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DED2" w14:textId="1AA56573" w:rsidR="000E3062" w:rsidRDefault="00C16E77" w:rsidP="000E3062">
      <w:r w:rsidRPr="00C16E77">
        <w:t>Priloga</w:t>
      </w:r>
      <w:r>
        <w:t xml:space="preserve"> </w:t>
      </w:r>
      <w:r w:rsidR="009A6768" w:rsidRPr="009A6768">
        <w:t>1</w:t>
      </w:r>
    </w:p>
    <w:p w14:paraId="0130C435" w14:textId="77777777" w:rsidR="000E3062" w:rsidRDefault="000E3062" w:rsidP="000E3062"/>
    <w:p w14:paraId="46E3D548" w14:textId="77777777" w:rsidR="000E3062" w:rsidRDefault="000E3062" w:rsidP="000E3062"/>
    <w:p w14:paraId="2D7A158F" w14:textId="77777777" w:rsidR="000E3062" w:rsidRDefault="000E3062" w:rsidP="000E3062"/>
    <w:p w14:paraId="3F99CB31" w14:textId="77777777" w:rsidR="000E3062" w:rsidRDefault="000E3062" w:rsidP="000E3062">
      <w:r>
        <w:rPr>
          <w:noProof/>
          <w:lang w:val="pl-PL" w:eastAsia="pl-PL"/>
        </w:rPr>
        <w:drawing>
          <wp:inline distT="0" distB="0" distL="0" distR="0" wp14:anchorId="2262E22D" wp14:editId="468BB050">
            <wp:extent cx="8820150" cy="4410075"/>
            <wp:effectExtent l="0" t="0" r="0" b="0"/>
            <wp:docPr id="1" name="Obraz 1" descr="KOmpetencje-miek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petencje-miekki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680" cy="441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14F224" w14:textId="77777777" w:rsidR="000E3062" w:rsidRDefault="000E3062" w:rsidP="000E3062"/>
    <w:p w14:paraId="609A12A9" w14:textId="77777777" w:rsidR="000E3062" w:rsidRDefault="000E3062" w:rsidP="000E3062"/>
    <w:p w14:paraId="11CAD775" w14:textId="77777777" w:rsidR="000E3062" w:rsidRDefault="000E3062" w:rsidP="000E3062"/>
    <w:p w14:paraId="6061A279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 xml:space="preserve">1.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Sporočljivost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2F07983D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2. Z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anesljivost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23712C41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3. P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odjetnost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00850CCB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4. D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isciplina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763630AE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5. U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stvarjalnost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65578F96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6. O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dprtost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1CB679AF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7. S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posobnost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dela v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skupini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498A97EE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8. N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eodvisnost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656877FE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9. I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niciativnost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136BD85D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10. N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atančnost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71B281A0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11. V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estnost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3FCF5CDF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12. V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ozniško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dovoljenje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2A9671FC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13. P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oznavanje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trga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4F4D15AA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14. K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oncentracija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7F48C4AC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15. P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oznavanje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pravnih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vprašanj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1F711883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16. U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činkovito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upravljanje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informacij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58F8B675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17. E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mpatija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40DB5F5F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18. T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ekoče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znanje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tujega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jezika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70AC9DC2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 xml:space="preserve">19.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Poznavanje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strokovnega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besedišča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3F4CF968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 xml:space="preserve">20.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Asertivnost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7D7EFF2D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21. S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posobnost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upravljanja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proračuna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6C8683DD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22. P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ozitivno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razmišljanje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14A56E5D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23. M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edosebne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spretnosti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54B5D27D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24. A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nalitične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sposobnosti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162281C4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25. S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posobnost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upravljanja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s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pisarniško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opremo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509187D9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 xml:space="preserve">26.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Pripravljenost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na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samoizobraževanje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23D9CDC5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 xml:space="preserve">27.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Samodisciplina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2466D3F6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28. t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očnost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4686834F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29. P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otrpežljivost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07FD9146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30. P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ozornost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do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podrobnosti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0EF0C729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lastRenderedPageBreak/>
        <w:t>31. O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dpornost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na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stres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35427671" w14:textId="77777777" w:rsid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32. I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novativnost</w:t>
      </w:r>
      <w:proofErr w:type="spellEnd"/>
      <w:r w:rsidRPr="00C16E77">
        <w:rPr>
          <w:rFonts w:eastAsia="SimSun"/>
          <w:color w:val="auto"/>
          <w:szCs w:val="24"/>
          <w:lang w:val="en-US" w:eastAsia="en-US"/>
        </w:rPr>
        <w:t xml:space="preserve"> </w:t>
      </w:r>
    </w:p>
    <w:p w14:paraId="2F2181B5" w14:textId="46152BE9" w:rsidR="00C16E77" w:rsidRPr="00C16E77" w:rsidRDefault="00C16E77" w:rsidP="00C16E77">
      <w:pPr>
        <w:rPr>
          <w:rFonts w:eastAsia="SimSun"/>
          <w:color w:val="auto"/>
          <w:szCs w:val="24"/>
          <w:lang w:val="en-US" w:eastAsia="en-US"/>
        </w:rPr>
      </w:pPr>
      <w:r w:rsidRPr="00C16E77">
        <w:rPr>
          <w:rFonts w:eastAsia="SimSun"/>
          <w:color w:val="auto"/>
          <w:szCs w:val="24"/>
          <w:lang w:val="en-US" w:eastAsia="en-US"/>
        </w:rPr>
        <w:t>33. K</w:t>
      </w:r>
      <w:proofErr w:type="spellStart"/>
      <w:r w:rsidRPr="00C16E77">
        <w:rPr>
          <w:rFonts w:eastAsia="SimSun"/>
          <w:color w:val="auto"/>
          <w:szCs w:val="24"/>
          <w:lang w:val="en-US" w:eastAsia="en-US"/>
        </w:rPr>
        <w:t>oncentracija</w:t>
      </w:r>
      <w:proofErr w:type="spellEnd"/>
    </w:p>
    <w:p w14:paraId="09E146B9" w14:textId="3F72B89F" w:rsidR="00F21358" w:rsidRPr="000E3062" w:rsidRDefault="00F21358" w:rsidP="00C16E77">
      <w:pPr>
        <w:pStyle w:val="NoSpacing"/>
        <w:rPr>
          <w:sz w:val="24"/>
          <w:szCs w:val="24"/>
        </w:rPr>
      </w:pPr>
    </w:p>
    <w:sectPr w:rsidR="00F21358" w:rsidRPr="000E30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3D03" w14:textId="77777777" w:rsidR="002A1AF4" w:rsidRDefault="002A1AF4" w:rsidP="000E3062">
      <w:r>
        <w:separator/>
      </w:r>
    </w:p>
  </w:endnote>
  <w:endnote w:type="continuationSeparator" w:id="0">
    <w:p w14:paraId="3097CF63" w14:textId="77777777" w:rsidR="002A1AF4" w:rsidRDefault="002A1AF4" w:rsidP="000E3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840EC" w14:textId="77777777" w:rsidR="0072213D" w:rsidRDefault="007221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5973" w14:textId="77777777" w:rsidR="0072213D" w:rsidRDefault="00000000">
    <w:pPr>
      <w:pStyle w:val="Footer"/>
    </w:pPr>
    <w:r>
      <w:rPr>
        <w:noProof/>
      </w:rPr>
      <w:pict w14:anchorId="3CEC645B">
        <v:group id="Grupa 3" o:spid="_x0000_s1030" style="position:absolute;margin-left:-21.3pt;margin-top:-8.5pt;width:752.5pt;height:45pt;z-index:251661312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OgdT7zbAAAABQEAAA8AAABkcnMv&#10;ZG93bnJldi54bWxMj0FLw0AQhe+C/2EZwZvdjRLRNJtSinoqgq0gvU2z0yQ0Oxuy2yT992692MuD&#10;xxve+yZfTLYVA/W+cawhmSkQxKUzDVcavrfvDy8gfEA22DomDWfysChub3LMjBv5i4ZNqEQsYZ+h&#10;hjqELpPSlzVZ9DPXEcfs4HqLIdq+kqbHMZbbVj4q9SwtNhwXauxoVVN53Jysho8Rx+VT8jasj4fV&#10;ebdNP3/WCWl9fzct5yACTeH/GC74ER2KyLR3JzZetBriI+FPL1mq0uj3Gl6VAlnk8pq++AU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9" o:spid="_x0000_s1031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QE4MQA&#10;AADaAAAADwAAAGRycy9kb3ducmV2LnhtbESP3WoCMRSE7wt9h3AK3pSarfi7NYoogu1NXesDHDbH&#10;zbbJybKJur59IxR6OczMN8x82TkrLtSG2rOC134Ggrj0uuZKwfFr+zIFESKyRuuZFNwowHLx+DDH&#10;XPsrF3Q5xEokCIccFZgYm1zKUBpyGPq+IU7eybcOY5JtJXWL1wR3Vg6ybCwd1pwWDDa0NlT+HM5O&#10;wf59ch59Fs+T5vtjuDPdzRbbjVWq99St3kBE6uJ/+K+90wpmcL+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UBODEAAAA2gAAAA8AAAAAAAAAAAAAAAAAmAIAAGRycy9k&#10;b3ducmV2LnhtbFBLBQYAAAAABAAEAPUAAACJAwAAAAA=&#10;" strokecolor="white [3212]">
            <v:textbox style="mso-fit-shape-to-text:t">
              <w:txbxContent>
                <w:p w14:paraId="584BE8BF" w14:textId="77777777" w:rsidR="0072213D" w:rsidRPr="0072213D" w:rsidRDefault="0072213D" w:rsidP="0072213D">
                  <w:pPr>
                    <w:pStyle w:val="NormalWeb"/>
                    <w:spacing w:before="0" w:beforeAutospacing="0" w:after="0" w:afterAutospacing="0"/>
                    <w:jc w:val="both"/>
                    <w:rPr>
                      <w:lang w:val="en-GB"/>
                    </w:rPr>
                  </w:pPr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>avaible</w:t>
                  </w:r>
                  <w:proofErr w:type="spellEnd"/>
                  <w:r>
                    <w:rPr>
                      <w:rFonts w:eastAsia="Times New Roman"/>
                      <w:color w:val="000000"/>
                      <w:sz w:val="14"/>
                      <w:szCs w:val="14"/>
                      <w:lang w:val="en-GB"/>
                    </w:rPr>
                    <w:t xml:space="preserve"> on the website</w:t>
                  </w:r>
                  <w:r>
                    <w:rPr>
                      <w:rFonts w:eastAsia="Times New Roman"/>
                      <w:i/>
                      <w:iCs/>
                      <w:color w:val="000000"/>
                      <w:sz w:val="14"/>
                      <w:szCs w:val="14"/>
                      <w:lang w:val="en-GB"/>
                    </w:rPr>
                    <w:t xml:space="preserve"> </w:t>
                  </w:r>
                  <w:hyperlink r:id="rId1" w:history="1">
                    <w:r>
                      <w:rPr>
                        <w:rStyle w:val="Hyperlink"/>
                        <w:rFonts w:eastAsia="Times New Roman"/>
                        <w:i/>
                        <w:iCs/>
                        <w:color w:val="000000"/>
                        <w:sz w:val="14"/>
                        <w:szCs w:val="14"/>
                        <w:lang w:val="en-GB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10" o:spid="_x0000_s1032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<v:shape id="Pole tekstowe 2" o:spid="_x0000_s1033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EJDMMA&#10;AADbAAAADwAAAGRycy9kb3ducmV2LnhtbERPTWvCQBC9F/wPywjedKOUoKmriNLQS5GmYnucZsck&#10;mJ0N2TVJ++vdQqG3ebzPWW8HU4uOWldZVjCfRSCIc6srLhSc3p+nSxDOI2usLZOCb3Kw3Ywe1pho&#10;2/MbdZkvRAhhl6CC0vsmkdLlJRl0M9sQB+5iW4M+wLaQusU+hJtaLqIolgYrDg0lNrQvKb9mN6PA&#10;5VF8Pj5m548vmdLPSuvDZ/qq1GQ87J5AeBr8v/jP/aLD/Dn8/hIOkJ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EJDMMAAADbAAAADwAAAAAAAAAAAAAAAACYAgAAZHJzL2Rv&#10;d25yZXYueG1sUEsFBgAAAAAEAAQA9QAAAIgDAAAAAA==&#10;" strokecolor="white [3212]">
              <v:textbox>
                <w:txbxContent>
                  <w:p w14:paraId="164B67C3" w14:textId="77777777" w:rsidR="0072213D" w:rsidRPr="0072213D" w:rsidRDefault="0072213D" w:rsidP="0072213D">
                    <w:pPr>
                      <w:pStyle w:val="NormalWeb"/>
                      <w:spacing w:before="0" w:beforeAutospacing="0" w:after="0" w:afterAutospacing="0"/>
                      <w:jc w:val="both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“The European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Comission’s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support for the production does not constitute an endorsement of the contents, which reflect the views only of the authors, and the </w:t>
                    </w:r>
                    <w:proofErr w:type="spellStart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>Commision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 xml:space="preserve"> cannot be held responsible for any use which may be made of the information contained therein”     </w:t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  <w:r>
                      <w:rPr>
                        <w:rFonts w:eastAsia="Times New Roman"/>
                        <w:color w:val="000000"/>
                        <w:sz w:val="14"/>
                        <w:szCs w:val="14"/>
                        <w:lang w:val="en-GB"/>
                      </w:rPr>
                      <w:tab/>
                    </w:r>
                  </w:p>
                  <w:p w14:paraId="65D87031" w14:textId="77777777" w:rsidR="0072213D" w:rsidRPr="0072213D" w:rsidRDefault="0072213D" w:rsidP="0072213D">
                    <w:pPr>
                      <w:pStyle w:val="NormalWeb"/>
                      <w:spacing w:before="0" w:beforeAutospacing="0" w:after="0" w:afterAutospacing="0"/>
                      <w:rPr>
                        <w:lang w:val="en-GB"/>
                      </w:rPr>
                    </w:pPr>
                    <w:r>
                      <w:rPr>
                        <w:rFonts w:eastAsia="Times New Roman"/>
                        <w:color w:val="000000"/>
                        <w:lang w:val="en-GB"/>
                      </w:rPr>
                      <w:t> </w:t>
                    </w: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12" o:spid="_x0000_s1034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vdLfAAAAA2wAAAA8AAABkcnMvZG93bnJldi54bWxET8GKwjAQvQv7D2EEbzbVwypdo8iirNdV&#10;wevYjE2xmXSTqO3fmwXB25t5896bt1h1thF38qF2rGCS5SCIS6drrhQcD9vxHESIyBobx6SgpwCr&#10;5cdggYV2D/6l+z5WIplwKFCBibEtpAylIYshcy1x4i7OW4xp9JXUHh/J3DZymuef0mLNKcFgS9+G&#10;yuv+ZhXwzqT1T/N32vTrjevD+XKdeaVGw279BSJSF9/HL/VOp/en8N8lAZDL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K90t8AAAADbAAAADwAAAAAAAAAAAAAAAACfAgAA&#10;ZHJzL2Rvd25yZXYueG1sUEsFBgAAAAAEAAQA9wAAAIwDAAAAAA==&#10;">
              <v:imagedata r:id="rId2" o:title=""/>
              <v:path arrowok="t"/>
            </v:shape>
          </v:group>
        </v:group>
      </w:pict>
    </w:r>
    <w:r>
      <w:rPr>
        <w:noProof/>
      </w:rPr>
      <w:pict w14:anchorId="53D2C7E8">
        <v:group id="Grupa 8" o:spid="_x0000_s1025" style="position:absolute;margin-left:41.5pt;margin-top:537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">
          <v:shape id="Pole tekstowe 2" o:spid="_x0000_s1026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<v:textbox style="mso-fit-shape-to-text:t">
              <w:txbxContent>
                <w:p w14:paraId="42E83C2C" w14:textId="77777777" w:rsidR="0072213D" w:rsidRPr="00665D1C" w:rsidRDefault="0072213D" w:rsidP="0072213D">
                  <w:pPr>
                    <w:jc w:val="both"/>
                    <w:rPr>
                      <w:sz w:val="14"/>
                      <w:szCs w:val="14"/>
                    </w:rPr>
                  </w:pPr>
                  <w:r w:rsidRPr="00665D1C">
                    <w:rPr>
                      <w:sz w:val="14"/>
                      <w:szCs w:val="14"/>
                    </w:rPr>
                    <w:t xml:space="preserve">The material is licensed under a Creative Commons Attribution 4.0 International. The content of the license is </w:t>
                  </w:r>
                  <w:proofErr w:type="spellStart"/>
                  <w:r w:rsidRPr="00665D1C">
                    <w:rPr>
                      <w:sz w:val="14"/>
                      <w:szCs w:val="14"/>
                    </w:rPr>
                    <w:t>avaible</w:t>
                  </w:r>
                  <w:proofErr w:type="spellEnd"/>
                  <w:r w:rsidRPr="00665D1C">
                    <w:rPr>
                      <w:sz w:val="14"/>
                      <w:szCs w:val="14"/>
                    </w:rPr>
                    <w:t xml:space="preserve"> on the website</w:t>
                  </w:r>
                  <w:r w:rsidRPr="00665D1C">
                    <w:rPr>
                      <w:i/>
                      <w:sz w:val="14"/>
                      <w:szCs w:val="14"/>
                    </w:rPr>
                    <w:t xml:space="preserve"> </w:t>
                  </w:r>
                  <w:hyperlink r:id="rId3" w:history="1">
                    <w:r w:rsidRPr="00665D1C">
                      <w:rPr>
                        <w:rStyle w:val="Hyperlink"/>
                        <w:i/>
                        <w:sz w:val="14"/>
                        <w:szCs w:val="14"/>
                      </w:rPr>
                      <w:t xml:space="preserve">https://creativecommons.org/licenses/by/4.0/                    </w:t>
                    </w:r>
                  </w:hyperlink>
                </w:p>
              </w:txbxContent>
            </v:textbox>
          </v:shape>
          <v:group id="Grupa 7" o:spid="_x0000_s1027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<v:shape id="Pole tekstowe 2" o:spid="_x0000_s1028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<v:textbox>
                <w:txbxContent>
                  <w:p w14:paraId="144C7D56" w14:textId="77777777" w:rsidR="0072213D" w:rsidRPr="005B584A" w:rsidRDefault="0072213D" w:rsidP="0072213D">
                    <w:pPr>
                      <w:pStyle w:val="Footer"/>
                      <w:jc w:val="both"/>
                      <w:rPr>
                        <w:sz w:val="14"/>
                        <w:szCs w:val="12"/>
                      </w:rPr>
                    </w:pPr>
                    <w:r w:rsidRPr="005B584A">
                      <w:rPr>
                        <w:sz w:val="14"/>
                      </w:rPr>
                      <w:t xml:space="preserve">“The European </w:t>
                    </w:r>
                    <w:proofErr w:type="spellStart"/>
                    <w:r w:rsidRPr="005B584A">
                      <w:rPr>
                        <w:sz w:val="14"/>
                      </w:rPr>
                      <w:t>Comission’s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support for the production</w:t>
                    </w:r>
                    <w:r w:rsidRPr="005B584A">
                      <w:rPr>
                        <w:sz w:val="14"/>
                        <w:szCs w:val="12"/>
                      </w:rPr>
                      <w:t xml:space="preserve"> </w:t>
                    </w:r>
                    <w:r w:rsidRPr="005B584A">
                      <w:rPr>
                        <w:sz w:val="14"/>
                      </w:rPr>
                      <w:t xml:space="preserve">does not constitute an endorsement of the contents, which reflect the views only of the authors, and the </w:t>
                    </w:r>
                    <w:proofErr w:type="spellStart"/>
                    <w:r w:rsidRPr="005B584A">
                      <w:rPr>
                        <w:sz w:val="14"/>
                      </w:rPr>
                      <w:t>Commision</w:t>
                    </w:r>
                    <w:proofErr w:type="spellEnd"/>
                    <w:r w:rsidRPr="005B584A">
                      <w:rPr>
                        <w:sz w:val="14"/>
                      </w:rPr>
                      <w:t xml:space="preserve"> cannot be held responsible for any use which may be made of the information contained therein”     </w:t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  <w:r w:rsidRPr="005B584A">
                      <w:rPr>
                        <w:sz w:val="14"/>
                      </w:rPr>
                      <w:tab/>
                    </w:r>
                  </w:p>
                  <w:p w14:paraId="55710BEE" w14:textId="77777777" w:rsidR="0072213D" w:rsidRDefault="0072213D" w:rsidP="0072213D"/>
                </w:txbxContent>
              </v:textbox>
            </v:shape>
            <v:shape id="Obraz 6" o:spid="_x0000_s1029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<v:imagedata r:id="rId2" o:title=""/>
              <v:path arrowok="t"/>
            </v:shape>
          </v:group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61421" w14:textId="77777777" w:rsidR="0072213D" w:rsidRDefault="00722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0FFA3" w14:textId="77777777" w:rsidR="002A1AF4" w:rsidRDefault="002A1AF4" w:rsidP="000E3062">
      <w:r>
        <w:separator/>
      </w:r>
    </w:p>
  </w:footnote>
  <w:footnote w:type="continuationSeparator" w:id="0">
    <w:p w14:paraId="717A2BEC" w14:textId="77777777" w:rsidR="002A1AF4" w:rsidRDefault="002A1AF4" w:rsidP="000E3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04FBB" w14:textId="77777777" w:rsidR="0072213D" w:rsidRDefault="007221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DF66B" w14:textId="77777777" w:rsidR="001F31B4" w:rsidRDefault="001F31B4">
    <w:pPr>
      <w:pStyle w:val="Header"/>
    </w:pPr>
    <w:r>
      <w:rPr>
        <w:noProof/>
        <w:lang w:val="pl-PL" w:eastAsia="pl-PL"/>
      </w:rPr>
      <w:drawing>
        <wp:inline distT="0" distB="0" distL="0" distR="0" wp14:anchorId="0A04944E" wp14:editId="6CBA2A0F">
          <wp:extent cx="8970819" cy="745149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o scenariusz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2754" cy="7569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B33BE9" w14:textId="77777777" w:rsidR="00000000" w:rsidRDefault="00000000">
    <w:pP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DEE0" w14:textId="77777777" w:rsidR="0072213D" w:rsidRDefault="007221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494626"/>
    <w:multiLevelType w:val="singleLevel"/>
    <w:tmpl w:val="ACE6780A"/>
    <w:lvl w:ilvl="0">
      <w:start w:val="1"/>
      <w:numFmt w:val="decimal"/>
      <w:suff w:val="space"/>
      <w:lvlText w:val="%1."/>
      <w:lvlJc w:val="left"/>
      <w:rPr>
        <w:lang w:val="en-US"/>
      </w:rPr>
    </w:lvl>
  </w:abstractNum>
  <w:num w:numId="1" w16cid:durableId="16732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3062"/>
    <w:rsid w:val="000120C7"/>
    <w:rsid w:val="000E3062"/>
    <w:rsid w:val="001F31B4"/>
    <w:rsid w:val="002A1AF4"/>
    <w:rsid w:val="006B1E62"/>
    <w:rsid w:val="0072213D"/>
    <w:rsid w:val="009A6768"/>
    <w:rsid w:val="00AC7C65"/>
    <w:rsid w:val="00B8155D"/>
    <w:rsid w:val="00C16E77"/>
    <w:rsid w:val="00F2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13D24"/>
  <w15:docId w15:val="{D43AB103-A4A5-468B-B341-41C5C0D2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06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3062"/>
    <w:pPr>
      <w:spacing w:after="0" w:line="240" w:lineRule="auto"/>
    </w:pPr>
    <w:rPr>
      <w:rFonts w:ascii="Times New Roman" w:eastAsia="SimSu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0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06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paragraph" w:styleId="Header">
    <w:name w:val="header"/>
    <w:basedOn w:val="Normal"/>
    <w:link w:val="HeaderChar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paragraph" w:styleId="Footer">
    <w:name w:val="footer"/>
    <w:basedOn w:val="Normal"/>
    <w:link w:val="FooterChar"/>
    <w:uiPriority w:val="99"/>
    <w:unhideWhenUsed/>
    <w:rsid w:val="000E30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062"/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styleId="Hyperlink">
    <w:name w:val="Hyperlink"/>
    <w:basedOn w:val="DefaultParagraphFont"/>
    <w:uiPriority w:val="99"/>
    <w:unhideWhenUsed/>
    <w:rsid w:val="0072213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213D"/>
    <w:pPr>
      <w:spacing w:before="100" w:beforeAutospacing="1" w:after="100" w:afterAutospacing="1"/>
    </w:pPr>
    <w:rPr>
      <w:rFonts w:eastAsiaTheme="minorEastAsia"/>
      <w:color w:val="auto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%20%20%20%20%20%20%20%20%20%20%20%20%20%20%20%20%20%20%20%20%2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F7B1A-ABB5-487A-8903-93A774D2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Gašper Pongrac</cp:lastModifiedBy>
  <cp:revision>6</cp:revision>
  <cp:lastPrinted>2023-03-09T11:12:00Z</cp:lastPrinted>
  <dcterms:created xsi:type="dcterms:W3CDTF">2023-03-09T11:07:00Z</dcterms:created>
  <dcterms:modified xsi:type="dcterms:W3CDTF">2024-02-07T11:30:00Z</dcterms:modified>
</cp:coreProperties>
</file>