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25" w:rsidRDefault="00CD3F25">
      <w:pPr>
        <w:ind w:left="138"/>
        <w:rPr>
          <w:sz w:val="20"/>
          <w:szCs w:val="20"/>
        </w:rPr>
      </w:pPr>
    </w:p>
    <w:p w:rsidR="00CD3F25" w:rsidRDefault="00CD3F25">
      <w:pPr>
        <w:spacing w:before="5"/>
        <w:rPr>
          <w:sz w:val="13"/>
          <w:szCs w:val="13"/>
        </w:rPr>
      </w:pPr>
    </w:p>
    <w:p w:rsidR="00CD3F25" w:rsidRDefault="00F81CC9">
      <w:pPr>
        <w:pBdr>
          <w:top w:val="nil"/>
          <w:left w:val="nil"/>
          <w:bottom w:val="nil"/>
          <w:right w:val="nil"/>
          <w:between w:val="nil"/>
        </w:pBdr>
        <w:tabs>
          <w:tab w:val="left" w:pos="6523"/>
          <w:tab w:val="left" w:pos="14170"/>
        </w:tabs>
        <w:spacing w:before="90" w:after="4"/>
        <w:ind w:left="6105" w:right="105" w:hanging="599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E499"/>
        </w:rPr>
        <w:t xml:space="preserve"> </w:t>
      </w:r>
      <w:r>
        <w:rPr>
          <w:b/>
          <w:color w:val="000000"/>
          <w:sz w:val="24"/>
          <w:szCs w:val="24"/>
          <w:shd w:val="clear" w:color="auto" w:fill="FFE499"/>
        </w:rPr>
        <w:tab/>
      </w:r>
      <w:r>
        <w:rPr>
          <w:b/>
          <w:color w:val="000000"/>
          <w:sz w:val="24"/>
          <w:szCs w:val="24"/>
          <w:shd w:val="clear" w:color="auto" w:fill="FFE499"/>
        </w:rPr>
        <w:tab/>
        <w:t>Učni načrt</w:t>
      </w:r>
      <w:r>
        <w:rPr>
          <w:b/>
          <w:color w:val="000000"/>
          <w:sz w:val="24"/>
          <w:szCs w:val="24"/>
          <w:shd w:val="clear" w:color="auto" w:fill="FFE499"/>
        </w:rPr>
        <w:tab/>
      </w:r>
      <w:r>
        <w:rPr>
          <w:b/>
          <w:color w:val="000000"/>
          <w:sz w:val="24"/>
          <w:szCs w:val="24"/>
        </w:rPr>
        <w:t xml:space="preserve"> Lekcija razrednika</w:t>
      </w:r>
    </w:p>
    <w:tbl>
      <w:tblPr>
        <w:tblStyle w:val="a"/>
        <w:tblW w:w="13992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7"/>
        <w:gridCol w:w="9805"/>
      </w:tblGrid>
      <w:tr w:rsidR="00CD3F25">
        <w:trPr>
          <w:trHeight w:val="340"/>
        </w:trPr>
        <w:tc>
          <w:tcPr>
            <w:tcW w:w="4187" w:type="dxa"/>
            <w:shd w:val="clear" w:color="auto" w:fill="FFE499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color w:val="000000"/>
              </w:rPr>
            </w:pPr>
            <w:r>
              <w:rPr>
                <w:b/>
                <w:color w:val="000000"/>
              </w:rPr>
              <w:t>Stopnja, starost učencev</w:t>
            </w:r>
            <w:r>
              <w:rPr>
                <w:color w:val="000000"/>
              </w:rPr>
              <w:t>:</w:t>
            </w:r>
          </w:p>
        </w:tc>
        <w:tc>
          <w:tcPr>
            <w:tcW w:w="9805" w:type="dxa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color w:val="000000"/>
              </w:rPr>
            </w:pPr>
            <w:r>
              <w:rPr>
                <w:color w:val="000000"/>
              </w:rPr>
              <w:t>14 – 16</w:t>
            </w:r>
          </w:p>
        </w:tc>
      </w:tr>
      <w:tr w:rsidR="00CD3F25">
        <w:trPr>
          <w:trHeight w:val="340"/>
        </w:trPr>
        <w:tc>
          <w:tcPr>
            <w:tcW w:w="4187" w:type="dxa"/>
            <w:shd w:val="clear" w:color="auto" w:fill="FFE499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Lekcija razrednika</w:t>
            </w:r>
          </w:p>
        </w:tc>
      </w:tr>
      <w:tr w:rsidR="00CD3F25">
        <w:trPr>
          <w:trHeight w:val="340"/>
        </w:trPr>
        <w:tc>
          <w:tcPr>
            <w:tcW w:w="4187" w:type="dxa"/>
            <w:shd w:val="clear" w:color="auto" w:fill="FFE499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Vključeni </w:t>
            </w:r>
            <w:r>
              <w:rPr>
                <w:b/>
                <w:sz w:val="24"/>
                <w:szCs w:val="24"/>
              </w:rPr>
              <w:t>predmeti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IT, madžarski jezik in komunikacija, vizualna umetnost</w:t>
            </w:r>
          </w:p>
        </w:tc>
      </w:tr>
      <w:tr w:rsidR="00CD3F25">
        <w:trPr>
          <w:trHeight w:val="340"/>
        </w:trPr>
        <w:tc>
          <w:tcPr>
            <w:tcW w:w="4187" w:type="dxa"/>
            <w:shd w:val="clear" w:color="auto" w:fill="FFE499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Cilji:</w:t>
            </w:r>
          </w:p>
        </w:tc>
        <w:tc>
          <w:tcPr>
            <w:tcW w:w="9805" w:type="dxa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Razvijanje samospoznavanja in čustvene inteligence. Gradnja samozavedanja.</w:t>
            </w:r>
          </w:p>
        </w:tc>
      </w:tr>
      <w:tr w:rsidR="00CD3F25">
        <w:trPr>
          <w:trHeight w:val="340"/>
        </w:trPr>
        <w:tc>
          <w:tcPr>
            <w:tcW w:w="4187" w:type="dxa"/>
            <w:shd w:val="clear" w:color="auto" w:fill="FFE499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Predlagano število </w:t>
            </w:r>
            <w:r>
              <w:rPr>
                <w:b/>
                <w:sz w:val="24"/>
                <w:szCs w:val="24"/>
              </w:rPr>
              <w:t xml:space="preserve">učencev </w:t>
            </w:r>
            <w:r>
              <w:rPr>
                <w:b/>
                <w:color w:val="000000"/>
                <w:sz w:val="24"/>
                <w:szCs w:val="24"/>
              </w:rPr>
              <w:t>na skupino:</w:t>
            </w:r>
          </w:p>
        </w:tc>
        <w:tc>
          <w:tcPr>
            <w:tcW w:w="9805" w:type="dxa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– 20</w:t>
            </w:r>
          </w:p>
        </w:tc>
      </w:tr>
      <w:tr w:rsidR="00CD3F25">
        <w:trPr>
          <w:trHeight w:val="340"/>
        </w:trPr>
        <w:tc>
          <w:tcPr>
            <w:tcW w:w="4187" w:type="dxa"/>
            <w:shd w:val="clear" w:color="auto" w:fill="FFE499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Čas glavne dejavnosti:</w:t>
            </w:r>
          </w:p>
        </w:tc>
        <w:tc>
          <w:tcPr>
            <w:tcW w:w="9805" w:type="dxa"/>
            <w:vAlign w:val="center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15'</w:t>
            </w:r>
          </w:p>
        </w:tc>
      </w:tr>
      <w:tr w:rsidR="00CD3F25">
        <w:trPr>
          <w:trHeight w:val="1134"/>
        </w:trPr>
        <w:tc>
          <w:tcPr>
            <w:tcW w:w="4187" w:type="dxa"/>
            <w:shd w:val="clear" w:color="auto" w:fill="FFE499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Material:</w:t>
            </w:r>
          </w:p>
        </w:tc>
        <w:tc>
          <w:tcPr>
            <w:tcW w:w="9805" w:type="dxa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 w:right="4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Ovojni papir, pisala, flomastri, barvni papir, razglednice, časopisni papir, škarje, lepilo, A5 naluknjani listi, projektor, prenosni računalnik, mobilni telefon.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 w:right="20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Pim Wilson Blob Tree Test: </w:t>
            </w:r>
            <w:hyperlink r:id="rId7">
              <w:r>
                <w:rPr>
                  <w:color w:val="0462C1"/>
                  <w:sz w:val="24"/>
                  <w:szCs w:val="24"/>
                  <w:u w:val="single"/>
                </w:rPr>
                <w:t>https://themindsjournal.com/choose-a-blob-figure/</w:t>
              </w:r>
            </w:hyperlink>
            <w:r>
              <w:rPr>
                <w:color w:val="0462C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Aplikacija za glasovanje Mentimeter.</w:t>
            </w:r>
          </w:p>
        </w:tc>
      </w:tr>
      <w:tr w:rsidR="00CD3F25">
        <w:trPr>
          <w:trHeight w:val="340"/>
        </w:trPr>
        <w:tc>
          <w:tcPr>
            <w:tcW w:w="4187" w:type="dxa"/>
            <w:shd w:val="clear" w:color="auto" w:fill="FFE499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Kompetence:</w:t>
            </w:r>
          </w:p>
        </w:tc>
        <w:tc>
          <w:tcPr>
            <w:tcW w:w="9805" w:type="dxa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Komunikacija v maternem jeziku, socialna kompetenca, digitalna kompetenca.</w:t>
            </w:r>
          </w:p>
        </w:tc>
      </w:tr>
      <w:tr w:rsidR="00CD3F25">
        <w:trPr>
          <w:trHeight w:val="624"/>
        </w:trPr>
        <w:tc>
          <w:tcPr>
            <w:tcW w:w="4187" w:type="dxa"/>
            <w:shd w:val="clear" w:color="auto" w:fill="FFE499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Predpriprava, če je potrebna:</w:t>
            </w:r>
          </w:p>
        </w:tc>
        <w:tc>
          <w:tcPr>
            <w:tcW w:w="9805" w:type="dxa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 w:righ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Vnaprej naluknjani listi papirja velikosti A5 (po možnosti stari izpisi, pri katerih je ena od strani prazna) Učence prosite, naj od doma prinesejo stare razglednice, barvne liste, flomastre, lepilo, škarje.</w:t>
            </w:r>
          </w:p>
        </w:tc>
      </w:tr>
      <w:tr w:rsidR="00CD3F25">
        <w:trPr>
          <w:trHeight w:val="624"/>
        </w:trPr>
        <w:tc>
          <w:tcPr>
            <w:tcW w:w="4187" w:type="dxa"/>
            <w:shd w:val="clear" w:color="auto" w:fill="FFE499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Pričakovani rezultati:</w:t>
            </w:r>
          </w:p>
        </w:tc>
        <w:tc>
          <w:tcPr>
            <w:tcW w:w="9805" w:type="dxa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 w:right="7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Učenci se bodo naučili spraševati o sebi in se bolj zavedali, da je poznavanje samega sebe ključ do bolj uravnoteženega življenja.</w:t>
            </w:r>
          </w:p>
        </w:tc>
      </w:tr>
      <w:tr w:rsidR="00CD3F25">
        <w:trPr>
          <w:trHeight w:val="624"/>
        </w:trPr>
        <w:tc>
          <w:tcPr>
            <w:tcW w:w="4187" w:type="dxa"/>
            <w:shd w:val="clear" w:color="auto" w:fill="FFE499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Pričakovane težave:</w:t>
            </w:r>
          </w:p>
        </w:tc>
        <w:tc>
          <w:tcPr>
            <w:tcW w:w="9805" w:type="dxa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 w:right="7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Učenci se težko odprejo. So pasivni, manj vključeni: ker učna ura razrednika ni splošni učni predmet, kj</w:t>
            </w:r>
            <w:r>
              <w:rPr>
                <w:color w:val="000000"/>
                <w:sz w:val="24"/>
                <w:szCs w:val="24"/>
              </w:rPr>
              <w:t>er se ocenjuje njihova uspešnost, niso dovolj motivirani, saj ni »vložkov« ali posledic za delo pri pouku.</w:t>
            </w:r>
          </w:p>
        </w:tc>
      </w:tr>
      <w:tr w:rsidR="00CD3F25">
        <w:trPr>
          <w:trHeight w:val="624"/>
        </w:trPr>
        <w:tc>
          <w:tcPr>
            <w:tcW w:w="4187" w:type="dxa"/>
            <w:shd w:val="clear" w:color="auto" w:fill="FFE499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7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Morebitni nadaljnji ukrepi:</w:t>
            </w:r>
          </w:p>
        </w:tc>
        <w:tc>
          <w:tcPr>
            <w:tcW w:w="9805" w:type="dxa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08" w:right="7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 šolskim letom bomo projekt delali še na 2-3 razrednih urah in vsak učenec bo izdelal svojo knjigo Me-Book.</w:t>
            </w:r>
          </w:p>
        </w:tc>
      </w:tr>
    </w:tbl>
    <w:p w:rsidR="00CD3F25" w:rsidRDefault="00CD3F25">
      <w:pPr>
        <w:rPr>
          <w:sz w:val="24"/>
          <w:szCs w:val="24"/>
        </w:rPr>
        <w:sectPr w:rsidR="00CD3F25" w:rsidSect="00E104C4">
          <w:headerReference w:type="default" r:id="rId8"/>
          <w:footerReference w:type="default" r:id="rId9"/>
          <w:pgSz w:w="16840" w:h="11910" w:orient="landscape"/>
          <w:pgMar w:top="1134" w:right="1280" w:bottom="280" w:left="1280" w:header="708" w:footer="708" w:gutter="0"/>
          <w:pgNumType w:start="1"/>
          <w:cols w:space="708"/>
        </w:sectPr>
      </w:pPr>
    </w:p>
    <w:p w:rsidR="00CD3F25" w:rsidRDefault="00F81CC9">
      <w:pPr>
        <w:ind w:left="138"/>
        <w:rPr>
          <w:sz w:val="20"/>
          <w:szCs w:val="20"/>
        </w:rPr>
      </w:pPr>
      <w:r>
        <w:rPr>
          <w:noProof/>
          <w:lang w:val="pl-PL"/>
        </w:rPr>
        <w:lastRenderedPageBreak/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4178300</wp:posOffset>
            </wp:positionH>
            <wp:positionV relativeFrom="paragraph">
              <wp:posOffset>0</wp:posOffset>
            </wp:positionV>
            <wp:extent cx="769620" cy="769620"/>
            <wp:effectExtent l="0" t="0" r="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3F25" w:rsidRDefault="00CD3F25">
      <w:pPr>
        <w:spacing w:before="7"/>
        <w:rPr>
          <w:b/>
          <w:sz w:val="21"/>
          <w:szCs w:val="21"/>
        </w:rPr>
      </w:pPr>
    </w:p>
    <w:tbl>
      <w:tblPr>
        <w:tblStyle w:val="a0"/>
        <w:tblW w:w="13994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7795"/>
        <w:gridCol w:w="5205"/>
      </w:tblGrid>
      <w:tr w:rsidR="00CD3F25">
        <w:trPr>
          <w:trHeight w:val="755"/>
        </w:trPr>
        <w:tc>
          <w:tcPr>
            <w:tcW w:w="994" w:type="dxa"/>
            <w:shd w:val="clear" w:color="auto" w:fill="FFE499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197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7795" w:type="dxa"/>
            <w:shd w:val="clear" w:color="auto" w:fill="FFE499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3" w:right="10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POSTOPEK (T:</w:t>
            </w:r>
            <w:r>
              <w:rPr>
                <w:b/>
                <w:color w:val="000000"/>
                <w:sz w:val="19"/>
                <w:szCs w:val="19"/>
              </w:rPr>
              <w:t>UČITELJICA</w:t>
            </w:r>
            <w:r>
              <w:rPr>
                <w:b/>
                <w:color w:val="000000"/>
                <w:sz w:val="24"/>
                <w:szCs w:val="24"/>
              </w:rPr>
              <w:t>; SS:</w:t>
            </w:r>
            <w:r>
              <w:rPr>
                <w:b/>
                <w:color w:val="000000"/>
                <w:sz w:val="19"/>
                <w:szCs w:val="19"/>
              </w:rPr>
              <w:t>ŠTUDENTJE</w:t>
            </w:r>
            <w:r>
              <w:rPr>
                <w:b/>
                <w:color w:val="000000"/>
                <w:sz w:val="24"/>
                <w:szCs w:val="24"/>
              </w:rPr>
              <w:t>; O:</w:t>
            </w:r>
            <w:r>
              <w:rPr>
                <w:b/>
                <w:color w:val="000000"/>
                <w:sz w:val="19"/>
                <w:szCs w:val="19"/>
              </w:rPr>
              <w:t>DRUG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205" w:type="dxa"/>
            <w:shd w:val="clear" w:color="auto" w:fill="FFE499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7" w:right="18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METODA</w:t>
            </w:r>
          </w:p>
        </w:tc>
      </w:tr>
      <w:tr w:rsidR="00CD3F25">
        <w:trPr>
          <w:trHeight w:val="4873"/>
        </w:trPr>
        <w:tc>
          <w:tcPr>
            <w:tcW w:w="994" w:type="dxa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204" w:right="19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10'</w:t>
            </w:r>
          </w:p>
        </w:tc>
        <w:tc>
          <w:tcPr>
            <w:tcW w:w="7795" w:type="dxa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b/>
                <w:color w:val="000000"/>
                <w:sz w:val="23"/>
                <w:szCs w:val="23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I. Pripravljalna dejavnost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9" w:right="205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Navaditi študente k razmišljanju o vprašanjih, povezanih s samozavedanjem. Za razvoj čustvene inteligence.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494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Učitelj projicira drevo Pima Wilsona (Test Blob Tree).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854" w:hanging="360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Delali boste v parih! Dobro si oglej sliko in odgovori na tri vprašanja:</w:t>
            </w:r>
          </w:p>
          <w:p w:rsidR="00CD3F25" w:rsidRDefault="00F81C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240" w:after="240"/>
              <w:ind w:hanging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Katera figura si na sliki?</w:t>
            </w:r>
          </w:p>
          <w:p w:rsidR="00CD3F25" w:rsidRDefault="00F81C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240" w:after="240"/>
              <w:ind w:hanging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Kateri lik/blod bi rad bil?</w:t>
            </w:r>
          </w:p>
          <w:p w:rsidR="00CD3F25" w:rsidRDefault="00F81C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240" w:after="240"/>
              <w:ind w:hanging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 katero postavo/blodom identificirate svojega partnerja?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429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V parih se pogovorite o svoji izbiri.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429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Ss: Učenci v parih razpravljajo o svojih odločitvah.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89" w:right="64" w:hanging="360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lastRenderedPageBreak/>
              <w:t>⇨</w:t>
            </w:r>
            <w:r>
              <w:rPr>
                <w:color w:val="000000"/>
                <w:sz w:val="24"/>
                <w:szCs w:val="24"/>
              </w:rPr>
              <w:t xml:space="preserve"> T: Kaj si našel? Je kdo presenečen, da ga partner identificira z zelo drugačno postavo? Kdo bi želel deliti svoje izkušnje?</w:t>
            </w:r>
          </w:p>
        </w:tc>
        <w:tc>
          <w:tcPr>
            <w:tcW w:w="5205" w:type="dxa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480" w:lineRule="auto"/>
              <w:ind w:left="1827" w:right="18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Individualno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delo 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480" w:lineRule="auto"/>
              <w:ind w:left="1827" w:right="18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Delo v paru</w:t>
            </w:r>
          </w:p>
        </w:tc>
      </w:tr>
    </w:tbl>
    <w:p w:rsidR="00CD3F25" w:rsidRDefault="00CD3F25"/>
    <w:p w:rsidR="00CD3F25" w:rsidRDefault="00CD3F25"/>
    <w:p w:rsidR="00CD3F25" w:rsidRDefault="00CD3F25"/>
    <w:p w:rsidR="00CD3F25" w:rsidRDefault="00CD3F25"/>
    <w:p w:rsidR="00CD3F25" w:rsidRDefault="00CD3F25">
      <w:pPr>
        <w:sectPr w:rsidR="00CD3F25">
          <w:pgSz w:w="16840" w:h="11910" w:orient="landscape"/>
          <w:pgMar w:top="700" w:right="1280" w:bottom="280" w:left="1280" w:header="708" w:footer="708" w:gutter="0"/>
          <w:cols w:space="708"/>
        </w:sectPr>
      </w:pPr>
    </w:p>
    <w:p w:rsidR="00CD3F25" w:rsidRDefault="00F81CC9">
      <w:pPr>
        <w:ind w:left="138"/>
        <w:rPr>
          <w:sz w:val="20"/>
          <w:szCs w:val="20"/>
        </w:rPr>
      </w:pPr>
      <w:r>
        <w:rPr>
          <w:noProof/>
          <w:sz w:val="20"/>
          <w:szCs w:val="20"/>
          <w:lang w:val="pl-PL"/>
        </w:rPr>
        <w:lastRenderedPageBreak/>
        <mc:AlternateContent>
          <mc:Choice Requires="wpg">
            <w:drawing>
              <wp:inline distT="0" distB="0" distL="114300" distR="114300">
                <wp:extent cx="8892540" cy="770255"/>
                <wp:effectExtent l="0" t="0" r="0" b="0"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2540" cy="770255"/>
                          <a:chOff x="899725" y="3394850"/>
                          <a:chExt cx="8892550" cy="1809775"/>
                        </a:xfrm>
                      </wpg:grpSpPr>
                      <wpg:grpSp>
                        <wpg:cNvPr id="30" name="Grupa 30"/>
                        <wpg:cNvGrpSpPr/>
                        <wpg:grpSpPr>
                          <a:xfrm>
                            <a:off x="899730" y="3394873"/>
                            <a:ext cx="8892525" cy="770255"/>
                            <a:chOff x="0" y="0"/>
                            <a:chExt cx="8892525" cy="770255"/>
                          </a:xfrm>
                        </wpg:grpSpPr>
                        <wps:wsp>
                          <wps:cNvPr id="31" name="Prostokąt 31"/>
                          <wps:cNvSpPr/>
                          <wps:spPr>
                            <a:xfrm>
                              <a:off x="0" y="0"/>
                              <a:ext cx="8892525" cy="77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Prostokąt 32"/>
                          <wps:cNvSpPr/>
                          <wps:spPr>
                            <a:xfrm>
                              <a:off x="0" y="0"/>
                              <a:ext cx="2972435" cy="770255"/>
                            </a:xfrm>
                            <a:prstGeom prst="rect">
                              <a:avLst/>
                            </a:prstGeom>
                            <a:solidFill>
                              <a:srgbClr val="FFE4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Prostokąt 33"/>
                          <wps:cNvSpPr/>
                          <wps:spPr>
                            <a:xfrm>
                              <a:off x="68580" y="92710"/>
                              <a:ext cx="2835275" cy="293370"/>
                            </a:xfrm>
                            <a:prstGeom prst="rect">
                              <a:avLst/>
                            </a:prstGeom>
                            <a:solidFill>
                              <a:srgbClr val="FFE4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Prostokąt 34"/>
                          <wps:cNvSpPr/>
                          <wps:spPr>
                            <a:xfrm>
                              <a:off x="68580" y="385444"/>
                              <a:ext cx="2835275" cy="292735"/>
                            </a:xfrm>
                            <a:prstGeom prst="rect">
                              <a:avLst/>
                            </a:prstGeom>
                            <a:solidFill>
                              <a:srgbClr val="FFE4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Prostokąt 35"/>
                          <wps:cNvSpPr/>
                          <wps:spPr>
                            <a:xfrm>
                              <a:off x="2972435" y="0"/>
                              <a:ext cx="68580" cy="770255"/>
                            </a:xfrm>
                            <a:prstGeom prst="rect">
                              <a:avLst/>
                            </a:prstGeom>
                            <a:solidFill>
                              <a:srgbClr val="FFE4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Prostokąt 36"/>
                          <wps:cNvSpPr/>
                          <wps:spPr>
                            <a:xfrm>
                              <a:off x="5857240" y="0"/>
                              <a:ext cx="68580" cy="770255"/>
                            </a:xfrm>
                            <a:prstGeom prst="rect">
                              <a:avLst/>
                            </a:prstGeom>
                            <a:solidFill>
                              <a:srgbClr val="FFE4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Prostokąt 37"/>
                          <wps:cNvSpPr/>
                          <wps:spPr>
                            <a:xfrm>
                              <a:off x="3041015" y="0"/>
                              <a:ext cx="2816860" cy="770255"/>
                            </a:xfrm>
                            <a:prstGeom prst="rect">
                              <a:avLst/>
                            </a:prstGeom>
                            <a:solidFill>
                              <a:srgbClr val="FFE4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Prostokąt 38"/>
                          <wps:cNvSpPr/>
                          <wps:spPr>
                            <a:xfrm>
                              <a:off x="5925820" y="0"/>
                              <a:ext cx="2966085" cy="770255"/>
                            </a:xfrm>
                            <a:prstGeom prst="rect">
                              <a:avLst/>
                            </a:prstGeom>
                            <a:solidFill>
                              <a:srgbClr val="FFE4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Prostokąt 39"/>
                          <wps:cNvSpPr/>
                          <wps:spPr>
                            <a:xfrm>
                              <a:off x="5994400" y="92710"/>
                              <a:ext cx="2828925" cy="293370"/>
                            </a:xfrm>
                            <a:prstGeom prst="rect">
                              <a:avLst/>
                            </a:prstGeom>
                            <a:solidFill>
                              <a:srgbClr val="FFE4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Prostokąt 40"/>
                          <wps:cNvSpPr/>
                          <wps:spPr>
                            <a:xfrm>
                              <a:off x="5994400" y="385444"/>
                              <a:ext cx="2828925" cy="292735"/>
                            </a:xfrm>
                            <a:prstGeom prst="rect">
                              <a:avLst/>
                            </a:prstGeom>
                            <a:solidFill>
                              <a:srgbClr val="FFE4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CD3F2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Dowolny kształt 41"/>
                          <wps:cNvSpPr/>
                          <wps:spPr>
                            <a:xfrm>
                              <a:off x="6701790" y="99060"/>
                              <a:ext cx="1424940" cy="574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24940" h="574675" extrusionOk="0">
                                  <a:moveTo>
                                    <a:pt x="0" y="0"/>
                                  </a:moveTo>
                                  <a:lnTo>
                                    <a:pt x="0" y="574675"/>
                                  </a:lnTo>
                                  <a:lnTo>
                                    <a:pt x="1424940" y="574675"/>
                                  </a:lnTo>
                                  <a:lnTo>
                                    <a:pt x="14249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F81CC9">
                                <w:pPr>
                                  <w:spacing w:line="444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t>PRACTICAL</w:t>
                                </w:r>
                              </w:p>
                              <w:p w:rsidR="00CD3F25" w:rsidRDefault="00F81CC9">
                                <w:pPr>
                                  <w:spacing w:before="1"/>
                                  <w:ind w:left="45" w:firstLine="45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t>APPROACH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2" name="Dowolny kształt 42"/>
                          <wps:cNvSpPr/>
                          <wps:spPr>
                            <a:xfrm>
                              <a:off x="595630" y="99060"/>
                              <a:ext cx="1791335" cy="574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91335" h="574675" extrusionOk="0">
                                  <a:moveTo>
                                    <a:pt x="0" y="0"/>
                                  </a:moveTo>
                                  <a:lnTo>
                                    <a:pt x="0" y="574675"/>
                                  </a:lnTo>
                                  <a:lnTo>
                                    <a:pt x="1791335" y="574675"/>
                                  </a:lnTo>
                                  <a:lnTo>
                                    <a:pt x="179133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D3F25" w:rsidRDefault="00F81CC9">
                                <w:pPr>
                                  <w:spacing w:line="444" w:lineRule="auto"/>
                                  <w:ind w:right="12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t>CAREER</w:t>
                                </w:r>
                              </w:p>
                              <w:p w:rsidR="00CD3F25" w:rsidRDefault="00F81CC9">
                                <w:pPr>
                                  <w:spacing w:before="1"/>
                                  <w:ind w:right="17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t>COUNSELLING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892540" cy="77025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2540" cy="7702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  <w:lang w:val="pl-PL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4178300</wp:posOffset>
            </wp:positionH>
            <wp:positionV relativeFrom="paragraph">
              <wp:posOffset>0</wp:posOffset>
            </wp:positionV>
            <wp:extent cx="769620" cy="76962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3F25" w:rsidRDefault="00CD3F25">
      <w:pPr>
        <w:spacing w:before="7"/>
        <w:rPr>
          <w:b/>
          <w:sz w:val="21"/>
          <w:szCs w:val="21"/>
        </w:rPr>
      </w:pPr>
    </w:p>
    <w:tbl>
      <w:tblPr>
        <w:tblStyle w:val="a1"/>
        <w:tblW w:w="14190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7800"/>
        <w:gridCol w:w="5400"/>
      </w:tblGrid>
      <w:tr w:rsidR="00CD3F25">
        <w:trPr>
          <w:trHeight w:val="755"/>
        </w:trPr>
        <w:tc>
          <w:tcPr>
            <w:tcW w:w="990" w:type="dxa"/>
            <w:shd w:val="clear" w:color="auto" w:fill="FFE499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197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7800" w:type="dxa"/>
            <w:shd w:val="clear" w:color="auto" w:fill="FFE499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3" w:right="10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POSTOPEK (T:</w:t>
            </w:r>
            <w:r>
              <w:rPr>
                <w:b/>
                <w:color w:val="000000"/>
                <w:sz w:val="19"/>
                <w:szCs w:val="19"/>
              </w:rPr>
              <w:t>UČITELJICA</w:t>
            </w:r>
            <w:r>
              <w:rPr>
                <w:b/>
                <w:color w:val="000000"/>
                <w:sz w:val="24"/>
                <w:szCs w:val="24"/>
              </w:rPr>
              <w:t>; SS:</w:t>
            </w:r>
            <w:r>
              <w:rPr>
                <w:b/>
                <w:color w:val="000000"/>
                <w:sz w:val="19"/>
                <w:szCs w:val="19"/>
              </w:rPr>
              <w:t>ŠTUDENTJE</w:t>
            </w:r>
            <w:r>
              <w:rPr>
                <w:b/>
                <w:color w:val="000000"/>
                <w:sz w:val="24"/>
                <w:szCs w:val="24"/>
              </w:rPr>
              <w:t>; O:</w:t>
            </w:r>
            <w:r>
              <w:rPr>
                <w:b/>
                <w:color w:val="000000"/>
                <w:sz w:val="19"/>
                <w:szCs w:val="19"/>
              </w:rPr>
              <w:t>DRUG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400" w:type="dxa"/>
            <w:shd w:val="clear" w:color="auto" w:fill="FFE499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7" w:right="18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METODA</w:t>
            </w:r>
          </w:p>
        </w:tc>
      </w:tr>
      <w:tr w:rsidR="00CD3F25">
        <w:trPr>
          <w:trHeight w:val="4592"/>
        </w:trPr>
        <w:tc>
          <w:tcPr>
            <w:tcW w:w="990" w:type="dxa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15'</w:t>
            </w:r>
          </w:p>
        </w:tc>
        <w:tc>
          <w:tcPr>
            <w:tcW w:w="7800" w:type="dxa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II. Glavna dejavnost:</w:t>
            </w:r>
            <w:r>
              <w:rPr>
                <w:color w:val="000000"/>
                <w:sz w:val="24"/>
                <w:szCs w:val="24"/>
              </w:rPr>
              <w:t xml:space="preserve"> Izdelava knjige Jaz.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9" w:right="57" w:hanging="360"/>
              <w:jc w:val="both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Za razvoj samozavedanja, krepitev identitete in razvijanje samopodobe.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9" w:right="57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V naslednjih učnih urah boste sestavljali knjigo Jaz. Vsak prejme 5 listov luknjanega papirja velikosti A5. Te bomo spenjali skupaj, da bomo naredili "knjigo", Me-book. Vsak list bo imel vprašanje in vaše odgovore. Najprej se skupaj odločimo, kakšna bo</w:t>
            </w:r>
            <w:r>
              <w:rPr>
                <w:color w:val="000000"/>
                <w:sz w:val="24"/>
                <w:szCs w:val="24"/>
              </w:rPr>
              <w:t>do vprašanja knjige. Predstavil bom niz vprašanj. Izberite vprašanja, ki se vam zdijo najboljša. Glasujte z aplikacijo Mentimeter.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Ss: Učenci izberejo teh 5 najboljših vprašanj z aplikacijo za glasovanje Mentimeter.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6" w:lineRule="auto"/>
              <w:ind w:left="789" w:right="205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Zdaj na vrh strani napišite vprašanja, ki ste jih izbrali. Na vsako stran postavite eno vprašanje.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Doma odgovorite na poljubna tri vprašanja in zapišite svoje odgovore.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9" w:right="130"/>
              <w:jc w:val="both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Če želite, lahko uporabite barvni papir, markerje, škarje, lepilo, da bodo vaše ideje čim bolj ustvarjalne.</w:t>
            </w:r>
          </w:p>
        </w:tc>
        <w:tc>
          <w:tcPr>
            <w:tcW w:w="5400" w:type="dxa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0"/>
                <w:szCs w:val="20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8" w:right="1667"/>
              <w:jc w:val="center"/>
              <w:rPr>
                <w:color w:val="000000"/>
                <w:sz w:val="24"/>
                <w:szCs w:val="24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8" w:right="16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Individualno delo</w:t>
            </w:r>
          </w:p>
        </w:tc>
      </w:tr>
      <w:tr w:rsidR="00CD3F25">
        <w:trPr>
          <w:trHeight w:val="2817"/>
        </w:trPr>
        <w:tc>
          <w:tcPr>
            <w:tcW w:w="990" w:type="dxa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0"/>
                <w:szCs w:val="20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5" w:right="19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5'</w:t>
            </w:r>
          </w:p>
        </w:tc>
        <w:tc>
          <w:tcPr>
            <w:tcW w:w="7800" w:type="dxa"/>
          </w:tcPr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III. Zaključna dejavnost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69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Cilj:</w:t>
            </w:r>
            <w:r>
              <w:rPr>
                <w:color w:val="000000"/>
                <w:sz w:val="24"/>
                <w:szCs w:val="24"/>
              </w:rPr>
              <w:t xml:space="preserve"> Evalvacija, zbiranje refleksij.</w:t>
            </w: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1"/>
                <w:szCs w:val="31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8" w:lineRule="auto"/>
              <w:ind w:left="789" w:hanging="360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Kako ste se počutili med lekcijo? Kateri del </w:t>
            </w:r>
            <w:r>
              <w:rPr>
                <w:sz w:val="24"/>
                <w:szCs w:val="24"/>
              </w:rPr>
              <w:t>vam</w:t>
            </w:r>
            <w:r>
              <w:rPr>
                <w:color w:val="000000"/>
                <w:sz w:val="24"/>
                <w:szCs w:val="24"/>
              </w:rPr>
              <w:t xml:space="preserve"> je bil všeč? Se vam je zdelo koristno? Kaj menite o Me-Book?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9" w:hanging="360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SS: Učenci odgovorijo. (Po možnosti vključite pozitivne in negativne kritike z razlogi.)</w:t>
            </w: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429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⇨</w:t>
            </w:r>
            <w:r>
              <w:rPr>
                <w:color w:val="000000"/>
                <w:sz w:val="24"/>
                <w:szCs w:val="24"/>
              </w:rPr>
              <w:t xml:space="preserve"> T: Projekt Me-book se bo nadaljeval v naslednjih učnih urah.</w:t>
            </w:r>
          </w:p>
        </w:tc>
        <w:tc>
          <w:tcPr>
            <w:tcW w:w="5400" w:type="dxa"/>
          </w:tcPr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C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CD3F25" w:rsidRDefault="00F8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ind w:left="1673" w:right="16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Vprašanja - odgovori</w:t>
            </w:r>
          </w:p>
        </w:tc>
      </w:tr>
    </w:tbl>
    <w:p w:rsidR="00CD3F25" w:rsidRDefault="00CD3F25"/>
    <w:sectPr w:rsidR="00CD3F25">
      <w:pgSz w:w="16840" w:h="11910" w:orient="landscape"/>
      <w:pgMar w:top="70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C9" w:rsidRDefault="00F81CC9" w:rsidP="00305BE1">
      <w:r>
        <w:separator/>
      </w:r>
    </w:p>
  </w:endnote>
  <w:endnote w:type="continuationSeparator" w:id="0">
    <w:p w:rsidR="00F81CC9" w:rsidRDefault="00F81CC9" w:rsidP="0030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C4" w:rsidRDefault="00E104C4">
    <w:pPr>
      <w:pStyle w:val="Stopka"/>
    </w:pPr>
    <w:r>
      <w:rPr>
        <w:noProof/>
        <w:lang w:val="pl-PL"/>
      </w:rPr>
      <w:drawing>
        <wp:inline distT="0" distB="0" distL="0" distR="0">
          <wp:extent cx="9067800" cy="712470"/>
          <wp:effectExtent l="0" t="0" r="0" b="0"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C9" w:rsidRDefault="00F81CC9" w:rsidP="00305BE1">
      <w:r>
        <w:separator/>
      </w:r>
    </w:p>
  </w:footnote>
  <w:footnote w:type="continuationSeparator" w:id="0">
    <w:p w:rsidR="00F81CC9" w:rsidRDefault="00F81CC9" w:rsidP="00305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E1" w:rsidRDefault="00305BE1">
    <w:pPr>
      <w:pStyle w:val="Nagwek"/>
    </w:pPr>
    <w:r>
      <w:rPr>
        <w:noProof/>
        <w:lang w:val="pl-PL"/>
      </w:rPr>
      <w:drawing>
        <wp:inline distT="0" distB="0" distL="0" distR="0">
          <wp:extent cx="8980948" cy="743014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0948" cy="743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5590"/>
    <w:multiLevelType w:val="multilevel"/>
    <w:tmpl w:val="5830AE04"/>
    <w:lvl w:ilvl="0">
      <w:start w:val="1"/>
      <w:numFmt w:val="decimal"/>
      <w:lvlText w:val="%1)"/>
      <w:lvlJc w:val="left"/>
      <w:pPr>
        <w:ind w:left="329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66" w:hanging="260"/>
      </w:pPr>
    </w:lvl>
    <w:lvl w:ilvl="2">
      <w:numFmt w:val="bullet"/>
      <w:lvlText w:val="•"/>
      <w:lvlJc w:val="left"/>
      <w:pPr>
        <w:ind w:left="1813" w:hanging="260"/>
      </w:pPr>
    </w:lvl>
    <w:lvl w:ilvl="3">
      <w:numFmt w:val="bullet"/>
      <w:lvlText w:val="•"/>
      <w:lvlJc w:val="left"/>
      <w:pPr>
        <w:ind w:left="2559" w:hanging="260"/>
      </w:pPr>
    </w:lvl>
    <w:lvl w:ilvl="4">
      <w:numFmt w:val="bullet"/>
      <w:lvlText w:val="•"/>
      <w:lvlJc w:val="left"/>
      <w:pPr>
        <w:ind w:left="3306" w:hanging="260"/>
      </w:pPr>
    </w:lvl>
    <w:lvl w:ilvl="5">
      <w:numFmt w:val="bullet"/>
      <w:lvlText w:val="•"/>
      <w:lvlJc w:val="left"/>
      <w:pPr>
        <w:ind w:left="4052" w:hanging="260"/>
      </w:pPr>
    </w:lvl>
    <w:lvl w:ilvl="6">
      <w:numFmt w:val="bullet"/>
      <w:lvlText w:val="•"/>
      <w:lvlJc w:val="left"/>
      <w:pPr>
        <w:ind w:left="4799" w:hanging="260"/>
      </w:pPr>
    </w:lvl>
    <w:lvl w:ilvl="7">
      <w:numFmt w:val="bullet"/>
      <w:lvlText w:val="•"/>
      <w:lvlJc w:val="left"/>
      <w:pPr>
        <w:ind w:left="5545" w:hanging="260"/>
      </w:pPr>
    </w:lvl>
    <w:lvl w:ilvl="8">
      <w:numFmt w:val="bullet"/>
      <w:lvlText w:val="•"/>
      <w:lvlJc w:val="left"/>
      <w:pPr>
        <w:ind w:left="6292" w:hanging="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25"/>
    <w:rsid w:val="001B022E"/>
    <w:rsid w:val="00305BE1"/>
    <w:rsid w:val="0071282A"/>
    <w:rsid w:val="00CD3F25"/>
    <w:rsid w:val="00E104C4"/>
    <w:rsid w:val="00F8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48AA8C-6E23-4A9E-9D1A-B919CAD9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05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BE1"/>
  </w:style>
  <w:style w:type="paragraph" w:styleId="Stopka">
    <w:name w:val="footer"/>
    <w:basedOn w:val="Normalny"/>
    <w:link w:val="StopkaZnak"/>
    <w:uiPriority w:val="99"/>
    <w:unhideWhenUsed/>
    <w:rsid w:val="00305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mindsjournal.com/choose-a-blob-figu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7</cp:revision>
  <cp:lastPrinted>2023-12-03T13:41:00Z</cp:lastPrinted>
  <dcterms:created xsi:type="dcterms:W3CDTF">2023-12-03T13:38:00Z</dcterms:created>
  <dcterms:modified xsi:type="dcterms:W3CDTF">2023-12-03T13:41:00Z</dcterms:modified>
</cp:coreProperties>
</file>