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F2" w:rsidRDefault="00781E6A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157FF2" w:rsidRDefault="00781E6A">
      <w:pPr>
        <w:spacing w:before="120" w:after="120"/>
        <w:jc w:val="center"/>
        <w:rPr>
          <w:b/>
        </w:rPr>
      </w:pPr>
      <w:r>
        <w:rPr>
          <w:b/>
        </w:rPr>
        <w:t>Dejanja govorijo glasneje</w:t>
      </w:r>
    </w:p>
    <w:tbl>
      <w:tblPr>
        <w:tblStyle w:val="a"/>
        <w:tblW w:w="14007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  <w:gridCol w:w="22"/>
      </w:tblGrid>
      <w:tr w:rsidR="00157FF2" w:rsidTr="008F706F">
        <w:trPr>
          <w:gridAfter w:val="1"/>
          <w:wAfter w:w="22" w:type="dxa"/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157FF2" w:rsidTr="008F706F">
        <w:trPr>
          <w:gridAfter w:val="1"/>
          <w:wAfter w:w="22" w:type="dxa"/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spacing w:before="40" w:after="40"/>
            </w:pPr>
            <w:r>
              <w:t>Katerikoli predmet</w:t>
            </w:r>
          </w:p>
        </w:tc>
      </w:tr>
      <w:tr w:rsidR="00157FF2" w:rsidTr="008F706F">
        <w:trPr>
          <w:gridAfter w:val="1"/>
          <w:wAfter w:w="22" w:type="dxa"/>
          <w:trHeight w:val="227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spacing w:before="40" w:after="40"/>
            </w:pPr>
            <w:r>
              <w:t>Vsi predmeti</w:t>
            </w:r>
          </w:p>
        </w:tc>
      </w:tr>
      <w:tr w:rsidR="00157FF2" w:rsidTr="008F706F">
        <w:trPr>
          <w:gridAfter w:val="1"/>
          <w:wAfter w:w="22" w:type="dxa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spacing w:before="40" w:after="40"/>
            </w:pPr>
            <w:bookmarkStart w:id="0" w:name="_gjdgxs" w:colFirst="0" w:colLast="0"/>
            <w:bookmarkEnd w:id="0"/>
            <w:r>
              <w:t>Učenci bodo razumeli pomen pripravljenosti na razgovor in kako se tam obnašati.</w:t>
            </w:r>
          </w:p>
        </w:tc>
      </w:tr>
      <w:tr w:rsidR="00157FF2" w:rsidTr="008F706F">
        <w:trPr>
          <w:gridAfter w:val="1"/>
          <w:wAfter w:w="22" w:type="dxa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spacing w:before="40" w:after="40"/>
            </w:pPr>
            <w:r>
              <w:t>10 - 15</w:t>
            </w:r>
          </w:p>
        </w:tc>
      </w:tr>
      <w:tr w:rsidR="00157FF2" w:rsidTr="008F706F">
        <w:trPr>
          <w:gridAfter w:val="1"/>
          <w:wAfter w:w="22" w:type="dxa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spacing w:before="40" w:after="40"/>
            </w:pPr>
            <w:r>
              <w:t>15 minut</w:t>
            </w:r>
          </w:p>
        </w:tc>
      </w:tr>
      <w:tr w:rsidR="00157FF2" w:rsidTr="008F706F">
        <w:trPr>
          <w:gridAfter w:val="1"/>
          <w:wAfter w:w="22" w:type="dxa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spacing w:before="40" w:after="40"/>
            </w:pPr>
            <w:r>
              <w:t>1. Računalnik z dostopom do interneta</w:t>
            </w:r>
          </w:p>
          <w:p w:rsidR="00157FF2" w:rsidRDefault="00781E6A">
            <w:pPr>
              <w:spacing w:before="40" w:after="40"/>
            </w:pPr>
            <w:r>
              <w:t>2. Projektor</w:t>
            </w:r>
          </w:p>
          <w:p w:rsidR="00157FF2" w:rsidRDefault="00781E6A">
            <w:pPr>
              <w:spacing w:before="40" w:after="40"/>
            </w:pPr>
            <w:r>
              <w:t>3. Časovnik</w:t>
            </w:r>
          </w:p>
          <w:p w:rsidR="00157FF2" w:rsidRDefault="00781E6A">
            <w:pPr>
              <w:spacing w:before="40" w:after="40"/>
            </w:pPr>
            <w:r>
              <w:t>4. Odpadni papir</w:t>
            </w:r>
          </w:p>
          <w:p w:rsidR="00157FF2" w:rsidRDefault="00781E6A">
            <w:pPr>
              <w:spacing w:before="40" w:after="40"/>
            </w:pPr>
            <w:r>
              <w:t>5. Pisalni pribor</w:t>
            </w:r>
          </w:p>
          <w:p w:rsidR="00157FF2" w:rsidRDefault="00781E6A">
            <w:pPr>
              <w:spacing w:before="40" w:after="40"/>
            </w:pPr>
            <w:r>
              <w:t xml:space="preserve">6. Video posnetek </w:t>
            </w:r>
            <w:hyperlink r:id="rId7">
              <w:r>
                <w:rPr>
                  <w:color w:val="0563C1"/>
                  <w:u w:val="single"/>
                </w:rPr>
                <w:t>https://www.youtube.com/watch?v=IrrzcBY6ELc</w:t>
              </w:r>
            </w:hyperlink>
            <w:r>
              <w:t xml:space="preserve"> </w:t>
            </w:r>
          </w:p>
        </w:tc>
      </w:tr>
      <w:tr w:rsidR="00157FF2" w:rsidTr="008F706F">
        <w:trPr>
          <w:gridAfter w:val="1"/>
          <w:wAfter w:w="22" w:type="dxa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spacing w:before="40" w:after="40"/>
            </w:pPr>
            <w:r>
              <w:t>a) Medosebna komunikacija</w:t>
            </w:r>
          </w:p>
          <w:p w:rsidR="00157FF2" w:rsidRDefault="00781E6A">
            <w:pPr>
              <w:spacing w:before="40" w:after="40"/>
            </w:pPr>
            <w:r>
              <w:t>b) Navdušenje in odnos</w:t>
            </w:r>
          </w:p>
          <w:p w:rsidR="00157FF2" w:rsidRDefault="00781E6A">
            <w:pPr>
              <w:spacing w:before="40" w:after="40"/>
            </w:pPr>
            <w:r>
              <w:t>c) Strokovnost</w:t>
            </w:r>
          </w:p>
          <w:p w:rsidR="00157FF2" w:rsidRDefault="00781E6A">
            <w:pPr>
              <w:spacing w:before="40" w:after="40"/>
            </w:pPr>
            <w:r>
              <w:t>d) Upravljanje s časom</w:t>
            </w:r>
          </w:p>
          <w:p w:rsidR="00157FF2" w:rsidRDefault="00781E6A">
            <w:pPr>
              <w:spacing w:before="40" w:after="40"/>
            </w:pPr>
            <w:r>
              <w:t>e) Sposobnost sprejemanja in vključevanja kritike in povratnih informacij</w:t>
            </w:r>
          </w:p>
        </w:tc>
      </w:tr>
      <w:tr w:rsidR="00157FF2" w:rsidTr="008F706F">
        <w:trPr>
          <w:gridAfter w:val="1"/>
          <w:wAfter w:w="22" w:type="dxa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Učitelj bo pripravil videe.</w:t>
            </w:r>
          </w:p>
        </w:tc>
      </w:tr>
      <w:tr w:rsidR="00157FF2" w:rsidTr="008F706F">
        <w:trPr>
          <w:gridAfter w:val="1"/>
          <w:wAfter w:w="22" w:type="dxa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Študenti bodo lahko razumeli vpliv neverbalne komunikacije in videza na delodajalce.</w:t>
            </w:r>
          </w:p>
        </w:tc>
      </w:tr>
      <w:tr w:rsidR="00157FF2" w:rsidTr="008F706F">
        <w:trPr>
          <w:gridAfter w:val="1"/>
          <w:wAfter w:w="22" w:type="dxa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Pričakovane težave: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</w:rPr>
            </w:pPr>
            <w:r>
              <w:rPr>
                <w:color w:val="202124"/>
              </w:rPr>
              <w:t>Nekaterih študentov tema morda ne zanima.</w:t>
            </w:r>
          </w:p>
        </w:tc>
      </w:tr>
      <w:tr w:rsidR="00157FF2" w:rsidTr="008F706F">
        <w:trPr>
          <w:gridAfter w:val="1"/>
          <w:wAfter w:w="22" w:type="dxa"/>
        </w:trPr>
        <w:tc>
          <w:tcPr>
            <w:tcW w:w="3827" w:type="dxa"/>
            <w:gridSpan w:val="2"/>
            <w:shd w:val="clear" w:color="auto" w:fill="FFE599"/>
          </w:tcPr>
          <w:p w:rsidR="00157FF2" w:rsidRDefault="00781E6A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7FF2" w:rsidRDefault="00781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7FF2" w:rsidTr="008F706F"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157FF2" w:rsidRDefault="00781E6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157FF2" w:rsidRDefault="00781E6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22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157FF2" w:rsidRDefault="00781E6A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157FF2" w:rsidTr="008F706F"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57FF2" w:rsidRDefault="00781E6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157FF2" w:rsidRDefault="00781E6A">
            <w:pPr>
              <w:numPr>
                <w:ilvl w:val="0"/>
                <w:numId w:val="2"/>
              </w:numPr>
              <w:spacing w:before="60" w:after="120"/>
              <w:rPr>
                <w:b/>
                <w:smallCaps/>
              </w:rPr>
            </w:pPr>
            <w:r>
              <w:rPr>
                <w:b/>
                <w:smallCaps/>
              </w:rPr>
              <w:t>Pripravljalni ukrep</w:t>
            </w:r>
          </w:p>
          <w:p w:rsidR="00157FF2" w:rsidRDefault="00781E6A">
            <w:pPr>
              <w:spacing w:before="60" w:after="120"/>
              <w:rPr>
                <w:color w:val="202124"/>
              </w:rPr>
            </w:pPr>
            <w:r>
              <w:rPr>
                <w:b/>
                <w:color w:val="000000"/>
              </w:rPr>
              <w:t>Cilj:</w:t>
            </w:r>
            <w:r>
              <w:t xml:space="preserve"> </w:t>
            </w:r>
            <w:r>
              <w:rPr>
                <w:color w:val="202124"/>
              </w:rPr>
              <w:t>Opozorite študente na temo</w:t>
            </w:r>
          </w:p>
          <w:p w:rsidR="00157FF2" w:rsidRDefault="00781E6A">
            <w:pPr>
              <w:spacing w:before="60" w:after="120"/>
              <w:rPr>
                <w:color w:val="202124"/>
              </w:rPr>
            </w:pPr>
            <w:r>
              <w:rPr>
                <w:color w:val="202124"/>
              </w:rPr>
              <w:t>Učenci razpravljajo o tem, koliko časa je po njihovem mnenju potrebno za ustvarjanje prvega vtisa. Učitelj pravi, da povprečni prvi vtis traja približno deset sekund.</w:t>
            </w:r>
          </w:p>
          <w:p w:rsidR="00157FF2" w:rsidRDefault="00781E6A">
            <w:pPr>
              <w:spacing w:before="60" w:after="120"/>
              <w:rPr>
                <w:color w:val="202124"/>
              </w:rPr>
            </w:pPr>
            <w:r>
              <w:rPr>
                <w:color w:val="202124"/>
              </w:rPr>
              <w:t>Učitelj predvaja 15–33 sekund videoposnetka intervjuja.</w:t>
            </w:r>
          </w:p>
          <w:p w:rsidR="00157FF2" w:rsidRDefault="00781E6A">
            <w:pPr>
              <w:spacing w:before="60" w:after="120"/>
              <w:rPr>
                <w:color w:val="202124"/>
              </w:rPr>
            </w:pPr>
            <w:r>
              <w:rPr>
                <w:color w:val="202124"/>
              </w:rPr>
              <w:t>Učenci imajo nato 10 sekund časa,</w:t>
            </w:r>
            <w:r>
              <w:rPr>
                <w:color w:val="202124"/>
              </w:rPr>
              <w:t xml:space="preserve"> da zapišejo svoj prvi vtis o osebi v posnetku in podajo povratne informacije.</w:t>
            </w:r>
          </w:p>
        </w:tc>
        <w:tc>
          <w:tcPr>
            <w:tcW w:w="522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157FF2" w:rsidRDefault="00157FF2">
            <w:pPr>
              <w:jc w:val="center"/>
            </w:pPr>
          </w:p>
          <w:p w:rsidR="00157FF2" w:rsidRDefault="00781E6A">
            <w:pPr>
              <w:jc w:val="center"/>
            </w:pPr>
            <w:r>
              <w:t>Vprašanje - odgovor</w:t>
            </w:r>
          </w:p>
          <w:p w:rsidR="00157FF2" w:rsidRDefault="00157FF2">
            <w:pPr>
              <w:jc w:val="center"/>
            </w:pPr>
          </w:p>
          <w:p w:rsidR="00157FF2" w:rsidRDefault="00781E6A">
            <w:pPr>
              <w:jc w:val="center"/>
            </w:pPr>
            <w:r>
              <w:t>Gledanje videa</w:t>
            </w:r>
          </w:p>
          <w:p w:rsidR="00157FF2" w:rsidRDefault="00157FF2">
            <w:pPr>
              <w:jc w:val="center"/>
            </w:pPr>
          </w:p>
          <w:p w:rsidR="00157FF2" w:rsidRDefault="00781E6A">
            <w:pPr>
              <w:jc w:val="center"/>
            </w:pPr>
            <w:r>
              <w:t>Individualno delo</w:t>
            </w:r>
          </w:p>
          <w:p w:rsidR="00157FF2" w:rsidRDefault="00157FF2">
            <w:pPr>
              <w:jc w:val="center"/>
            </w:pPr>
          </w:p>
          <w:p w:rsidR="00157FF2" w:rsidRDefault="00781E6A">
            <w:pPr>
              <w:jc w:val="center"/>
            </w:pPr>
            <w:r>
              <w:t>Skupinsko delo</w:t>
            </w:r>
          </w:p>
          <w:p w:rsidR="00157FF2" w:rsidRDefault="00157FF2">
            <w:pPr>
              <w:jc w:val="center"/>
            </w:pPr>
          </w:p>
        </w:tc>
      </w:tr>
      <w:tr w:rsidR="00157FF2" w:rsidTr="008F706F">
        <w:trPr>
          <w:trHeight w:val="6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7FF2" w:rsidRDefault="00781E6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7FF2" w:rsidRPr="008F706F" w:rsidRDefault="00781E6A" w:rsidP="008F706F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b/>
                <w:smallCaps/>
              </w:rPr>
            </w:pPr>
            <w:r w:rsidRPr="008F706F">
              <w:rPr>
                <w:b/>
                <w:smallCaps/>
                <w:color w:val="202124"/>
              </w:rPr>
              <w:t>Prvi vtis</w:t>
            </w:r>
          </w:p>
          <w:p w:rsidR="00157FF2" w:rsidRDefault="00781E6A">
            <w:r>
              <w:t>U</w:t>
            </w:r>
            <w:r>
              <w:t>čitelj učence vpraša, ali so že kdaj slišali izraz, da "</w:t>
            </w:r>
            <w:r>
              <w:t>dejanja govorijo glasneje od besed?"</w:t>
            </w:r>
          </w:p>
          <w:p w:rsidR="00157FF2" w:rsidRDefault="00781E6A">
            <w:r>
              <w:t>Učitelj stoji naravnost pred skupino, z očmi gleda naravnost, prazen obraz in monoton glas. Učence vpraša, ali bi bili pozorni nanj, če bi celoten razred vodil na ta način.</w:t>
            </w:r>
          </w:p>
          <w:p w:rsidR="00157FF2" w:rsidRDefault="00157FF2"/>
          <w:p w:rsidR="00157FF2" w:rsidRDefault="00781E6A">
            <w:r>
              <w:t>Učitelj poudarja, da ko komunicirate z drugimi, na to, kako je sporočilo sprejeto, ne vpliva le to, kar rečete, ampak tudi to, kako to izgovorite.</w:t>
            </w:r>
          </w:p>
          <w:p w:rsidR="00157FF2" w:rsidRDefault="00157FF2"/>
          <w:p w:rsidR="00157FF2" w:rsidRDefault="00781E6A">
            <w:r>
              <w:t>Učitelj razpravlja o vsaki komponenti neverbalne komunikacije</w:t>
            </w:r>
          </w:p>
          <w:p w:rsidR="00157FF2" w:rsidRDefault="00781E6A" w:rsidP="008F706F">
            <w:pPr>
              <w:jc w:val="both"/>
            </w:pPr>
            <w:r>
              <w:lastRenderedPageBreak/>
              <w:t>a. Izraz na obrazu – poudarja pomen izkazovanj</w:t>
            </w:r>
            <w:r>
              <w:t>a pozitivnega odnosa; naj se vsi nasmehnejo.</w:t>
            </w:r>
          </w:p>
          <w:p w:rsidR="00157FF2" w:rsidRDefault="00781E6A" w:rsidP="008F706F">
            <w:pPr>
              <w:jc w:val="both"/>
            </w:pPr>
            <w:r>
              <w:t>b. Ton glasu – deli primere tihega govora, vpitja, hitrega, počasnega, naglasa itd.</w:t>
            </w:r>
          </w:p>
          <w:p w:rsidR="00157FF2" w:rsidRDefault="00781E6A" w:rsidP="008F706F">
            <w:pPr>
              <w:jc w:val="both"/>
            </w:pPr>
            <w:r>
              <w:t>c. Govorica telesa – poudarja pomen dobre drže, očesnega stika in rokovanja; pripravite vse do vaje vsega naštetega.</w:t>
            </w:r>
          </w:p>
          <w:p w:rsidR="00157FF2" w:rsidRDefault="00781E6A" w:rsidP="008F706F">
            <w:pPr>
              <w:jc w:val="both"/>
            </w:pPr>
            <w:r>
              <w:t>d. Videz –</w:t>
            </w:r>
            <w:r>
              <w:t xml:space="preserve"> poudarja, da je pomembno biti urejen, čist in primerno oblečen; razpravljajte o tem, kako naj se udeleženci oblečejo za različne vrste intervjujev. Poudarja pomen prekrivanja tetovaž in piercingov.</w:t>
            </w:r>
          </w:p>
          <w:p w:rsidR="00157FF2" w:rsidRDefault="00157FF2" w:rsidP="008F706F">
            <w:pPr>
              <w:jc w:val="both"/>
            </w:pPr>
          </w:p>
          <w:p w:rsidR="00157FF2" w:rsidRDefault="00781E6A" w:rsidP="008F706F">
            <w:pPr>
              <w:jc w:val="both"/>
            </w:pPr>
            <w:r>
              <w:t>Učitelj predvaja sekunde od 2:05 do 2:35 videoposnetka i</w:t>
            </w:r>
            <w:r>
              <w:t>ntervjuja</w:t>
            </w:r>
          </w:p>
          <w:p w:rsidR="00157FF2" w:rsidRDefault="00781E6A" w:rsidP="008F706F">
            <w:pPr>
              <w:jc w:val="both"/>
            </w:pPr>
            <w:r>
              <w:t>Učenci imajo nato 10 sekund časa, da zapišejo svoj prvi vtis o osebi v posnetku in podajo povratne informacije.</w:t>
            </w:r>
          </w:p>
          <w:p w:rsidR="00157FF2" w:rsidRDefault="00157FF2"/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7FF2" w:rsidRDefault="00157FF2">
            <w:pPr>
              <w:spacing w:after="60"/>
              <w:jc w:val="center"/>
            </w:pPr>
          </w:p>
          <w:p w:rsidR="00157FF2" w:rsidRDefault="00157FF2">
            <w:pPr>
              <w:spacing w:before="60" w:after="60"/>
              <w:jc w:val="center"/>
            </w:pPr>
          </w:p>
          <w:p w:rsidR="00157FF2" w:rsidRDefault="00781E6A">
            <w:pPr>
              <w:jc w:val="center"/>
              <w:rPr>
                <w:color w:val="000000"/>
              </w:rPr>
            </w:pPr>
            <w:r>
              <w:rPr>
                <w:color w:val="0563C1"/>
                <w:u w:val="single"/>
              </w:rPr>
              <w:t xml:space="preserve"> </w:t>
            </w:r>
          </w:p>
          <w:p w:rsidR="00157FF2" w:rsidRDefault="00781E6A">
            <w:pPr>
              <w:spacing w:before="60" w:after="60"/>
              <w:jc w:val="center"/>
            </w:pPr>
            <w:r>
              <w:t>Skupinsko delo</w:t>
            </w:r>
          </w:p>
          <w:p w:rsidR="00157FF2" w:rsidRDefault="00781E6A">
            <w:pPr>
              <w:spacing w:before="60" w:after="60"/>
              <w:jc w:val="center"/>
            </w:pPr>
            <w:r>
              <w:t>Odsev</w:t>
            </w:r>
          </w:p>
          <w:p w:rsidR="00157FF2" w:rsidRDefault="00781E6A">
            <w:pPr>
              <w:spacing w:before="60" w:after="60"/>
              <w:jc w:val="center"/>
            </w:pPr>
            <w:r>
              <w:t>Individualno delo</w:t>
            </w:r>
          </w:p>
          <w:p w:rsidR="00157FF2" w:rsidRDefault="00157FF2">
            <w:pPr>
              <w:spacing w:before="60" w:after="60"/>
              <w:rPr>
                <w:b/>
              </w:rPr>
            </w:pPr>
          </w:p>
        </w:tc>
      </w:tr>
      <w:tr w:rsidR="00157FF2" w:rsidTr="008F706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157FF2" w:rsidRDefault="00781E6A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157FF2" w:rsidRDefault="00781E6A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157FF2" w:rsidRDefault="00781E6A">
            <w:pPr>
              <w:spacing w:before="120" w:after="120"/>
              <w:jc w:val="center"/>
            </w:pPr>
            <w:r>
              <w:rPr>
                <w:b/>
              </w:rPr>
              <w:t>METODA</w:t>
            </w:r>
          </w:p>
        </w:tc>
      </w:tr>
      <w:tr w:rsidR="00157FF2" w:rsidTr="008F706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7FF2" w:rsidRDefault="00781E6A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2'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7FF2" w:rsidRDefault="00781E6A" w:rsidP="008F706F">
            <w:pPr>
              <w:numPr>
                <w:ilvl w:val="0"/>
                <w:numId w:val="3"/>
              </w:numPr>
              <w:spacing w:before="60"/>
              <w:rPr>
                <w:b/>
                <w:smallCaps/>
              </w:rPr>
            </w:pPr>
            <w:r>
              <w:rPr>
                <w:b/>
                <w:smallCaps/>
              </w:rPr>
              <w:t>Zaključna dejavnost</w:t>
            </w:r>
          </w:p>
          <w:p w:rsidR="00157FF2" w:rsidRDefault="00781E6A">
            <w:pPr>
              <w:spacing w:before="60"/>
            </w:pPr>
            <w:r>
              <w:t>Učenci bodo delili svoje ide</w:t>
            </w:r>
            <w:bookmarkStart w:id="1" w:name="_GoBack"/>
            <w:bookmarkEnd w:id="1"/>
            <w:r>
              <w:t>je o tem, kaj so se naučili.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7FF2" w:rsidRDefault="00781E6A">
            <w:pPr>
              <w:spacing w:before="60" w:after="60"/>
              <w:jc w:val="center"/>
            </w:pPr>
            <w:r>
              <w:t>Skupinsko delo</w:t>
            </w:r>
          </w:p>
          <w:p w:rsidR="00157FF2" w:rsidRDefault="00157FF2">
            <w:pPr>
              <w:spacing w:before="60"/>
              <w:jc w:val="center"/>
            </w:pPr>
          </w:p>
          <w:p w:rsidR="00157FF2" w:rsidRDefault="00157FF2">
            <w:pPr>
              <w:spacing w:before="60"/>
              <w:jc w:val="center"/>
            </w:pPr>
          </w:p>
        </w:tc>
      </w:tr>
    </w:tbl>
    <w:p w:rsidR="00157FF2" w:rsidRDefault="00157FF2"/>
    <w:sectPr w:rsidR="00157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6A" w:rsidRDefault="00781E6A">
      <w:r>
        <w:separator/>
      </w:r>
    </w:p>
  </w:endnote>
  <w:endnote w:type="continuationSeparator" w:id="0">
    <w:p w:rsidR="00781E6A" w:rsidRDefault="0078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F2" w:rsidRDefault="00157F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F2" w:rsidRDefault="008F70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8F706F">
      <w:rPr>
        <w:color w:val="000000"/>
      </w:rPr>
      <w:drawing>
        <wp:inline distT="0" distB="0" distL="0" distR="0" wp14:anchorId="1E63D4B5" wp14:editId="730C3873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F2" w:rsidRDefault="00157F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6A" w:rsidRDefault="00781E6A">
      <w:r>
        <w:separator/>
      </w:r>
    </w:p>
  </w:footnote>
  <w:footnote w:type="continuationSeparator" w:id="0">
    <w:p w:rsidR="00781E6A" w:rsidRDefault="00781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F2" w:rsidRDefault="00157F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F2" w:rsidRDefault="00157FF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157FF2">
      <w:tc>
        <w:tcPr>
          <w:tcW w:w="4714" w:type="dxa"/>
          <w:shd w:val="clear" w:color="auto" w:fill="FFE599"/>
          <w:vAlign w:val="center"/>
        </w:tcPr>
        <w:p w:rsidR="00157FF2" w:rsidRDefault="00781E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157FF2" w:rsidRDefault="00781E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157FF2" w:rsidRDefault="00781E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157FF2" w:rsidRDefault="00157F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F2" w:rsidRDefault="00157F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D60C9"/>
    <w:multiLevelType w:val="multilevel"/>
    <w:tmpl w:val="B0FA0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DE146F"/>
    <w:multiLevelType w:val="hybridMultilevel"/>
    <w:tmpl w:val="2F4CBD00"/>
    <w:lvl w:ilvl="0" w:tplc="9A54309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63FD7"/>
    <w:multiLevelType w:val="multilevel"/>
    <w:tmpl w:val="D110DAA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F2"/>
    <w:rsid w:val="00157FF2"/>
    <w:rsid w:val="00781E6A"/>
    <w:rsid w:val="008F706F"/>
    <w:rsid w:val="00D3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6D018-FAD6-4B5B-AE19-9240F6A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8F7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rrzcBY6EL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2023-12-01T18:38:00Z</cp:lastPrinted>
  <dcterms:created xsi:type="dcterms:W3CDTF">2023-12-01T18:37:00Z</dcterms:created>
  <dcterms:modified xsi:type="dcterms:W3CDTF">2023-12-01T18:38:00Z</dcterms:modified>
</cp:coreProperties>
</file>