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87940" w14:textId="20E534DA" w:rsidR="00895E77" w:rsidRPr="00513FF3" w:rsidRDefault="0007564B" w:rsidP="00895E77">
      <w:pPr>
        <w:shd w:val="clear" w:color="auto" w:fill="FFE599"/>
        <w:jc w:val="center"/>
        <w:outlineLvl w:val="0"/>
        <w:rPr>
          <w:b/>
          <w:szCs w:val="24"/>
          <w:lang w:val="en-US"/>
        </w:rPr>
      </w:pPr>
      <w:proofErr w:type="spellStart"/>
      <w:r w:rsidRPr="00513FF3">
        <w:rPr>
          <w:b/>
          <w:szCs w:val="24"/>
          <w:lang w:val="en-US"/>
        </w:rPr>
        <w:t>Óravázlat</w:t>
      </w:r>
      <w:proofErr w:type="spellEnd"/>
    </w:p>
    <w:p w14:paraId="08507142" w14:textId="77777777" w:rsidR="00895E77" w:rsidRPr="00513FF3" w:rsidRDefault="00895E77" w:rsidP="00895E77">
      <w:pPr>
        <w:jc w:val="center"/>
        <w:outlineLvl w:val="0"/>
        <w:rPr>
          <w:b/>
          <w:szCs w:val="24"/>
          <w:lang w:val="en-US"/>
        </w:rPr>
      </w:pPr>
    </w:p>
    <w:tbl>
      <w:tblPr>
        <w:tblW w:w="14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3341"/>
        <w:gridCol w:w="3567"/>
        <w:gridCol w:w="4829"/>
      </w:tblGrid>
      <w:tr w:rsidR="00B662EE" w:rsidRPr="00513FF3" w14:paraId="73E0E042" w14:textId="77777777" w:rsidTr="00B662EE">
        <w:tc>
          <w:tcPr>
            <w:tcW w:w="4876" w:type="dxa"/>
            <w:gridSpan w:val="2"/>
            <w:shd w:val="clear" w:color="auto" w:fill="FFE599"/>
          </w:tcPr>
          <w:p w14:paraId="11159EC3" w14:textId="44BE4C86" w:rsidR="00B662EE" w:rsidRPr="00513FF3" w:rsidRDefault="00B662EE" w:rsidP="00B662EE">
            <w:pPr>
              <w:spacing w:before="120" w:after="120"/>
              <w:rPr>
                <w:szCs w:val="24"/>
                <w:lang w:val="en-US"/>
              </w:rPr>
            </w:pPr>
            <w:r w:rsidRPr="00513FF3">
              <w:rPr>
                <w:b/>
                <w:bCs/>
                <w:szCs w:val="24"/>
              </w:rPr>
              <w:t xml:space="preserve">A </w:t>
            </w:r>
            <w:proofErr w:type="spellStart"/>
            <w:r w:rsidRPr="00513FF3">
              <w:rPr>
                <w:b/>
                <w:bCs/>
                <w:szCs w:val="24"/>
              </w:rPr>
              <w:t>diákok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szintje</w:t>
            </w:r>
            <w:proofErr w:type="spellEnd"/>
            <w:r w:rsidRPr="00513FF3">
              <w:rPr>
                <w:b/>
                <w:bCs/>
                <w:szCs w:val="24"/>
              </w:rPr>
              <w:t xml:space="preserve">, </w:t>
            </w:r>
            <w:proofErr w:type="spellStart"/>
            <w:r w:rsidRPr="00513FF3">
              <w:rPr>
                <w:b/>
                <w:bCs/>
                <w:szCs w:val="24"/>
              </w:rPr>
              <w:t>életkora</w:t>
            </w:r>
            <w:proofErr w:type="spellEnd"/>
            <w:r w:rsidRPr="00513FF3">
              <w:rPr>
                <w:szCs w:val="24"/>
              </w:rPr>
              <w:t>: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057851A5" w14:textId="580C2E18" w:rsidR="00B662EE" w:rsidRPr="00513FF3" w:rsidRDefault="00B662EE" w:rsidP="00B662EE">
            <w:pPr>
              <w:spacing w:before="120" w:after="120"/>
              <w:rPr>
                <w:szCs w:val="24"/>
                <w:lang w:val="en-US"/>
              </w:rPr>
            </w:pPr>
            <w:r w:rsidRPr="00513FF3">
              <w:rPr>
                <w:szCs w:val="24"/>
                <w:lang w:val="en-US"/>
              </w:rPr>
              <w:t xml:space="preserve">8. </w:t>
            </w:r>
            <w:proofErr w:type="spellStart"/>
            <w:r w:rsidRPr="00513FF3">
              <w:rPr>
                <w:szCs w:val="24"/>
                <w:lang w:val="en-US"/>
              </w:rPr>
              <w:t>osztály</w:t>
            </w:r>
            <w:proofErr w:type="spellEnd"/>
            <w:r w:rsidRPr="00513FF3">
              <w:rPr>
                <w:szCs w:val="24"/>
                <w:lang w:val="en-US"/>
              </w:rPr>
              <w:t xml:space="preserve">, 14-15 </w:t>
            </w:r>
            <w:proofErr w:type="spellStart"/>
            <w:r w:rsidRPr="00513FF3">
              <w:rPr>
                <w:szCs w:val="24"/>
                <w:lang w:val="en-US"/>
              </w:rPr>
              <w:t>évesek</w:t>
            </w:r>
            <w:proofErr w:type="spellEnd"/>
          </w:p>
        </w:tc>
      </w:tr>
      <w:tr w:rsidR="00B662EE" w:rsidRPr="00513FF3" w14:paraId="4FA68781" w14:textId="77777777" w:rsidTr="00B662EE">
        <w:tc>
          <w:tcPr>
            <w:tcW w:w="4876" w:type="dxa"/>
            <w:gridSpan w:val="2"/>
            <w:shd w:val="clear" w:color="auto" w:fill="FFE599"/>
          </w:tcPr>
          <w:p w14:paraId="15084275" w14:textId="065551F5" w:rsidR="00B662EE" w:rsidRPr="00513FF3" w:rsidRDefault="00B662EE" w:rsidP="00B662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13FF3">
              <w:rPr>
                <w:b/>
                <w:bCs/>
                <w:szCs w:val="24"/>
              </w:rPr>
              <w:t>Tantárgy</w:t>
            </w:r>
            <w:proofErr w:type="spellEnd"/>
            <w:r w:rsidRPr="00513FF3">
              <w:rPr>
                <w:b/>
                <w:bCs/>
                <w:szCs w:val="24"/>
              </w:rPr>
              <w:t>: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78EA4D5B" w14:textId="09F93B3A" w:rsidR="00B662EE" w:rsidRPr="00513FF3" w:rsidRDefault="00B662EE" w:rsidP="00B662EE">
            <w:pPr>
              <w:spacing w:before="120" w:after="120"/>
              <w:rPr>
                <w:szCs w:val="24"/>
                <w:lang w:val="ro-RO"/>
              </w:rPr>
            </w:pPr>
            <w:proofErr w:type="spellStart"/>
            <w:r w:rsidRPr="00513FF3">
              <w:rPr>
                <w:szCs w:val="24"/>
                <w:lang w:val="en-US"/>
              </w:rPr>
              <w:t>Történelem</w:t>
            </w:r>
            <w:proofErr w:type="spellEnd"/>
          </w:p>
        </w:tc>
      </w:tr>
      <w:tr w:rsidR="00B662EE" w:rsidRPr="00513FF3" w14:paraId="48B5AC86" w14:textId="77777777" w:rsidTr="00B662EE">
        <w:tc>
          <w:tcPr>
            <w:tcW w:w="4876" w:type="dxa"/>
            <w:gridSpan w:val="2"/>
            <w:shd w:val="clear" w:color="auto" w:fill="FFE599"/>
          </w:tcPr>
          <w:p w14:paraId="42A94BFC" w14:textId="34AFB158" w:rsidR="00B662EE" w:rsidRPr="00513FF3" w:rsidRDefault="00B662EE" w:rsidP="00B662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13FF3">
              <w:rPr>
                <w:b/>
                <w:bCs/>
                <w:szCs w:val="24"/>
              </w:rPr>
              <w:t>Érintett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területek</w:t>
            </w:r>
            <w:proofErr w:type="spellEnd"/>
            <w:r w:rsidRPr="00513FF3">
              <w:rPr>
                <w:b/>
                <w:bCs/>
                <w:szCs w:val="24"/>
              </w:rPr>
              <w:t>: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73D4E081" w14:textId="19797EE8" w:rsidR="00B662EE" w:rsidRPr="00513FF3" w:rsidRDefault="00B662EE" w:rsidP="00B662EE">
            <w:pPr>
              <w:spacing w:before="120" w:after="120"/>
              <w:rPr>
                <w:szCs w:val="24"/>
                <w:lang w:val="ro-RO"/>
              </w:rPr>
            </w:pPr>
            <w:r w:rsidRPr="00513FF3">
              <w:rPr>
                <w:szCs w:val="24"/>
                <w:lang w:val="ro-RO"/>
              </w:rPr>
              <w:t>Digitális kultúra</w:t>
            </w:r>
          </w:p>
        </w:tc>
      </w:tr>
      <w:tr w:rsidR="00B662EE" w:rsidRPr="007310F3" w14:paraId="6AD360B6" w14:textId="77777777" w:rsidTr="00B662EE">
        <w:tc>
          <w:tcPr>
            <w:tcW w:w="4876" w:type="dxa"/>
            <w:gridSpan w:val="2"/>
            <w:shd w:val="clear" w:color="auto" w:fill="FFE599"/>
          </w:tcPr>
          <w:p w14:paraId="7CA86DAA" w14:textId="6F464688" w:rsidR="00B662EE" w:rsidRPr="00513FF3" w:rsidRDefault="00B662EE" w:rsidP="00B662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13FF3">
              <w:rPr>
                <w:b/>
                <w:bCs/>
                <w:szCs w:val="24"/>
              </w:rPr>
              <w:t>Célja</w:t>
            </w:r>
            <w:proofErr w:type="spellEnd"/>
            <w:r w:rsidRPr="00513FF3">
              <w:rPr>
                <w:b/>
                <w:bCs/>
                <w:szCs w:val="24"/>
              </w:rPr>
              <w:t>: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44241183" w14:textId="77777777" w:rsidR="00B662EE" w:rsidRPr="00513FF3" w:rsidRDefault="00B662EE" w:rsidP="00B6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13FF3">
              <w:rPr>
                <w:color w:val="auto"/>
                <w:szCs w:val="24"/>
                <w:lang w:val="hu-HU"/>
              </w:rPr>
              <w:t>A diákok megismerkedhetnek a történelemmel kapcsolatos szakmákkal.</w:t>
            </w:r>
          </w:p>
          <w:p w14:paraId="367CBFB5" w14:textId="2285F175" w:rsidR="00B662EE" w:rsidRPr="00513FF3" w:rsidRDefault="00B662EE" w:rsidP="00B66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/>
              </w:rPr>
            </w:pPr>
            <w:r w:rsidRPr="00513FF3">
              <w:rPr>
                <w:color w:val="auto"/>
                <w:szCs w:val="24"/>
                <w:lang w:val="hu-HU"/>
              </w:rPr>
              <w:t>A tanulók jobban megismerhetik a különböző munkakörökhöz tartozó készségeiket.</w:t>
            </w:r>
          </w:p>
        </w:tc>
      </w:tr>
      <w:tr w:rsidR="00B662EE" w:rsidRPr="00513FF3" w14:paraId="3354E598" w14:textId="77777777" w:rsidTr="00B662EE">
        <w:tc>
          <w:tcPr>
            <w:tcW w:w="4876" w:type="dxa"/>
            <w:gridSpan w:val="2"/>
            <w:shd w:val="clear" w:color="auto" w:fill="FFE599"/>
          </w:tcPr>
          <w:p w14:paraId="4A321DC7" w14:textId="602457DB" w:rsidR="00B662EE" w:rsidRPr="00513FF3" w:rsidRDefault="00B662EE" w:rsidP="00B662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13FF3">
              <w:rPr>
                <w:b/>
                <w:bCs/>
                <w:szCs w:val="24"/>
              </w:rPr>
              <w:t>Javasolt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diákok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száma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csoportonként</w:t>
            </w:r>
            <w:proofErr w:type="spellEnd"/>
            <w:r w:rsidRPr="00513FF3">
              <w:rPr>
                <w:b/>
                <w:bCs/>
                <w:szCs w:val="24"/>
              </w:rPr>
              <w:t>: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7FAD3847" w14:textId="77777777" w:rsidR="00B662EE" w:rsidRPr="00513FF3" w:rsidRDefault="00B662EE" w:rsidP="00B662EE">
            <w:pPr>
              <w:spacing w:before="120" w:after="120"/>
              <w:rPr>
                <w:szCs w:val="24"/>
                <w:lang w:val="en-US"/>
              </w:rPr>
            </w:pPr>
            <w:r w:rsidRPr="00513FF3">
              <w:rPr>
                <w:szCs w:val="24"/>
                <w:lang w:val="en-US"/>
              </w:rPr>
              <w:t xml:space="preserve">20 </w:t>
            </w:r>
          </w:p>
        </w:tc>
      </w:tr>
      <w:tr w:rsidR="00B662EE" w:rsidRPr="00513FF3" w14:paraId="08C0B2F5" w14:textId="77777777" w:rsidTr="00B662EE">
        <w:tc>
          <w:tcPr>
            <w:tcW w:w="4876" w:type="dxa"/>
            <w:gridSpan w:val="2"/>
            <w:shd w:val="clear" w:color="auto" w:fill="FFE599"/>
          </w:tcPr>
          <w:p w14:paraId="5AF8BDFA" w14:textId="7C3A4453" w:rsidR="00B662EE" w:rsidRPr="00513FF3" w:rsidRDefault="00B662EE" w:rsidP="00B662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513FF3">
              <w:rPr>
                <w:b/>
                <w:bCs/>
                <w:szCs w:val="24"/>
              </w:rPr>
              <w:t xml:space="preserve">A </w:t>
            </w:r>
            <w:proofErr w:type="spellStart"/>
            <w:r w:rsidRPr="00513FF3">
              <w:rPr>
                <w:b/>
                <w:bCs/>
                <w:szCs w:val="24"/>
              </w:rPr>
              <w:t>fő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tevékenység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ideje</w:t>
            </w:r>
            <w:proofErr w:type="spellEnd"/>
            <w:r w:rsidRPr="00513FF3">
              <w:rPr>
                <w:b/>
                <w:bCs/>
                <w:szCs w:val="24"/>
              </w:rPr>
              <w:t>: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139CFDC9" w14:textId="648A71C4" w:rsidR="00B662EE" w:rsidRPr="00513FF3" w:rsidRDefault="00B662EE" w:rsidP="00B662EE">
            <w:pPr>
              <w:spacing w:before="120" w:after="120"/>
              <w:rPr>
                <w:szCs w:val="24"/>
                <w:lang w:val="en-US"/>
              </w:rPr>
            </w:pPr>
            <w:r w:rsidRPr="00513FF3">
              <w:rPr>
                <w:szCs w:val="24"/>
                <w:lang w:val="en-US"/>
              </w:rPr>
              <w:t>15 perc</w:t>
            </w:r>
          </w:p>
        </w:tc>
      </w:tr>
      <w:tr w:rsidR="00B662EE" w:rsidRPr="00513FF3" w14:paraId="1A1D65F8" w14:textId="77777777" w:rsidTr="00B662EE">
        <w:tc>
          <w:tcPr>
            <w:tcW w:w="4876" w:type="dxa"/>
            <w:gridSpan w:val="2"/>
            <w:shd w:val="clear" w:color="auto" w:fill="FFE599"/>
          </w:tcPr>
          <w:p w14:paraId="639E178D" w14:textId="05D9F291" w:rsidR="00B662EE" w:rsidRPr="00513FF3" w:rsidRDefault="00B662EE" w:rsidP="00B662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13FF3">
              <w:rPr>
                <w:b/>
                <w:bCs/>
                <w:szCs w:val="24"/>
              </w:rPr>
              <w:t>Szükséges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anyagok</w:t>
            </w:r>
            <w:proofErr w:type="spellEnd"/>
            <w:r w:rsidRPr="00513FF3">
              <w:rPr>
                <w:b/>
                <w:bCs/>
                <w:szCs w:val="24"/>
              </w:rPr>
              <w:t>: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42FA5F0E" w14:textId="3768905A" w:rsidR="00B662EE" w:rsidRPr="00513FF3" w:rsidRDefault="00B662EE" w:rsidP="00B662EE">
            <w:pPr>
              <w:spacing w:before="120" w:after="120"/>
              <w:rPr>
                <w:szCs w:val="24"/>
                <w:lang w:val="en-US"/>
              </w:rPr>
            </w:pPr>
            <w:r w:rsidRPr="00513FF3">
              <w:rPr>
                <w:szCs w:val="24"/>
              </w:rPr>
              <w:t xml:space="preserve">Laptop, </w:t>
            </w:r>
            <w:proofErr w:type="spellStart"/>
            <w:r w:rsidRPr="00513FF3">
              <w:rPr>
                <w:szCs w:val="24"/>
              </w:rPr>
              <w:t>okostelefon</w:t>
            </w:r>
            <w:proofErr w:type="spellEnd"/>
          </w:p>
        </w:tc>
      </w:tr>
      <w:tr w:rsidR="00B662EE" w:rsidRPr="00513FF3" w14:paraId="443F624A" w14:textId="77777777" w:rsidTr="00B662EE">
        <w:tc>
          <w:tcPr>
            <w:tcW w:w="4876" w:type="dxa"/>
            <w:gridSpan w:val="2"/>
            <w:shd w:val="clear" w:color="auto" w:fill="FFE599"/>
          </w:tcPr>
          <w:p w14:paraId="74DD9250" w14:textId="1EEE5625" w:rsidR="00B662EE" w:rsidRPr="00513FF3" w:rsidRDefault="00B662EE" w:rsidP="00B662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13FF3">
              <w:rPr>
                <w:b/>
                <w:bCs/>
                <w:szCs w:val="24"/>
              </w:rPr>
              <w:t>Kompetenciák</w:t>
            </w:r>
            <w:proofErr w:type="spellEnd"/>
            <w:r w:rsidRPr="00513FF3">
              <w:rPr>
                <w:b/>
                <w:bCs/>
                <w:szCs w:val="24"/>
              </w:rPr>
              <w:t>: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68780965" w14:textId="3A06BCA3" w:rsidR="00B662EE" w:rsidRPr="00513FF3" w:rsidRDefault="00B662EE" w:rsidP="00B662EE">
            <w:pPr>
              <w:spacing w:before="120" w:after="120"/>
              <w:rPr>
                <w:bCs/>
                <w:color w:val="333333"/>
                <w:szCs w:val="24"/>
                <w:shd w:val="clear" w:color="auto" w:fill="FFFFFF"/>
                <w:lang w:val="ro-RO"/>
              </w:rPr>
            </w:pPr>
            <w:r w:rsidRPr="00513FF3">
              <w:rPr>
                <w:bCs/>
                <w:color w:val="333333"/>
                <w:szCs w:val="24"/>
                <w:shd w:val="clear" w:color="auto" w:fill="FFFFFF"/>
                <w:lang w:val="ro-RO"/>
              </w:rPr>
              <w:t>- idegen nyelvi kommunikáció</w:t>
            </w:r>
          </w:p>
          <w:p w14:paraId="2F7F9B5F" w14:textId="55F5E55F" w:rsidR="00B662EE" w:rsidRPr="00513FF3" w:rsidRDefault="00B662EE" w:rsidP="00B662EE">
            <w:pPr>
              <w:spacing w:before="120" w:after="120"/>
              <w:rPr>
                <w:bCs/>
                <w:color w:val="333333"/>
                <w:szCs w:val="24"/>
                <w:shd w:val="clear" w:color="auto" w:fill="FFFFFF"/>
                <w:lang w:val="ro-RO"/>
              </w:rPr>
            </w:pPr>
            <w:r w:rsidRPr="00513FF3">
              <w:rPr>
                <w:bCs/>
                <w:color w:val="333333"/>
                <w:szCs w:val="24"/>
                <w:shd w:val="clear" w:color="auto" w:fill="FFFFFF"/>
                <w:lang w:val="ro-RO"/>
              </w:rPr>
              <w:t>- az információs és kommunikációs technológia biztonságos és kritikus használata</w:t>
            </w:r>
          </w:p>
          <w:p w14:paraId="3520BEAA" w14:textId="5B1DC776" w:rsidR="00B662EE" w:rsidRPr="00513FF3" w:rsidRDefault="00B662EE" w:rsidP="00B662EE">
            <w:pPr>
              <w:spacing w:before="120" w:after="120"/>
              <w:rPr>
                <w:bCs/>
                <w:color w:val="333333"/>
                <w:szCs w:val="24"/>
                <w:shd w:val="clear" w:color="auto" w:fill="FFFFFF"/>
                <w:lang w:val="ro-RO"/>
              </w:rPr>
            </w:pPr>
            <w:r w:rsidRPr="00513FF3">
              <w:rPr>
                <w:bCs/>
                <w:color w:val="333333"/>
                <w:szCs w:val="24"/>
                <w:shd w:val="clear" w:color="auto" w:fill="FFFFFF"/>
                <w:lang w:val="ro-RO"/>
              </w:rPr>
              <w:t>- digitális kompetencia</w:t>
            </w:r>
          </w:p>
        </w:tc>
      </w:tr>
      <w:tr w:rsidR="00B662EE" w:rsidRPr="00513FF3" w14:paraId="2D18DB1C" w14:textId="77777777" w:rsidTr="00B662EE">
        <w:tc>
          <w:tcPr>
            <w:tcW w:w="4876" w:type="dxa"/>
            <w:gridSpan w:val="2"/>
            <w:shd w:val="clear" w:color="auto" w:fill="FFE599"/>
          </w:tcPr>
          <w:p w14:paraId="4EAA8540" w14:textId="138C3C88" w:rsidR="00B662EE" w:rsidRPr="00513FF3" w:rsidRDefault="00B662EE" w:rsidP="00B662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13FF3">
              <w:rPr>
                <w:b/>
                <w:bCs/>
                <w:szCs w:val="24"/>
              </w:rPr>
              <w:t>Előkészítő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tevékenységek</w:t>
            </w:r>
            <w:proofErr w:type="spellEnd"/>
            <w:r w:rsidRPr="00513FF3">
              <w:rPr>
                <w:b/>
                <w:bCs/>
                <w:szCs w:val="24"/>
              </w:rPr>
              <w:t xml:space="preserve">, ha </w:t>
            </w:r>
            <w:proofErr w:type="spellStart"/>
            <w:r w:rsidRPr="00513FF3">
              <w:rPr>
                <w:b/>
                <w:bCs/>
                <w:szCs w:val="24"/>
              </w:rPr>
              <w:t>vannak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ilyenek</w:t>
            </w:r>
            <w:proofErr w:type="spellEnd"/>
            <w:r w:rsidRPr="00513FF3">
              <w:rPr>
                <w:b/>
                <w:bCs/>
                <w:szCs w:val="24"/>
              </w:rPr>
              <w:t>: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7EC6D651" w14:textId="73756A09" w:rsidR="00B662EE" w:rsidRPr="00513FF3" w:rsidRDefault="00B662EE" w:rsidP="00B662E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513FF3">
              <w:rPr>
                <w:szCs w:val="24"/>
                <w:lang w:val="en-US"/>
              </w:rPr>
              <w:t>Diákok</w:t>
            </w:r>
            <w:proofErr w:type="spellEnd"/>
            <w:r w:rsidRPr="00513FF3">
              <w:rPr>
                <w:szCs w:val="24"/>
                <w:lang w:val="en-US"/>
              </w:rPr>
              <w:t xml:space="preserve"> </w:t>
            </w:r>
            <w:proofErr w:type="spellStart"/>
            <w:r w:rsidRPr="00513FF3">
              <w:rPr>
                <w:szCs w:val="24"/>
                <w:lang w:val="en-US"/>
              </w:rPr>
              <w:t>csoportokba</w:t>
            </w:r>
            <w:proofErr w:type="spellEnd"/>
            <w:r w:rsidRPr="00513FF3">
              <w:rPr>
                <w:szCs w:val="24"/>
                <w:lang w:val="en-US"/>
              </w:rPr>
              <w:t xml:space="preserve"> </w:t>
            </w:r>
            <w:proofErr w:type="spellStart"/>
            <w:r w:rsidRPr="00513FF3">
              <w:rPr>
                <w:szCs w:val="24"/>
                <w:lang w:val="en-US"/>
              </w:rPr>
              <w:t>osztása</w:t>
            </w:r>
            <w:proofErr w:type="spellEnd"/>
          </w:p>
        </w:tc>
      </w:tr>
      <w:tr w:rsidR="00B662EE" w:rsidRPr="007310F3" w14:paraId="50631909" w14:textId="77777777" w:rsidTr="00B662EE">
        <w:tc>
          <w:tcPr>
            <w:tcW w:w="4876" w:type="dxa"/>
            <w:gridSpan w:val="2"/>
            <w:shd w:val="clear" w:color="auto" w:fill="FFE599"/>
          </w:tcPr>
          <w:p w14:paraId="2D9A9A6A" w14:textId="04D42CCE" w:rsidR="00B662EE" w:rsidRPr="00513FF3" w:rsidRDefault="00B662EE" w:rsidP="00B662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13FF3">
              <w:rPr>
                <w:b/>
                <w:bCs/>
                <w:szCs w:val="24"/>
              </w:rPr>
              <w:t>Várt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eredmények</w:t>
            </w:r>
            <w:proofErr w:type="spellEnd"/>
            <w:r w:rsidRPr="00513FF3">
              <w:rPr>
                <w:b/>
                <w:bCs/>
                <w:szCs w:val="24"/>
              </w:rPr>
              <w:t>: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0B2CD825" w14:textId="479A3282" w:rsidR="00B662EE" w:rsidRPr="00513FF3" w:rsidRDefault="00B662EE" w:rsidP="00B662EE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tanulók megismerik a történelem szakterületéhez tartozó foglalkozásokat.</w:t>
            </w:r>
          </w:p>
          <w:p w14:paraId="416D7EE1" w14:textId="77777777" w:rsidR="00B662EE" w:rsidRDefault="00B662EE" w:rsidP="00B662EE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diákok jobban tudatában lesznek annak, hogy milyen munkakörök felelnek meg nekik.</w:t>
            </w:r>
          </w:p>
          <w:p w14:paraId="0CB32A1C" w14:textId="13947587" w:rsidR="00081E6E" w:rsidRPr="00513FF3" w:rsidRDefault="00081E6E" w:rsidP="00B662EE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2EE" w:rsidRPr="00513FF3" w14:paraId="51C79A4D" w14:textId="77777777" w:rsidTr="00B662EE">
        <w:tc>
          <w:tcPr>
            <w:tcW w:w="4876" w:type="dxa"/>
            <w:gridSpan w:val="2"/>
            <w:shd w:val="clear" w:color="auto" w:fill="FFE599"/>
          </w:tcPr>
          <w:p w14:paraId="04C45633" w14:textId="31E564AE" w:rsidR="00B662EE" w:rsidRPr="00513FF3" w:rsidRDefault="00B662EE" w:rsidP="00B662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13FF3">
              <w:rPr>
                <w:b/>
                <w:bCs/>
                <w:szCs w:val="24"/>
              </w:rPr>
              <w:t>Várható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nehézségek</w:t>
            </w:r>
            <w:proofErr w:type="spellEnd"/>
            <w:r w:rsidRPr="00513FF3">
              <w:rPr>
                <w:b/>
                <w:bCs/>
                <w:szCs w:val="24"/>
              </w:rPr>
              <w:t>: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7B2B9387" w14:textId="643D0A69" w:rsidR="00B662EE" w:rsidRPr="00513FF3" w:rsidRDefault="00B662EE" w:rsidP="00B662EE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513FF3">
              <w:rPr>
                <w:szCs w:val="24"/>
                <w:lang w:val="en-US"/>
              </w:rPr>
              <w:t>Egyes</w:t>
            </w:r>
            <w:proofErr w:type="spellEnd"/>
            <w:r w:rsidRPr="00513FF3">
              <w:rPr>
                <w:szCs w:val="24"/>
                <w:lang w:val="en-US"/>
              </w:rPr>
              <w:t xml:space="preserve"> </w:t>
            </w:r>
            <w:proofErr w:type="spellStart"/>
            <w:r w:rsidRPr="00513FF3">
              <w:rPr>
                <w:szCs w:val="24"/>
                <w:lang w:val="en-US"/>
              </w:rPr>
              <w:t>tanulók</w:t>
            </w:r>
            <w:proofErr w:type="spellEnd"/>
            <w:r w:rsidRPr="00513FF3">
              <w:rPr>
                <w:szCs w:val="24"/>
                <w:lang w:val="en-US"/>
              </w:rPr>
              <w:t xml:space="preserve"> </w:t>
            </w:r>
            <w:proofErr w:type="spellStart"/>
            <w:r w:rsidRPr="00513FF3">
              <w:rPr>
                <w:szCs w:val="24"/>
                <w:lang w:val="en-US"/>
              </w:rPr>
              <w:t>bevonásának</w:t>
            </w:r>
            <w:proofErr w:type="spellEnd"/>
            <w:r w:rsidRPr="00513FF3">
              <w:rPr>
                <w:szCs w:val="24"/>
                <w:lang w:val="en-US"/>
              </w:rPr>
              <w:t xml:space="preserve"> </w:t>
            </w:r>
            <w:proofErr w:type="spellStart"/>
            <w:r w:rsidRPr="00513FF3">
              <w:rPr>
                <w:szCs w:val="24"/>
                <w:lang w:val="en-US"/>
              </w:rPr>
              <w:t>nehézsége</w:t>
            </w:r>
            <w:proofErr w:type="spellEnd"/>
            <w:r w:rsidRPr="00513FF3">
              <w:rPr>
                <w:szCs w:val="24"/>
                <w:lang w:val="en-US"/>
              </w:rPr>
              <w:t xml:space="preserve"> </w:t>
            </w:r>
            <w:proofErr w:type="spellStart"/>
            <w:r w:rsidRPr="00513FF3">
              <w:rPr>
                <w:szCs w:val="24"/>
                <w:lang w:val="en-US"/>
              </w:rPr>
              <w:t>vagy</w:t>
            </w:r>
            <w:proofErr w:type="spellEnd"/>
            <w:r w:rsidRPr="00513FF3">
              <w:rPr>
                <w:szCs w:val="24"/>
                <w:lang w:val="en-US"/>
              </w:rPr>
              <w:t xml:space="preserve"> </w:t>
            </w:r>
            <w:proofErr w:type="spellStart"/>
            <w:r w:rsidRPr="00513FF3">
              <w:rPr>
                <w:szCs w:val="24"/>
                <w:lang w:val="en-US"/>
              </w:rPr>
              <w:t>kudarca</w:t>
            </w:r>
            <w:proofErr w:type="spellEnd"/>
          </w:p>
        </w:tc>
      </w:tr>
      <w:tr w:rsidR="00B662EE" w:rsidRPr="00513FF3" w14:paraId="246ED33B" w14:textId="77777777" w:rsidTr="00B662EE">
        <w:tc>
          <w:tcPr>
            <w:tcW w:w="4876" w:type="dxa"/>
            <w:gridSpan w:val="2"/>
            <w:shd w:val="clear" w:color="auto" w:fill="FFE599"/>
          </w:tcPr>
          <w:p w14:paraId="71776A57" w14:textId="60902114" w:rsidR="00B662EE" w:rsidRPr="00513FF3" w:rsidRDefault="00B662EE" w:rsidP="00B662EE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513FF3">
              <w:rPr>
                <w:b/>
                <w:bCs/>
                <w:szCs w:val="24"/>
              </w:rPr>
              <w:t>További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</w:t>
            </w:r>
            <w:proofErr w:type="spellStart"/>
            <w:r w:rsidRPr="00513FF3">
              <w:rPr>
                <w:b/>
                <w:bCs/>
                <w:szCs w:val="24"/>
              </w:rPr>
              <w:t>tevékenység</w:t>
            </w:r>
            <w:proofErr w:type="spellEnd"/>
            <w:r w:rsidRPr="00513FF3">
              <w:rPr>
                <w:b/>
                <w:bCs/>
                <w:szCs w:val="24"/>
              </w:rPr>
              <w:t xml:space="preserve"> (ha van):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0D377ACD" w14:textId="37EBB077" w:rsidR="00B662EE" w:rsidRPr="00513FF3" w:rsidRDefault="00B662EE" w:rsidP="00B662EE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történelem tantárgy iránt nem elkötelezett tanulók bevonása ezekbe a tevékenységekbe</w:t>
            </w:r>
          </w:p>
        </w:tc>
      </w:tr>
      <w:tr w:rsidR="00895E77" w:rsidRPr="00513FF3" w14:paraId="477913E1" w14:textId="77777777" w:rsidTr="00B66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294" w:type="dxa"/>
            <w:shd w:val="clear" w:color="auto" w:fill="FFE599"/>
          </w:tcPr>
          <w:p w14:paraId="4AAA4038" w14:textId="37BEE3AC" w:rsidR="00895E77" w:rsidRPr="00513FF3" w:rsidRDefault="00B662EE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513FF3">
              <w:rPr>
                <w:b/>
                <w:smallCaps/>
                <w:szCs w:val="24"/>
              </w:rPr>
              <w:lastRenderedPageBreak/>
              <w:t>Idő</w:t>
            </w:r>
            <w:proofErr w:type="spellEnd"/>
          </w:p>
        </w:tc>
        <w:tc>
          <w:tcPr>
            <w:tcW w:w="7967" w:type="dxa"/>
            <w:gridSpan w:val="2"/>
            <w:shd w:val="clear" w:color="auto" w:fill="FFE599"/>
          </w:tcPr>
          <w:p w14:paraId="006E909F" w14:textId="681FDF41" w:rsidR="00895E77" w:rsidRPr="00513FF3" w:rsidRDefault="00B662EE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513FF3">
              <w:rPr>
                <w:b/>
                <w:smallCaps/>
                <w:szCs w:val="24"/>
              </w:rPr>
              <w:t>Folyamat</w:t>
            </w:r>
            <w:proofErr w:type="spellEnd"/>
            <w:r w:rsidR="00895E77" w:rsidRPr="00513FF3">
              <w:rPr>
                <w:b/>
                <w:smallCaps/>
                <w:szCs w:val="24"/>
              </w:rPr>
              <w:t xml:space="preserve"> (T: </w:t>
            </w:r>
            <w:proofErr w:type="spellStart"/>
            <w:r w:rsidRPr="00513FF3">
              <w:rPr>
                <w:b/>
                <w:smallCaps/>
                <w:szCs w:val="24"/>
              </w:rPr>
              <w:t>Tanár</w:t>
            </w:r>
            <w:proofErr w:type="spellEnd"/>
            <w:r w:rsidR="00895E77" w:rsidRPr="00513FF3">
              <w:rPr>
                <w:b/>
                <w:smallCaps/>
                <w:szCs w:val="24"/>
              </w:rPr>
              <w:t xml:space="preserve">; </w:t>
            </w:r>
            <w:r w:rsidRPr="00513FF3">
              <w:rPr>
                <w:b/>
                <w:smallCaps/>
                <w:szCs w:val="24"/>
              </w:rPr>
              <w:t xml:space="preserve">D: </w:t>
            </w:r>
            <w:proofErr w:type="spellStart"/>
            <w:r w:rsidRPr="00513FF3">
              <w:rPr>
                <w:b/>
                <w:smallCaps/>
                <w:szCs w:val="24"/>
              </w:rPr>
              <w:t>Diák</w:t>
            </w:r>
            <w:proofErr w:type="spellEnd"/>
            <w:r w:rsidR="000456E1" w:rsidRPr="00513FF3">
              <w:rPr>
                <w:b/>
                <w:smallCaps/>
                <w:szCs w:val="24"/>
              </w:rPr>
              <w:t xml:space="preserve">; </w:t>
            </w:r>
            <w:r w:rsidRPr="00513FF3">
              <w:rPr>
                <w:b/>
                <w:smallCaps/>
                <w:szCs w:val="24"/>
              </w:rPr>
              <w:t>E</w:t>
            </w:r>
            <w:r w:rsidR="00CF6CC0" w:rsidRPr="00513FF3">
              <w:rPr>
                <w:b/>
                <w:smallCaps/>
                <w:szCs w:val="24"/>
              </w:rPr>
              <w:t xml:space="preserve">: </w:t>
            </w:r>
            <w:proofErr w:type="spellStart"/>
            <w:r w:rsidRPr="00513FF3">
              <w:rPr>
                <w:b/>
                <w:smallCaps/>
                <w:szCs w:val="24"/>
              </w:rPr>
              <w:t>Egyéb</w:t>
            </w:r>
            <w:proofErr w:type="spellEnd"/>
            <w:r w:rsidR="00895E77" w:rsidRPr="00513FF3">
              <w:rPr>
                <w:b/>
                <w:smallCaps/>
                <w:szCs w:val="24"/>
              </w:rPr>
              <w:t>)</w:t>
            </w:r>
          </w:p>
        </w:tc>
        <w:tc>
          <w:tcPr>
            <w:tcW w:w="4829" w:type="dxa"/>
            <w:shd w:val="clear" w:color="auto" w:fill="FFE599"/>
          </w:tcPr>
          <w:p w14:paraId="2CAEC2EF" w14:textId="434B41BF" w:rsidR="00895E77" w:rsidRPr="00513FF3" w:rsidRDefault="00B662EE" w:rsidP="005C0365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513FF3">
              <w:rPr>
                <w:b/>
                <w:szCs w:val="24"/>
              </w:rPr>
              <w:t>Módszer</w:t>
            </w:r>
            <w:proofErr w:type="spellEnd"/>
          </w:p>
        </w:tc>
      </w:tr>
      <w:tr w:rsidR="00895E77" w:rsidRPr="00513FF3" w14:paraId="671BEF0E" w14:textId="77777777" w:rsidTr="00B66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294" w:type="dxa"/>
            <w:shd w:val="clear" w:color="auto" w:fill="auto"/>
            <w:vAlign w:val="center"/>
          </w:tcPr>
          <w:p w14:paraId="0AFC87E7" w14:textId="282C875A" w:rsidR="00895E77" w:rsidRPr="00513FF3" w:rsidRDefault="00B931AB" w:rsidP="005C0365">
            <w:pPr>
              <w:jc w:val="center"/>
              <w:rPr>
                <w:b/>
                <w:smallCaps/>
                <w:szCs w:val="24"/>
                <w:lang w:val="hu-HU"/>
              </w:rPr>
            </w:pPr>
            <w:r w:rsidRPr="00513FF3">
              <w:rPr>
                <w:szCs w:val="24"/>
                <w:lang w:val="en-US"/>
              </w:rPr>
              <w:t>3</w:t>
            </w:r>
            <w:r w:rsidR="00B604B2" w:rsidRPr="00513FF3">
              <w:rPr>
                <w:szCs w:val="24"/>
                <w:lang w:val="en-US"/>
              </w:rPr>
              <w:t xml:space="preserve"> </w:t>
            </w:r>
            <w:r w:rsidR="00B662EE" w:rsidRPr="00513FF3">
              <w:rPr>
                <w:szCs w:val="24"/>
                <w:lang w:val="en-US"/>
              </w:rPr>
              <w:t>perc</w:t>
            </w:r>
          </w:p>
        </w:tc>
        <w:tc>
          <w:tcPr>
            <w:tcW w:w="7967" w:type="dxa"/>
            <w:gridSpan w:val="2"/>
            <w:shd w:val="clear" w:color="auto" w:fill="auto"/>
          </w:tcPr>
          <w:p w14:paraId="14F66CF5" w14:textId="37AD2A47" w:rsidR="00222CBA" w:rsidRPr="007310F3" w:rsidRDefault="00222CBA" w:rsidP="00222CBA">
            <w:pPr>
              <w:rPr>
                <w:b/>
                <w:szCs w:val="24"/>
                <w:lang w:val="hu-HU"/>
              </w:rPr>
            </w:pPr>
            <w:r w:rsidRPr="007310F3">
              <w:rPr>
                <w:b/>
                <w:szCs w:val="24"/>
                <w:lang w:val="hu-HU"/>
              </w:rPr>
              <w:t>I.</w:t>
            </w:r>
            <w:r w:rsidRPr="007310F3">
              <w:rPr>
                <w:szCs w:val="24"/>
                <w:lang w:val="hu-HU"/>
              </w:rPr>
              <w:t xml:space="preserve"> </w:t>
            </w:r>
            <w:r w:rsidR="00B662EE" w:rsidRPr="007310F3">
              <w:rPr>
                <w:b/>
                <w:szCs w:val="24"/>
                <w:lang w:val="hu-HU"/>
              </w:rPr>
              <w:t>Előkészítő feladat</w:t>
            </w:r>
          </w:p>
          <w:p w14:paraId="008D5D37" w14:textId="77777777" w:rsidR="00B662EE" w:rsidRPr="00513FF3" w:rsidRDefault="00B662EE" w:rsidP="00B662EE">
            <w:pPr>
              <w:pStyle w:val="HTML-wstpniesformatowany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</w:rPr>
              <w:t>CÉLKITŰZÉS: A TÖRTÉNELEMET IGÉNYELŐ FOGLALKOZÁSOK ISMERÉSE</w:t>
            </w:r>
          </w:p>
          <w:p w14:paraId="45456D2C" w14:textId="77777777" w:rsidR="00B662EE" w:rsidRPr="00513FF3" w:rsidRDefault="00B931AB" w:rsidP="00B662EE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CBA" w:rsidRPr="00513FF3">
              <w:rPr>
                <w:rFonts w:ascii="Times New Roman" w:hAnsi="Times New Roman" w:cs="Times New Roman"/>
                <w:b/>
                <w:sz w:val="24"/>
                <w:szCs w:val="24"/>
              </w:rPr>
              <w:t>T:</w:t>
            </w:r>
            <w:r w:rsidR="00222CBA" w:rsidRPr="00513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2EE"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Történelmi ismereteket igénylő foglalkozásokat, történelemórákon elsajátítható készségeket, valamint történelemismeretet nem igénylő foglalkozásokat nevez meg.</w:t>
            </w:r>
          </w:p>
          <w:p w14:paraId="734C2E62" w14:textId="585FE2ED" w:rsidR="00222CBA" w:rsidRPr="00513FF3" w:rsidRDefault="00B662EE" w:rsidP="00B662EE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222CBA" w:rsidRPr="00513F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22CBA" w:rsidRPr="00513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Sorolja fel azokat a munkaköröket, amelyekhez történelmi ismereteket és készségeket lehet elsajátítani, és sorolja fel és a történelem ismeretet nem igénylő foglalkozásokat.</w:t>
            </w:r>
          </w:p>
        </w:tc>
        <w:tc>
          <w:tcPr>
            <w:tcW w:w="4829" w:type="dxa"/>
            <w:shd w:val="clear" w:color="auto" w:fill="auto"/>
          </w:tcPr>
          <w:p w14:paraId="4C9C4CB4" w14:textId="77777777" w:rsidR="00895E77" w:rsidRPr="007310F3" w:rsidRDefault="00895E77" w:rsidP="00E871C3">
            <w:pPr>
              <w:jc w:val="center"/>
              <w:rPr>
                <w:szCs w:val="24"/>
                <w:lang w:val="hu-HU"/>
              </w:rPr>
            </w:pPr>
          </w:p>
          <w:p w14:paraId="78AC2669" w14:textId="77777777" w:rsidR="00E871C3" w:rsidRPr="007310F3" w:rsidRDefault="00E871C3" w:rsidP="00E871C3">
            <w:pPr>
              <w:jc w:val="center"/>
              <w:rPr>
                <w:color w:val="auto"/>
                <w:szCs w:val="24"/>
                <w:lang w:val="hu-HU"/>
              </w:rPr>
            </w:pPr>
          </w:p>
          <w:p w14:paraId="23376CD6" w14:textId="1FB5BA82" w:rsidR="009B1C45" w:rsidRPr="00513FF3" w:rsidRDefault="00B662EE" w:rsidP="00E871C3">
            <w:pPr>
              <w:jc w:val="center"/>
              <w:rPr>
                <w:color w:val="auto"/>
                <w:szCs w:val="24"/>
              </w:rPr>
            </w:pPr>
            <w:proofErr w:type="spellStart"/>
            <w:r w:rsidRPr="00513FF3">
              <w:rPr>
                <w:color w:val="auto"/>
                <w:szCs w:val="24"/>
              </w:rPr>
              <w:t>Ötletelés</w:t>
            </w:r>
            <w:proofErr w:type="spellEnd"/>
          </w:p>
          <w:p w14:paraId="2057003F" w14:textId="77777777" w:rsidR="009313A0" w:rsidRPr="00513FF3" w:rsidRDefault="009313A0" w:rsidP="00E871C3">
            <w:pPr>
              <w:jc w:val="center"/>
              <w:rPr>
                <w:color w:val="auto"/>
                <w:szCs w:val="24"/>
              </w:rPr>
            </w:pPr>
          </w:p>
          <w:p w14:paraId="44B134B2" w14:textId="77777777" w:rsidR="009313A0" w:rsidRPr="00513FF3" w:rsidRDefault="009313A0" w:rsidP="00E871C3">
            <w:pPr>
              <w:jc w:val="center"/>
              <w:rPr>
                <w:color w:val="auto"/>
                <w:szCs w:val="24"/>
              </w:rPr>
            </w:pPr>
          </w:p>
          <w:p w14:paraId="5D3F7943" w14:textId="515716F4" w:rsidR="007C708D" w:rsidRPr="00513FF3" w:rsidRDefault="00B662EE" w:rsidP="00E871C3">
            <w:pPr>
              <w:jc w:val="center"/>
              <w:rPr>
                <w:color w:val="auto"/>
                <w:szCs w:val="24"/>
              </w:rPr>
            </w:pPr>
            <w:proofErr w:type="spellStart"/>
            <w:r w:rsidRPr="00513FF3">
              <w:rPr>
                <w:szCs w:val="24"/>
                <w:lang w:val="en-US"/>
              </w:rPr>
              <w:t>Frontális</w:t>
            </w:r>
            <w:proofErr w:type="spellEnd"/>
            <w:r w:rsidRPr="00513FF3">
              <w:rPr>
                <w:szCs w:val="24"/>
                <w:lang w:val="en-US"/>
              </w:rPr>
              <w:t xml:space="preserve"> </w:t>
            </w:r>
            <w:proofErr w:type="spellStart"/>
            <w:r w:rsidRPr="00513FF3">
              <w:rPr>
                <w:szCs w:val="24"/>
                <w:lang w:val="en-US"/>
              </w:rPr>
              <w:t>munka</w:t>
            </w:r>
            <w:proofErr w:type="spellEnd"/>
          </w:p>
        </w:tc>
      </w:tr>
      <w:tr w:rsidR="005A20C3" w:rsidRPr="00513FF3" w14:paraId="504662C1" w14:textId="77777777" w:rsidTr="00B66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E59F" w14:textId="0B14058C" w:rsidR="005A20C3" w:rsidRPr="00513FF3" w:rsidRDefault="0041558C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513FF3">
              <w:rPr>
                <w:szCs w:val="24"/>
                <w:lang w:val="en-US"/>
              </w:rPr>
              <w:t>5</w:t>
            </w:r>
            <w:r w:rsidR="00B604B2" w:rsidRPr="00513FF3">
              <w:rPr>
                <w:szCs w:val="24"/>
                <w:lang w:val="en-US"/>
              </w:rPr>
              <w:t xml:space="preserve"> </w:t>
            </w:r>
            <w:r w:rsidR="00B662EE" w:rsidRPr="00513FF3">
              <w:rPr>
                <w:szCs w:val="24"/>
                <w:lang w:val="en-US"/>
              </w:rPr>
              <w:t>perc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D011" w14:textId="40DB4D09" w:rsidR="00222CBA" w:rsidRPr="00513FF3" w:rsidRDefault="00222CBA" w:rsidP="00B662EE">
            <w:pPr>
              <w:pStyle w:val="HTML-wstpniesformatowany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="00B662EE" w:rsidRPr="00513FF3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</w:rPr>
              <w:t>Egyes történelemtanulmányokat igénylő foglalkozások jellemzőinek ismerete</w:t>
            </w:r>
          </w:p>
          <w:p w14:paraId="0759E4B6" w14:textId="44224B09" w:rsidR="00222CBA" w:rsidRPr="00513FF3" w:rsidRDefault="0041265F" w:rsidP="0041265F">
            <w:pPr>
              <w:pStyle w:val="HTML-wstpniesformatowany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b/>
                <w:sz w:val="24"/>
                <w:szCs w:val="24"/>
              </w:rPr>
              <w:t>Célkitűzés: A történelemtudományt igénylő foglalkozások jellemzőinek rövid ismertetése</w:t>
            </w:r>
          </w:p>
          <w:p w14:paraId="4BC4816D" w14:textId="77777777" w:rsidR="0041265F" w:rsidRPr="007310F3" w:rsidRDefault="00222CBA" w:rsidP="00222CBA">
            <w:pPr>
              <w:rPr>
                <w:szCs w:val="24"/>
                <w:lang w:val="hu-HU"/>
              </w:rPr>
            </w:pPr>
            <w:r w:rsidRPr="007310F3">
              <w:rPr>
                <w:b/>
                <w:szCs w:val="24"/>
                <w:lang w:val="hu-HU"/>
              </w:rPr>
              <w:t>T:</w:t>
            </w:r>
            <w:r w:rsidRPr="007310F3">
              <w:rPr>
                <w:szCs w:val="24"/>
                <w:lang w:val="hu-HU"/>
              </w:rPr>
              <w:t xml:space="preserve"> </w:t>
            </w:r>
            <w:r w:rsidR="0041265F" w:rsidRPr="007310F3">
              <w:rPr>
                <w:szCs w:val="24"/>
                <w:lang w:val="hu-HU"/>
              </w:rPr>
              <w:t>Kérjük meg a diákokat, hogy oldják meg a linken található (angol nyelvű) keresztrejtvényt</w:t>
            </w:r>
            <w:r w:rsidRPr="007310F3">
              <w:rPr>
                <w:szCs w:val="24"/>
                <w:lang w:val="hu-HU"/>
              </w:rPr>
              <w:t xml:space="preserve">: </w:t>
            </w:r>
            <w:r w:rsidR="000949ED">
              <w:fldChar w:fldCharType="begin"/>
            </w:r>
            <w:r w:rsidR="000949ED" w:rsidRPr="007310F3">
              <w:rPr>
                <w:lang w:val="hu-HU"/>
              </w:rPr>
              <w:instrText xml:space="preserve"> HYPE</w:instrText>
            </w:r>
            <w:r w:rsidR="000949ED" w:rsidRPr="007310F3">
              <w:rPr>
                <w:lang w:val="hu-HU"/>
              </w:rPr>
              <w:instrText xml:space="preserve">RLINK "https://learningapps.org/watch?v=p6s76dtjn23" </w:instrText>
            </w:r>
            <w:r w:rsidR="000949ED">
              <w:fldChar w:fldCharType="separate"/>
            </w:r>
            <w:r w:rsidRPr="00513FF3">
              <w:rPr>
                <w:rStyle w:val="Hipercze"/>
                <w:szCs w:val="24"/>
                <w:lang w:val="ro-RO"/>
              </w:rPr>
              <w:t>https://learningapps.org/watch?v=p6s76dtjn23</w:t>
            </w:r>
            <w:r w:rsidR="000949ED">
              <w:rPr>
                <w:rStyle w:val="Hipercze"/>
                <w:szCs w:val="24"/>
                <w:lang w:val="ro-RO"/>
              </w:rPr>
              <w:fldChar w:fldCharType="end"/>
            </w:r>
            <w:r w:rsidRPr="00513FF3">
              <w:rPr>
                <w:rStyle w:val="Hipercze"/>
                <w:szCs w:val="24"/>
                <w:lang w:val="ro-RO"/>
              </w:rPr>
              <w:t xml:space="preserve"> </w:t>
            </w:r>
          </w:p>
          <w:p w14:paraId="769A8185" w14:textId="20A9587B" w:rsidR="0041265F" w:rsidRPr="00513FF3" w:rsidRDefault="0041265F" w:rsidP="0041265F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tanulók elolvassák a rövid leírást, és bemutatják a megfelelő történelem</w:t>
            </w:r>
            <w:r w:rsidR="00081E6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-</w:t>
            </w: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tanulmányokat igénylő foglalkozásokat.</w:t>
            </w:r>
          </w:p>
          <w:p w14:paraId="2067C7C6" w14:textId="188AF786" w:rsidR="0041265F" w:rsidRPr="00513FF3" w:rsidRDefault="0041265F" w:rsidP="0041265F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D: Egyénileg dolgoznak a keresztrejtvények megoldásán.</w:t>
            </w:r>
          </w:p>
          <w:p w14:paraId="4867C587" w14:textId="77777777" w:rsidR="0041265F" w:rsidRPr="00513FF3" w:rsidRDefault="0041265F" w:rsidP="0041265F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T: Megkéri a tanulókat, hogy ellenőrizzék, helyes-e a megoldás.</w:t>
            </w:r>
          </w:p>
          <w:p w14:paraId="5011BAA3" w14:textId="155ADA72" w:rsidR="0041265F" w:rsidRPr="00513FF3" w:rsidRDefault="0041265F" w:rsidP="0041265F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D: Hibák kijavítása</w:t>
            </w:r>
          </w:p>
          <w:p w14:paraId="7A1F6DB9" w14:textId="20CD148F" w:rsidR="00CB2D2F" w:rsidRPr="00513FF3" w:rsidRDefault="00CB2D2F" w:rsidP="00EB30E2">
            <w:pPr>
              <w:rPr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4752" w14:textId="1F2F11E9" w:rsidR="001D66D6" w:rsidRPr="00513FF3" w:rsidRDefault="000949ED" w:rsidP="00E871C3">
            <w:pPr>
              <w:spacing w:before="240" w:after="240"/>
              <w:jc w:val="center"/>
              <w:rPr>
                <w:szCs w:val="24"/>
              </w:rPr>
            </w:pPr>
            <w:hyperlink r:id="rId8" w:history="1">
              <w:r w:rsidR="0041558C" w:rsidRPr="00513FF3">
                <w:rPr>
                  <w:rStyle w:val="Hipercze"/>
                  <w:szCs w:val="24"/>
                  <w:lang w:val="ro-RO"/>
                </w:rPr>
                <w:t>https://learningapps.org/watch?v=p6s76dtjn23</w:t>
              </w:r>
            </w:hyperlink>
          </w:p>
          <w:p w14:paraId="6BD9EB07" w14:textId="77777777" w:rsidR="009B1C45" w:rsidRPr="00513FF3" w:rsidRDefault="009B1C45" w:rsidP="00E871C3">
            <w:pPr>
              <w:spacing w:before="240" w:after="240"/>
              <w:jc w:val="center"/>
              <w:rPr>
                <w:b/>
                <w:szCs w:val="24"/>
              </w:rPr>
            </w:pPr>
          </w:p>
          <w:p w14:paraId="5D4E3621" w14:textId="77777777" w:rsidR="0041265F" w:rsidRPr="00513FF3" w:rsidRDefault="0041265F" w:rsidP="00E871C3">
            <w:pPr>
              <w:spacing w:before="240" w:after="240"/>
              <w:jc w:val="center"/>
              <w:rPr>
                <w:szCs w:val="24"/>
              </w:rPr>
            </w:pPr>
          </w:p>
          <w:p w14:paraId="221A6E5F" w14:textId="501B3C11" w:rsidR="00CF77C3" w:rsidRPr="00513FF3" w:rsidRDefault="00B662EE" w:rsidP="00E871C3">
            <w:pPr>
              <w:spacing w:before="240" w:after="240"/>
              <w:jc w:val="center"/>
              <w:rPr>
                <w:szCs w:val="24"/>
              </w:rPr>
            </w:pPr>
            <w:proofErr w:type="spellStart"/>
            <w:r w:rsidRPr="00513FF3">
              <w:rPr>
                <w:szCs w:val="24"/>
              </w:rPr>
              <w:t>Csoport</w:t>
            </w:r>
            <w:r w:rsidR="0041265F" w:rsidRPr="00513FF3">
              <w:rPr>
                <w:szCs w:val="24"/>
              </w:rPr>
              <w:t>os</w:t>
            </w:r>
            <w:proofErr w:type="spellEnd"/>
            <w:r w:rsidR="0041265F" w:rsidRPr="00513FF3">
              <w:rPr>
                <w:szCs w:val="24"/>
              </w:rPr>
              <w:t xml:space="preserve"> </w:t>
            </w:r>
            <w:proofErr w:type="spellStart"/>
            <w:r w:rsidRPr="00513FF3">
              <w:rPr>
                <w:szCs w:val="24"/>
              </w:rPr>
              <w:t>munka</w:t>
            </w:r>
            <w:proofErr w:type="spellEnd"/>
          </w:p>
          <w:p w14:paraId="6B08EBAE" w14:textId="77777777" w:rsidR="0041558C" w:rsidRPr="00513FF3" w:rsidRDefault="0041558C" w:rsidP="00E871C3">
            <w:pPr>
              <w:spacing w:before="240" w:after="240"/>
              <w:jc w:val="center"/>
              <w:rPr>
                <w:szCs w:val="24"/>
              </w:rPr>
            </w:pPr>
          </w:p>
        </w:tc>
      </w:tr>
      <w:tr w:rsidR="005A20C3" w:rsidRPr="00513FF3" w14:paraId="54DBFEA9" w14:textId="77777777" w:rsidTr="00B66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595C" w14:textId="77777777" w:rsidR="00CB2D2F" w:rsidRPr="00513FF3" w:rsidRDefault="00CB2D2F" w:rsidP="00CB2D2F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473BF0B1" w14:textId="77777777" w:rsidR="00CB2D2F" w:rsidRPr="00513FF3" w:rsidRDefault="00CB2D2F" w:rsidP="00CB2D2F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618DA112" w14:textId="77777777" w:rsidR="00CB2D2F" w:rsidRPr="00513FF3" w:rsidRDefault="00CB2D2F" w:rsidP="00CB2D2F">
            <w:pPr>
              <w:pStyle w:val="Akapitzlist"/>
              <w:spacing w:before="240" w:after="240"/>
              <w:ind w:hanging="677"/>
              <w:jc w:val="both"/>
              <w:rPr>
                <w:szCs w:val="24"/>
                <w:lang w:val="en-US"/>
              </w:rPr>
            </w:pPr>
          </w:p>
          <w:p w14:paraId="11692987" w14:textId="77777777" w:rsidR="005A20C3" w:rsidRPr="00513FF3" w:rsidRDefault="00CB2D2F" w:rsidP="00222CBA">
            <w:pPr>
              <w:pStyle w:val="Akapitzlist"/>
              <w:numPr>
                <w:ilvl w:val="0"/>
                <w:numId w:val="13"/>
              </w:numPr>
              <w:spacing w:before="240" w:after="240"/>
              <w:jc w:val="both"/>
              <w:rPr>
                <w:smallCaps/>
                <w:szCs w:val="24"/>
              </w:rPr>
            </w:pPr>
            <w:r w:rsidRPr="00513FF3">
              <w:rPr>
                <w:szCs w:val="24"/>
                <w:lang w:val="en-US"/>
              </w:rPr>
              <w:t>min.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C86F" w14:textId="2120AFB1" w:rsidR="00222CBA" w:rsidRPr="00513FF3" w:rsidRDefault="00222CBA" w:rsidP="0041265F">
            <w:pPr>
              <w:pStyle w:val="HTML-wstpniesformatowany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III. </w:t>
            </w:r>
            <w:r w:rsidR="0041265F" w:rsidRPr="00513FF3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41265F"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örténelemtanulmányokat igénylő foglalkozások gyakorlásához szükséges készségek ismerete</w:t>
            </w:r>
          </w:p>
          <w:p w14:paraId="3D97FA21" w14:textId="19C775DD" w:rsidR="00222CBA" w:rsidRPr="00513FF3" w:rsidRDefault="0041265F" w:rsidP="0041265F">
            <w:pPr>
              <w:pStyle w:val="HTML-wstpniesformatowany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Célkitűzés: A történelemtanulmányokat igénylő munkakörök gyakorlásához szükséges készségek rövid bemutatása</w:t>
            </w:r>
          </w:p>
          <w:p w14:paraId="665F6966" w14:textId="61D5C649" w:rsidR="0041265F" w:rsidRPr="00513FF3" w:rsidRDefault="00222CBA" w:rsidP="0041265F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T: </w:t>
            </w:r>
            <w:r w:rsidR="0041265F" w:rsidRPr="00513FF3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Kérjük meg a diákokat, hogy kattintsanak erre a(z angol nyelvű) feladatra:</w:t>
            </w:r>
            <w:r w:rsidRPr="00513FF3">
              <w:rPr>
                <w:rStyle w:val="rynqvb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hyperlink r:id="rId9" w:history="1">
              <w:r w:rsidRPr="00513FF3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https://learningapps.org/display?v=p4ytmf81323</w:t>
              </w:r>
            </w:hyperlink>
            <w:r w:rsidRPr="00513FF3">
              <w:rPr>
                <w:rStyle w:val="Hipercze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1265F"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lastRenderedPageBreak/>
              <w:t>és válasszák ki a helyes választ az egyes történelemtanulmányokat igénylő munkák gyakorlásához szükséges készségekre vonatkozóan, majd ellenőrizzék, hogy nem adtak-e rossz választ.</w:t>
            </w:r>
          </w:p>
          <w:p w14:paraId="755B60FE" w14:textId="322808E1" w:rsidR="0041265F" w:rsidRPr="00513FF3" w:rsidRDefault="0041265F" w:rsidP="0041265F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D: Egyénileg oldják meg a feladatot.</w:t>
            </w:r>
          </w:p>
          <w:p w14:paraId="4DA4E28A" w14:textId="06CE95CD" w:rsidR="0041265F" w:rsidRPr="00513FF3" w:rsidRDefault="0041265F" w:rsidP="0041265F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T: Kérdezze meg a tanulókat, hogy rossz válaszokat adtak-e, </w:t>
            </w:r>
            <w:r w:rsidR="00081E6E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és szükség esetén </w:t>
            </w: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javítsák ki azokat.</w:t>
            </w:r>
          </w:p>
          <w:p w14:paraId="72C8FEAA" w14:textId="625EB555" w:rsidR="005A20C3" w:rsidRPr="007310F3" w:rsidRDefault="005A20C3" w:rsidP="00A92D30">
            <w:pPr>
              <w:rPr>
                <w:szCs w:val="24"/>
                <w:lang w:val="hu-HU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C4FB" w14:textId="77777777" w:rsidR="00CF77C3" w:rsidRPr="007310F3" w:rsidRDefault="00CF77C3" w:rsidP="00E871C3">
            <w:pPr>
              <w:spacing w:before="240" w:after="240"/>
              <w:jc w:val="center"/>
              <w:rPr>
                <w:szCs w:val="24"/>
                <w:lang w:val="hu-HU"/>
              </w:rPr>
            </w:pPr>
          </w:p>
          <w:p w14:paraId="3437A986" w14:textId="77777777" w:rsidR="00CF77C3" w:rsidRPr="007310F3" w:rsidRDefault="00CF77C3" w:rsidP="00E871C3">
            <w:pPr>
              <w:spacing w:before="240" w:after="240"/>
              <w:jc w:val="center"/>
              <w:rPr>
                <w:szCs w:val="24"/>
                <w:lang w:val="hu-HU"/>
              </w:rPr>
            </w:pPr>
          </w:p>
          <w:p w14:paraId="566F5970" w14:textId="77777777" w:rsidR="00EE77FB" w:rsidRPr="007310F3" w:rsidRDefault="000949ED" w:rsidP="00E871C3">
            <w:pPr>
              <w:spacing w:before="240" w:after="240"/>
              <w:jc w:val="center"/>
              <w:rPr>
                <w:szCs w:val="24"/>
                <w:lang w:val="hu-HU"/>
              </w:rPr>
            </w:pPr>
            <w:r>
              <w:lastRenderedPageBreak/>
              <w:fldChar w:fldCharType="begin"/>
            </w:r>
            <w:r w:rsidRPr="007310F3">
              <w:rPr>
                <w:lang w:val="hu-HU"/>
              </w:rPr>
              <w:instrText xml:space="preserve"> HYPERLINK "https://learningapps.org/display?v=p4ytmf81323" </w:instrText>
            </w:r>
            <w:r>
              <w:fldChar w:fldCharType="separate"/>
            </w:r>
            <w:r w:rsidR="00222CBA" w:rsidRPr="00513FF3">
              <w:rPr>
                <w:rStyle w:val="Hipercze"/>
                <w:szCs w:val="24"/>
                <w:lang w:val="ro-RO"/>
              </w:rPr>
              <w:t>https://learningapps.org/display?v=p4ytmf81323</w:t>
            </w:r>
            <w:r>
              <w:rPr>
                <w:rStyle w:val="Hipercze"/>
                <w:szCs w:val="24"/>
                <w:lang w:val="ro-RO"/>
              </w:rPr>
              <w:fldChar w:fldCharType="end"/>
            </w:r>
          </w:p>
          <w:p w14:paraId="08C6FCC6" w14:textId="02C61C95" w:rsidR="009B1C45" w:rsidRPr="00513FF3" w:rsidRDefault="0041265F" w:rsidP="00E871C3">
            <w:pPr>
              <w:spacing w:before="240" w:after="240"/>
              <w:jc w:val="center"/>
              <w:rPr>
                <w:szCs w:val="24"/>
              </w:rPr>
            </w:pPr>
            <w:proofErr w:type="spellStart"/>
            <w:r w:rsidRPr="00513FF3">
              <w:rPr>
                <w:szCs w:val="24"/>
                <w:lang w:val="en-US"/>
              </w:rPr>
              <w:t>Frontális</w:t>
            </w:r>
            <w:proofErr w:type="spellEnd"/>
            <w:r w:rsidRPr="00513FF3">
              <w:rPr>
                <w:szCs w:val="24"/>
                <w:lang w:val="en-US"/>
              </w:rPr>
              <w:t xml:space="preserve"> </w:t>
            </w:r>
            <w:proofErr w:type="spellStart"/>
            <w:r w:rsidRPr="00513FF3">
              <w:rPr>
                <w:szCs w:val="24"/>
                <w:lang w:val="en-US"/>
              </w:rPr>
              <w:t>munka</w:t>
            </w:r>
            <w:proofErr w:type="spellEnd"/>
          </w:p>
        </w:tc>
      </w:tr>
      <w:tr w:rsidR="0041558C" w:rsidRPr="00513FF3" w14:paraId="645F0E0B" w14:textId="77777777" w:rsidTr="00B662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8538" w14:textId="1D9C7299" w:rsidR="0041558C" w:rsidRPr="00513FF3" w:rsidRDefault="0041265F" w:rsidP="0041265F">
            <w:pPr>
              <w:pStyle w:val="Akapitzlist"/>
              <w:numPr>
                <w:ilvl w:val="0"/>
                <w:numId w:val="15"/>
              </w:numPr>
              <w:spacing w:before="240" w:after="240"/>
              <w:rPr>
                <w:szCs w:val="24"/>
                <w:lang w:val="en-US"/>
              </w:rPr>
            </w:pPr>
            <w:r w:rsidRPr="00513FF3">
              <w:rPr>
                <w:szCs w:val="24"/>
                <w:lang w:val="en-US"/>
              </w:rPr>
              <w:lastRenderedPageBreak/>
              <w:t>perc</w:t>
            </w:r>
          </w:p>
        </w:tc>
        <w:tc>
          <w:tcPr>
            <w:tcW w:w="7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776F" w14:textId="44484D78" w:rsidR="0041558C" w:rsidRPr="00513FF3" w:rsidRDefault="00EB30E2" w:rsidP="00EB30E2">
            <w:pPr>
              <w:rPr>
                <w:b/>
                <w:smallCaps/>
                <w:szCs w:val="24"/>
              </w:rPr>
            </w:pPr>
            <w:r w:rsidRPr="00513FF3">
              <w:rPr>
                <w:b/>
                <w:smallCaps/>
                <w:szCs w:val="24"/>
              </w:rPr>
              <w:t xml:space="preserve">IV. </w:t>
            </w:r>
            <w:proofErr w:type="spellStart"/>
            <w:r w:rsidR="0041265F" w:rsidRPr="00081E6E">
              <w:rPr>
                <w:b/>
                <w:smallCaps/>
                <w:szCs w:val="24"/>
              </w:rPr>
              <w:t>Befejező</w:t>
            </w:r>
            <w:proofErr w:type="spellEnd"/>
            <w:r w:rsidR="0041265F" w:rsidRPr="00081E6E">
              <w:rPr>
                <w:b/>
                <w:smallCaps/>
                <w:szCs w:val="24"/>
              </w:rPr>
              <w:t xml:space="preserve"> </w:t>
            </w:r>
            <w:proofErr w:type="spellStart"/>
            <w:r w:rsidR="0041265F" w:rsidRPr="00081E6E">
              <w:rPr>
                <w:b/>
                <w:smallCaps/>
                <w:szCs w:val="24"/>
              </w:rPr>
              <w:t>tevékenység</w:t>
            </w:r>
            <w:proofErr w:type="spellEnd"/>
          </w:p>
          <w:p w14:paraId="549C0CFA" w14:textId="77777777" w:rsidR="0041265F" w:rsidRPr="00513FF3" w:rsidRDefault="0041265F" w:rsidP="0041265F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Célkitűzés</w:t>
            </w:r>
            <w:r w:rsidR="00EB30E2" w:rsidRPr="00513FF3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: </w:t>
            </w: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történelem iránt szenvedélyes hallgatók azonosítása, akik ezen a területen szeretnének karriert folytatni</w:t>
            </w:r>
          </w:p>
          <w:p w14:paraId="01AAA924" w14:textId="71FEE41A" w:rsidR="0041265F" w:rsidRPr="00513FF3" w:rsidRDefault="0041265F" w:rsidP="0041265F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T: Kérdezze meg, hogy vannak-e olyan diákok, akik szenvedélyesen rajonganak a történelemért, akik ezen a területen szeretnének karriert folytatni.</w:t>
            </w:r>
          </w:p>
          <w:p w14:paraId="052E6F3F" w14:textId="68E9D010" w:rsidR="00EE77FB" w:rsidRPr="00513FF3" w:rsidRDefault="0041265F" w:rsidP="0041265F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513FF3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D: Fejezzék ki véleményüket.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6D2C" w14:textId="51B9A84C" w:rsidR="0041558C" w:rsidRPr="00513FF3" w:rsidRDefault="00EE77FB" w:rsidP="00E871C3">
            <w:pPr>
              <w:spacing w:before="240" w:after="240"/>
              <w:jc w:val="center"/>
              <w:rPr>
                <w:szCs w:val="24"/>
              </w:rPr>
            </w:pPr>
            <w:proofErr w:type="spellStart"/>
            <w:r w:rsidRPr="00513FF3">
              <w:rPr>
                <w:szCs w:val="24"/>
                <w:lang w:val="en-US"/>
              </w:rPr>
              <w:t>Front</w:t>
            </w:r>
            <w:r w:rsidR="0041265F" w:rsidRPr="00513FF3">
              <w:rPr>
                <w:szCs w:val="24"/>
                <w:lang w:val="en-US"/>
              </w:rPr>
              <w:t>ális</w:t>
            </w:r>
            <w:proofErr w:type="spellEnd"/>
            <w:r w:rsidR="0041265F" w:rsidRPr="00513FF3">
              <w:rPr>
                <w:szCs w:val="24"/>
                <w:lang w:val="en-US"/>
              </w:rPr>
              <w:t xml:space="preserve"> </w:t>
            </w:r>
            <w:proofErr w:type="spellStart"/>
            <w:r w:rsidR="0041265F" w:rsidRPr="00513FF3">
              <w:rPr>
                <w:szCs w:val="24"/>
                <w:lang w:val="en-US"/>
              </w:rPr>
              <w:t>munka</w:t>
            </w:r>
            <w:proofErr w:type="spellEnd"/>
          </w:p>
        </w:tc>
      </w:tr>
    </w:tbl>
    <w:p w14:paraId="2DAAACC4" w14:textId="77777777" w:rsidR="005A20C3" w:rsidRPr="00513FF3" w:rsidRDefault="005A20C3">
      <w:pPr>
        <w:rPr>
          <w:szCs w:val="24"/>
        </w:rPr>
      </w:pPr>
    </w:p>
    <w:p w14:paraId="07B29CD8" w14:textId="77777777" w:rsidR="00542A74" w:rsidRPr="00513FF3" w:rsidRDefault="00542A74">
      <w:pPr>
        <w:rPr>
          <w:b/>
          <w:smallCaps/>
          <w:szCs w:val="24"/>
        </w:rPr>
      </w:pPr>
    </w:p>
    <w:p w14:paraId="6A37C270" w14:textId="77777777" w:rsidR="009B1C45" w:rsidRPr="00513FF3" w:rsidRDefault="009B1C45">
      <w:pPr>
        <w:rPr>
          <w:szCs w:val="24"/>
        </w:rPr>
      </w:pPr>
    </w:p>
    <w:sectPr w:rsidR="009B1C45" w:rsidRPr="00513FF3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61CAE" w14:textId="77777777" w:rsidR="000949ED" w:rsidRDefault="000949ED" w:rsidP="00895E77">
      <w:r>
        <w:separator/>
      </w:r>
    </w:p>
  </w:endnote>
  <w:endnote w:type="continuationSeparator" w:id="0">
    <w:p w14:paraId="669BEF2D" w14:textId="77777777" w:rsidR="000949ED" w:rsidRDefault="000949ED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61903" w14:textId="77777777" w:rsidR="007310F3" w:rsidRDefault="007310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EC485" w14:textId="78BA2CF8" w:rsidR="007310F3" w:rsidRDefault="007310F3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5C2733" wp14:editId="4A544F1E">
              <wp:simplePos x="0" y="0"/>
              <wp:positionH relativeFrom="column">
                <wp:posOffset>-247650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482C3" w14:textId="77777777" w:rsidR="007310F3" w:rsidRPr="00665D1C" w:rsidRDefault="007310F3" w:rsidP="007310F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D2B5F2" w14:textId="77777777" w:rsidR="007310F3" w:rsidRPr="005B584A" w:rsidRDefault="007310F3" w:rsidP="007310F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489AFFF2" w14:textId="77777777" w:rsidR="007310F3" w:rsidRDefault="007310F3" w:rsidP="007310F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9.5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oGP0/iAAAACwEAAA8AAABkcnMvZG93bnJl&#10;di54bWxMj0FPwkAQhe8m/ofNmHiD7YpWKN0SQtQTMRFMDLelHdqG7mzTXdry7x1OepuZ9/Lme+lq&#10;tI3osfO1Iw1qGoFAyl1RU6nhe/8+mYPwwVBhGkeo4YoeVtn9XWqSwg30hf0ulIJDyCdGQxVCm0jp&#10;8wqt8VPXIrF2cp01gdeulEVnBg63jXyKolhaUxN/qEyLmwrz8+5iNXwMZljP1Fu/PZ8218P+5fNn&#10;q1Drx4dxvQQRcAx/ZrjhMzpkzHR0Fyq8aDRMZgvuEnhQSoG4OZ7jmE9HDa/zBcgslf87Z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FoGP0/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13482C3" w14:textId="77777777" w:rsidR="007310F3" w:rsidRPr="00665D1C" w:rsidRDefault="007310F3" w:rsidP="007310F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62D2B5F2" w14:textId="77777777" w:rsidR="007310F3" w:rsidRPr="005B584A" w:rsidRDefault="007310F3" w:rsidP="007310F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489AFFF2" w14:textId="77777777" w:rsidR="007310F3" w:rsidRDefault="007310F3" w:rsidP="007310F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9A2C2" w14:textId="77777777" w:rsidR="007310F3" w:rsidRDefault="007310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B8DE8" w14:textId="77777777" w:rsidR="000949ED" w:rsidRDefault="000949ED" w:rsidP="00895E77">
      <w:r>
        <w:separator/>
      </w:r>
    </w:p>
  </w:footnote>
  <w:footnote w:type="continuationSeparator" w:id="0">
    <w:p w14:paraId="4ECA2E71" w14:textId="77777777" w:rsidR="000949ED" w:rsidRDefault="000949ED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7867C" w14:textId="77777777" w:rsidR="007310F3" w:rsidRDefault="007310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768F92B2" w14:textId="77777777" w:rsidTr="005C0365">
      <w:tc>
        <w:tcPr>
          <w:tcW w:w="4714" w:type="dxa"/>
          <w:shd w:val="clear" w:color="auto" w:fill="FFE599"/>
          <w:vAlign w:val="center"/>
        </w:tcPr>
        <w:p w14:paraId="079C7086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17957264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20DFC206" wp14:editId="432317B4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5B521229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7CFBB4C4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18368" w14:textId="77777777" w:rsidR="007310F3" w:rsidRDefault="007310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4B8"/>
    <w:multiLevelType w:val="hybridMultilevel"/>
    <w:tmpl w:val="F9E6A942"/>
    <w:lvl w:ilvl="0" w:tplc="C6F8A2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113FF"/>
    <w:multiLevelType w:val="hybridMultilevel"/>
    <w:tmpl w:val="3C422412"/>
    <w:lvl w:ilvl="0" w:tplc="94667F3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65310"/>
    <w:multiLevelType w:val="hybridMultilevel"/>
    <w:tmpl w:val="3EA227D0"/>
    <w:lvl w:ilvl="0" w:tplc="21DECE62">
      <w:start w:val="5"/>
      <w:numFmt w:val="decimal"/>
      <w:lvlText w:val="%1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C2E94"/>
    <w:multiLevelType w:val="hybridMultilevel"/>
    <w:tmpl w:val="C0EA7EB6"/>
    <w:lvl w:ilvl="0" w:tplc="816A21C4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53A4730"/>
    <w:multiLevelType w:val="hybridMultilevel"/>
    <w:tmpl w:val="FE9E97A6"/>
    <w:lvl w:ilvl="0" w:tplc="68ECB17E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bCs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00" w:hanging="360"/>
      </w:pPr>
    </w:lvl>
    <w:lvl w:ilvl="2" w:tplc="FFFFFFFF" w:tentative="1">
      <w:start w:val="1"/>
      <w:numFmt w:val="lowerRoman"/>
      <w:lvlText w:val="%3."/>
      <w:lvlJc w:val="right"/>
      <w:pPr>
        <w:ind w:left="2120" w:hanging="180"/>
      </w:pPr>
    </w:lvl>
    <w:lvl w:ilvl="3" w:tplc="FFFFFFFF" w:tentative="1">
      <w:start w:val="1"/>
      <w:numFmt w:val="decimal"/>
      <w:lvlText w:val="%4."/>
      <w:lvlJc w:val="left"/>
      <w:pPr>
        <w:ind w:left="2840" w:hanging="360"/>
      </w:pPr>
    </w:lvl>
    <w:lvl w:ilvl="4" w:tplc="FFFFFFFF" w:tentative="1">
      <w:start w:val="1"/>
      <w:numFmt w:val="lowerLetter"/>
      <w:lvlText w:val="%5."/>
      <w:lvlJc w:val="left"/>
      <w:pPr>
        <w:ind w:left="3560" w:hanging="360"/>
      </w:pPr>
    </w:lvl>
    <w:lvl w:ilvl="5" w:tplc="FFFFFFFF" w:tentative="1">
      <w:start w:val="1"/>
      <w:numFmt w:val="lowerRoman"/>
      <w:lvlText w:val="%6."/>
      <w:lvlJc w:val="right"/>
      <w:pPr>
        <w:ind w:left="4280" w:hanging="180"/>
      </w:pPr>
    </w:lvl>
    <w:lvl w:ilvl="6" w:tplc="FFFFFFFF" w:tentative="1">
      <w:start w:val="1"/>
      <w:numFmt w:val="decimal"/>
      <w:lvlText w:val="%7."/>
      <w:lvlJc w:val="left"/>
      <w:pPr>
        <w:ind w:left="5000" w:hanging="360"/>
      </w:pPr>
    </w:lvl>
    <w:lvl w:ilvl="7" w:tplc="FFFFFFFF" w:tentative="1">
      <w:start w:val="1"/>
      <w:numFmt w:val="lowerLetter"/>
      <w:lvlText w:val="%8."/>
      <w:lvlJc w:val="left"/>
      <w:pPr>
        <w:ind w:left="5720" w:hanging="360"/>
      </w:pPr>
    </w:lvl>
    <w:lvl w:ilvl="8" w:tplc="FFFFFFFF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>
    <w:nsid w:val="57505434"/>
    <w:multiLevelType w:val="hybridMultilevel"/>
    <w:tmpl w:val="CFC2C18A"/>
    <w:lvl w:ilvl="0" w:tplc="D65AB3F2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A23EC"/>
    <w:multiLevelType w:val="hybridMultilevel"/>
    <w:tmpl w:val="323C9B06"/>
    <w:lvl w:ilvl="0" w:tplc="374003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C1936"/>
    <w:multiLevelType w:val="hybridMultilevel"/>
    <w:tmpl w:val="98989EA4"/>
    <w:lvl w:ilvl="0" w:tplc="1152BEA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926D7"/>
    <w:multiLevelType w:val="hybridMultilevel"/>
    <w:tmpl w:val="23443690"/>
    <w:lvl w:ilvl="0" w:tplc="0930D24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80C42"/>
    <w:multiLevelType w:val="hybridMultilevel"/>
    <w:tmpl w:val="C0EA7EB6"/>
    <w:lvl w:ilvl="0" w:tplc="816A2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4"/>
  </w:num>
  <w:num w:numId="11">
    <w:abstractNumId w:val="9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64B"/>
    <w:rsid w:val="00075A3E"/>
    <w:rsid w:val="00081E6E"/>
    <w:rsid w:val="000949ED"/>
    <w:rsid w:val="000950D9"/>
    <w:rsid w:val="000A4254"/>
    <w:rsid w:val="000A6D92"/>
    <w:rsid w:val="000B6942"/>
    <w:rsid w:val="000C0B3F"/>
    <w:rsid w:val="000C192C"/>
    <w:rsid w:val="000D0B65"/>
    <w:rsid w:val="000D5EA7"/>
    <w:rsid w:val="000D62E0"/>
    <w:rsid w:val="000E360C"/>
    <w:rsid w:val="000E4938"/>
    <w:rsid w:val="000F1D61"/>
    <w:rsid w:val="000F56EA"/>
    <w:rsid w:val="001131B3"/>
    <w:rsid w:val="00114687"/>
    <w:rsid w:val="00150A2B"/>
    <w:rsid w:val="00152C31"/>
    <w:rsid w:val="001546BA"/>
    <w:rsid w:val="00166091"/>
    <w:rsid w:val="001804C0"/>
    <w:rsid w:val="001903E5"/>
    <w:rsid w:val="00195F1F"/>
    <w:rsid w:val="001B4056"/>
    <w:rsid w:val="001B445D"/>
    <w:rsid w:val="001C4B70"/>
    <w:rsid w:val="001D33E0"/>
    <w:rsid w:val="001D66D6"/>
    <w:rsid w:val="001F372E"/>
    <w:rsid w:val="00210317"/>
    <w:rsid w:val="002119FD"/>
    <w:rsid w:val="00217C34"/>
    <w:rsid w:val="00222CBA"/>
    <w:rsid w:val="00223C4E"/>
    <w:rsid w:val="00224BE6"/>
    <w:rsid w:val="00247FC9"/>
    <w:rsid w:val="0025256B"/>
    <w:rsid w:val="00254F1B"/>
    <w:rsid w:val="00271858"/>
    <w:rsid w:val="00271D39"/>
    <w:rsid w:val="002B66CC"/>
    <w:rsid w:val="002C6FF2"/>
    <w:rsid w:val="002E665B"/>
    <w:rsid w:val="002F258F"/>
    <w:rsid w:val="002F3A5A"/>
    <w:rsid w:val="00304CDD"/>
    <w:rsid w:val="003326BA"/>
    <w:rsid w:val="00333083"/>
    <w:rsid w:val="0036452C"/>
    <w:rsid w:val="003669BF"/>
    <w:rsid w:val="003A7BFF"/>
    <w:rsid w:val="003D15D2"/>
    <w:rsid w:val="003E487A"/>
    <w:rsid w:val="003F62BB"/>
    <w:rsid w:val="003F7CC4"/>
    <w:rsid w:val="0041265F"/>
    <w:rsid w:val="00414FD6"/>
    <w:rsid w:val="0041558C"/>
    <w:rsid w:val="00420228"/>
    <w:rsid w:val="00423FC0"/>
    <w:rsid w:val="00426C8E"/>
    <w:rsid w:val="00460CA4"/>
    <w:rsid w:val="00481A11"/>
    <w:rsid w:val="00496775"/>
    <w:rsid w:val="004A7206"/>
    <w:rsid w:val="004D2329"/>
    <w:rsid w:val="004E0F95"/>
    <w:rsid w:val="004F1D5A"/>
    <w:rsid w:val="004F4AE3"/>
    <w:rsid w:val="00510C83"/>
    <w:rsid w:val="00513FF3"/>
    <w:rsid w:val="00542A74"/>
    <w:rsid w:val="00584F11"/>
    <w:rsid w:val="00595696"/>
    <w:rsid w:val="005A20C3"/>
    <w:rsid w:val="005A45B3"/>
    <w:rsid w:val="005A628A"/>
    <w:rsid w:val="005A6941"/>
    <w:rsid w:val="005B52F9"/>
    <w:rsid w:val="005C448D"/>
    <w:rsid w:val="00606462"/>
    <w:rsid w:val="006174BD"/>
    <w:rsid w:val="0064321F"/>
    <w:rsid w:val="00654440"/>
    <w:rsid w:val="00657D5D"/>
    <w:rsid w:val="006872D1"/>
    <w:rsid w:val="006874E1"/>
    <w:rsid w:val="006B1D1D"/>
    <w:rsid w:val="006C5D77"/>
    <w:rsid w:val="006F771D"/>
    <w:rsid w:val="00701159"/>
    <w:rsid w:val="0070601F"/>
    <w:rsid w:val="0071059B"/>
    <w:rsid w:val="00717FAB"/>
    <w:rsid w:val="007310F3"/>
    <w:rsid w:val="007768CA"/>
    <w:rsid w:val="0078080B"/>
    <w:rsid w:val="00791269"/>
    <w:rsid w:val="007A5CDE"/>
    <w:rsid w:val="007C07EB"/>
    <w:rsid w:val="007C6AF0"/>
    <w:rsid w:val="007C708D"/>
    <w:rsid w:val="0080256A"/>
    <w:rsid w:val="00814CB4"/>
    <w:rsid w:val="00816734"/>
    <w:rsid w:val="00823545"/>
    <w:rsid w:val="008520B9"/>
    <w:rsid w:val="00870B1A"/>
    <w:rsid w:val="00874434"/>
    <w:rsid w:val="0089492D"/>
    <w:rsid w:val="00895E77"/>
    <w:rsid w:val="008A2FFF"/>
    <w:rsid w:val="008A7DA1"/>
    <w:rsid w:val="008C3A07"/>
    <w:rsid w:val="0090149C"/>
    <w:rsid w:val="00907575"/>
    <w:rsid w:val="009313A0"/>
    <w:rsid w:val="00950AC5"/>
    <w:rsid w:val="009A405D"/>
    <w:rsid w:val="009B1C45"/>
    <w:rsid w:val="009D3288"/>
    <w:rsid w:val="009F36F6"/>
    <w:rsid w:val="009F5937"/>
    <w:rsid w:val="00A25956"/>
    <w:rsid w:val="00A310EB"/>
    <w:rsid w:val="00A75110"/>
    <w:rsid w:val="00A90269"/>
    <w:rsid w:val="00A91E02"/>
    <w:rsid w:val="00A92D30"/>
    <w:rsid w:val="00AA7E53"/>
    <w:rsid w:val="00AD7B25"/>
    <w:rsid w:val="00AE1090"/>
    <w:rsid w:val="00B117D8"/>
    <w:rsid w:val="00B25E3E"/>
    <w:rsid w:val="00B43D7D"/>
    <w:rsid w:val="00B552C5"/>
    <w:rsid w:val="00B604B2"/>
    <w:rsid w:val="00B662EE"/>
    <w:rsid w:val="00B810BF"/>
    <w:rsid w:val="00B931AB"/>
    <w:rsid w:val="00BA5B1E"/>
    <w:rsid w:val="00BB263E"/>
    <w:rsid w:val="00BC48D3"/>
    <w:rsid w:val="00BD029D"/>
    <w:rsid w:val="00BE3CE0"/>
    <w:rsid w:val="00C13A72"/>
    <w:rsid w:val="00C317CE"/>
    <w:rsid w:val="00C53DAD"/>
    <w:rsid w:val="00C57BBD"/>
    <w:rsid w:val="00C641DA"/>
    <w:rsid w:val="00C81192"/>
    <w:rsid w:val="00CA1928"/>
    <w:rsid w:val="00CA1929"/>
    <w:rsid w:val="00CA69DC"/>
    <w:rsid w:val="00CB2D2F"/>
    <w:rsid w:val="00CC1077"/>
    <w:rsid w:val="00CC1932"/>
    <w:rsid w:val="00CD588D"/>
    <w:rsid w:val="00CF6CC0"/>
    <w:rsid w:val="00CF77C3"/>
    <w:rsid w:val="00D01BA2"/>
    <w:rsid w:val="00D03035"/>
    <w:rsid w:val="00D808CB"/>
    <w:rsid w:val="00D82D16"/>
    <w:rsid w:val="00D9451B"/>
    <w:rsid w:val="00DA0A93"/>
    <w:rsid w:val="00DB6083"/>
    <w:rsid w:val="00DC217E"/>
    <w:rsid w:val="00DF165C"/>
    <w:rsid w:val="00DF3F01"/>
    <w:rsid w:val="00E05E6F"/>
    <w:rsid w:val="00E30B78"/>
    <w:rsid w:val="00E41181"/>
    <w:rsid w:val="00E5450C"/>
    <w:rsid w:val="00E55B84"/>
    <w:rsid w:val="00E74E8F"/>
    <w:rsid w:val="00E8112C"/>
    <w:rsid w:val="00E871C3"/>
    <w:rsid w:val="00E9390F"/>
    <w:rsid w:val="00E94557"/>
    <w:rsid w:val="00E96260"/>
    <w:rsid w:val="00EB30E2"/>
    <w:rsid w:val="00ED3E53"/>
    <w:rsid w:val="00EE58C1"/>
    <w:rsid w:val="00EE77FB"/>
    <w:rsid w:val="00EF49AD"/>
    <w:rsid w:val="00F05BD7"/>
    <w:rsid w:val="00F3247F"/>
    <w:rsid w:val="00F56CEA"/>
    <w:rsid w:val="00F6664C"/>
    <w:rsid w:val="00F70FFC"/>
    <w:rsid w:val="00F82564"/>
    <w:rsid w:val="00F87887"/>
    <w:rsid w:val="00FD5799"/>
    <w:rsid w:val="00FE00C6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5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CA1928"/>
    <w:pPr>
      <w:ind w:left="720"/>
      <w:contextualSpacing/>
    </w:pPr>
  </w:style>
  <w:style w:type="character" w:customStyle="1" w:styleId="rynqvb">
    <w:name w:val="rynqvb"/>
    <w:basedOn w:val="Domylnaczcionkaakapitu"/>
    <w:rsid w:val="0041558C"/>
  </w:style>
  <w:style w:type="character" w:styleId="Hipercze">
    <w:name w:val="Hyperlink"/>
    <w:basedOn w:val="Domylnaczcionkaakapitu"/>
    <w:uiPriority w:val="99"/>
    <w:unhideWhenUsed/>
    <w:rsid w:val="0041558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558C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6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662E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B66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657D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D5D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markedcontent">
    <w:name w:val="markedcontent"/>
    <w:basedOn w:val="Domylnaczcionkaakapitu"/>
    <w:rsid w:val="001D66D6"/>
  </w:style>
  <w:style w:type="paragraph" w:styleId="Akapitzlist">
    <w:name w:val="List Paragraph"/>
    <w:basedOn w:val="Normalny"/>
    <w:uiPriority w:val="34"/>
    <w:qFormat/>
    <w:rsid w:val="00CA1928"/>
    <w:pPr>
      <w:ind w:left="720"/>
      <w:contextualSpacing/>
    </w:pPr>
  </w:style>
  <w:style w:type="character" w:customStyle="1" w:styleId="rynqvb">
    <w:name w:val="rynqvb"/>
    <w:basedOn w:val="Domylnaczcionkaakapitu"/>
    <w:rsid w:val="0041558C"/>
  </w:style>
  <w:style w:type="character" w:styleId="Hipercze">
    <w:name w:val="Hyperlink"/>
    <w:basedOn w:val="Domylnaczcionkaakapitu"/>
    <w:uiPriority w:val="99"/>
    <w:unhideWhenUsed/>
    <w:rsid w:val="0041558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1558C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6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662E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B6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6s76dtjn23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4ytmf813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2947</Characters>
  <Application>Microsoft Office Word</Application>
  <DocSecurity>0</DocSecurity>
  <Lines>24</Lines>
  <Paragraphs>6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2023-06-04T14:18:00Z</dcterms:created>
  <dcterms:modified xsi:type="dcterms:W3CDTF">2023-10-04T13:10:00Z</dcterms:modified>
</cp:coreProperties>
</file>