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4C81D56F" w:rsidR="00895E77" w:rsidRPr="007B23A9" w:rsidRDefault="00B07AEE" w:rsidP="00895E77">
      <w:pPr>
        <w:shd w:val="clear" w:color="auto" w:fill="FFE599"/>
        <w:jc w:val="center"/>
        <w:outlineLvl w:val="0"/>
        <w:rPr>
          <w:b/>
          <w:szCs w:val="24"/>
          <w:lang w:val="en-US"/>
        </w:rPr>
      </w:pPr>
      <w:proofErr w:type="spellStart"/>
      <w:r w:rsidRPr="007B23A9">
        <w:rPr>
          <w:b/>
          <w:szCs w:val="24"/>
          <w:lang w:val="en-US"/>
        </w:rPr>
        <w:t>Óravázlat</w:t>
      </w:r>
      <w:proofErr w:type="spellEnd"/>
    </w:p>
    <w:p w14:paraId="1D47F394" w14:textId="77777777" w:rsidR="00B07AEE" w:rsidRPr="007B23A9" w:rsidRDefault="00B07AEE" w:rsidP="00B07AEE">
      <w:pPr>
        <w:pStyle w:val="HTML-wstpniesformatowany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3A9">
        <w:rPr>
          <w:rStyle w:val="y2iqfc"/>
          <w:rFonts w:ascii="Times New Roman" w:hAnsi="Times New Roman" w:cs="Times New Roman"/>
          <w:b/>
          <w:sz w:val="24"/>
          <w:szCs w:val="24"/>
        </w:rPr>
        <w:t>Az erkölcsi jellemzők hatása a szakmai életben elért sikerre</w:t>
      </w:r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411FA2" w:rsidRPr="007B23A9" w14:paraId="31CF5B12" w14:textId="77777777" w:rsidTr="00B1635A">
        <w:tc>
          <w:tcPr>
            <w:tcW w:w="4186" w:type="dxa"/>
            <w:shd w:val="clear" w:color="auto" w:fill="FFE599"/>
          </w:tcPr>
          <w:p w14:paraId="5E6F1DCA" w14:textId="19A11F76" w:rsidR="00411FA2" w:rsidRPr="007B23A9" w:rsidRDefault="00411FA2" w:rsidP="00E64437">
            <w:pPr>
              <w:spacing w:before="120" w:after="120"/>
              <w:rPr>
                <w:szCs w:val="24"/>
                <w:lang w:val="en-US"/>
              </w:rPr>
            </w:pPr>
            <w:r w:rsidRPr="007B23A9">
              <w:rPr>
                <w:b/>
                <w:bCs/>
                <w:szCs w:val="24"/>
              </w:rPr>
              <w:t xml:space="preserve">A </w:t>
            </w:r>
            <w:proofErr w:type="spellStart"/>
            <w:r w:rsidRPr="007B23A9">
              <w:rPr>
                <w:b/>
                <w:bCs/>
                <w:szCs w:val="24"/>
              </w:rPr>
              <w:t>diákok</w:t>
            </w:r>
            <w:proofErr w:type="spellEnd"/>
            <w:r w:rsidRPr="007B23A9">
              <w:rPr>
                <w:b/>
                <w:bCs/>
                <w:szCs w:val="24"/>
              </w:rPr>
              <w:t xml:space="preserve"> </w:t>
            </w:r>
            <w:proofErr w:type="spellStart"/>
            <w:r w:rsidRPr="007B23A9">
              <w:rPr>
                <w:b/>
                <w:bCs/>
                <w:szCs w:val="24"/>
              </w:rPr>
              <w:t>szintje</w:t>
            </w:r>
            <w:proofErr w:type="spellEnd"/>
            <w:r w:rsidRPr="007B23A9">
              <w:rPr>
                <w:b/>
                <w:bCs/>
                <w:szCs w:val="24"/>
              </w:rPr>
              <w:t xml:space="preserve">, </w:t>
            </w:r>
            <w:proofErr w:type="spellStart"/>
            <w:r w:rsidRPr="007B23A9">
              <w:rPr>
                <w:b/>
                <w:bCs/>
                <w:szCs w:val="24"/>
              </w:rPr>
              <w:t>életkora</w:t>
            </w:r>
            <w:proofErr w:type="spellEnd"/>
            <w:r w:rsidRPr="007B23A9">
              <w:rPr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7D6AD9D" w14:textId="470A8D88" w:rsidR="00411FA2" w:rsidRPr="007B23A9" w:rsidRDefault="00411FA2" w:rsidP="00411FA2">
            <w:pPr>
              <w:spacing w:before="120" w:after="120"/>
              <w:rPr>
                <w:szCs w:val="24"/>
                <w:lang w:val="en-US"/>
              </w:rPr>
            </w:pPr>
            <w:r w:rsidRPr="007B23A9">
              <w:rPr>
                <w:szCs w:val="24"/>
                <w:lang w:val="en-US"/>
              </w:rPr>
              <w:t xml:space="preserve"> 14-16</w:t>
            </w:r>
            <w:r w:rsidRPr="007B23A9">
              <w:rPr>
                <w:szCs w:val="24"/>
              </w:rPr>
              <w:t xml:space="preserve"> </w:t>
            </w:r>
          </w:p>
        </w:tc>
      </w:tr>
      <w:tr w:rsidR="00411FA2" w:rsidRPr="007B23A9" w14:paraId="1D1F26CE" w14:textId="77777777" w:rsidTr="00B1635A">
        <w:tc>
          <w:tcPr>
            <w:tcW w:w="4186" w:type="dxa"/>
            <w:shd w:val="clear" w:color="auto" w:fill="FFE599"/>
          </w:tcPr>
          <w:p w14:paraId="7AE57EC1" w14:textId="2EF6B168" w:rsidR="00411FA2" w:rsidRPr="007B23A9" w:rsidRDefault="00411FA2" w:rsidP="00411F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7B23A9">
              <w:rPr>
                <w:b/>
                <w:bCs/>
                <w:szCs w:val="24"/>
              </w:rPr>
              <w:t>Tantárgy</w:t>
            </w:r>
            <w:proofErr w:type="spellEnd"/>
            <w:r w:rsidRPr="007B23A9">
              <w:rPr>
                <w:b/>
                <w:bCs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13C9B50" w14:textId="0F600BE5" w:rsidR="00411FA2" w:rsidRPr="007B23A9" w:rsidRDefault="00B032DC" w:rsidP="00411FA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7B23A9">
              <w:rPr>
                <w:szCs w:val="24"/>
                <w:lang w:val="en-US"/>
              </w:rPr>
              <w:t>Teológia</w:t>
            </w:r>
            <w:proofErr w:type="spellEnd"/>
          </w:p>
        </w:tc>
      </w:tr>
      <w:tr w:rsidR="00411FA2" w:rsidRPr="007B23A9" w14:paraId="765E338B" w14:textId="77777777" w:rsidTr="00B1635A">
        <w:tc>
          <w:tcPr>
            <w:tcW w:w="4186" w:type="dxa"/>
            <w:shd w:val="clear" w:color="auto" w:fill="FFE599"/>
          </w:tcPr>
          <w:p w14:paraId="4F205F0A" w14:textId="38C1BA6E" w:rsidR="00411FA2" w:rsidRPr="007B23A9" w:rsidRDefault="00411FA2" w:rsidP="00411F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7B23A9">
              <w:rPr>
                <w:b/>
                <w:bCs/>
                <w:szCs w:val="24"/>
              </w:rPr>
              <w:t>Érintett</w:t>
            </w:r>
            <w:proofErr w:type="spellEnd"/>
            <w:r w:rsidRPr="007B23A9">
              <w:rPr>
                <w:b/>
                <w:bCs/>
                <w:szCs w:val="24"/>
              </w:rPr>
              <w:t xml:space="preserve"> </w:t>
            </w:r>
            <w:proofErr w:type="spellStart"/>
            <w:r w:rsidRPr="007B23A9">
              <w:rPr>
                <w:b/>
                <w:bCs/>
                <w:szCs w:val="24"/>
              </w:rPr>
              <w:t>területek</w:t>
            </w:r>
            <w:proofErr w:type="spellEnd"/>
            <w:r w:rsidRPr="007B23A9">
              <w:rPr>
                <w:b/>
                <w:bCs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7EAD0EF" w14:textId="381FA1E2" w:rsidR="00411FA2" w:rsidRPr="007B23A9" w:rsidRDefault="00B032DC" w:rsidP="00411FA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7B23A9">
              <w:rPr>
                <w:szCs w:val="24"/>
                <w:lang w:val="en-US"/>
              </w:rPr>
              <w:t>Történelem</w:t>
            </w:r>
            <w:proofErr w:type="spellEnd"/>
            <w:r w:rsidRPr="007B23A9">
              <w:rPr>
                <w:szCs w:val="24"/>
                <w:lang w:val="en-US"/>
              </w:rPr>
              <w:t xml:space="preserve">, </w:t>
            </w:r>
            <w:proofErr w:type="spellStart"/>
            <w:r w:rsidRPr="007B23A9">
              <w:rPr>
                <w:szCs w:val="24"/>
                <w:lang w:val="en-US"/>
              </w:rPr>
              <w:t>Filozófia</w:t>
            </w:r>
            <w:proofErr w:type="spellEnd"/>
            <w:r w:rsidRPr="007B23A9">
              <w:rPr>
                <w:szCs w:val="24"/>
                <w:lang w:val="en-US"/>
              </w:rPr>
              <w:t xml:space="preserve">, </w:t>
            </w:r>
            <w:proofErr w:type="spellStart"/>
            <w:r w:rsidRPr="007B23A9">
              <w:rPr>
                <w:szCs w:val="24"/>
                <w:lang w:val="en-US"/>
              </w:rPr>
              <w:t>Pszichológia</w:t>
            </w:r>
            <w:proofErr w:type="spellEnd"/>
            <w:r w:rsidRPr="007B23A9">
              <w:rPr>
                <w:szCs w:val="24"/>
                <w:lang w:val="en-US"/>
              </w:rPr>
              <w:t xml:space="preserve">, </w:t>
            </w:r>
            <w:proofErr w:type="spellStart"/>
            <w:r w:rsidRPr="007B23A9">
              <w:rPr>
                <w:szCs w:val="24"/>
                <w:lang w:val="en-US"/>
              </w:rPr>
              <w:t>Oktatás</w:t>
            </w:r>
            <w:proofErr w:type="spellEnd"/>
            <w:r w:rsidRPr="007B23A9">
              <w:rPr>
                <w:szCs w:val="24"/>
                <w:lang w:val="en-US"/>
              </w:rPr>
              <w:t xml:space="preserve">, </w:t>
            </w:r>
            <w:proofErr w:type="spellStart"/>
            <w:r w:rsidRPr="007B23A9">
              <w:rPr>
                <w:szCs w:val="24"/>
                <w:lang w:val="en-US"/>
              </w:rPr>
              <w:t>Szociológia</w:t>
            </w:r>
            <w:proofErr w:type="spellEnd"/>
          </w:p>
        </w:tc>
      </w:tr>
      <w:tr w:rsidR="00411FA2" w:rsidRPr="001A608B" w14:paraId="5CA84D87" w14:textId="77777777" w:rsidTr="00B1635A">
        <w:tc>
          <w:tcPr>
            <w:tcW w:w="4186" w:type="dxa"/>
            <w:shd w:val="clear" w:color="auto" w:fill="FFE599"/>
          </w:tcPr>
          <w:p w14:paraId="16EC49B8" w14:textId="2C1AD26E" w:rsidR="00411FA2" w:rsidRPr="007B23A9" w:rsidRDefault="00411FA2" w:rsidP="00411F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7B23A9">
              <w:rPr>
                <w:b/>
                <w:bCs/>
                <w:szCs w:val="24"/>
              </w:rPr>
              <w:t>Célja</w:t>
            </w:r>
            <w:proofErr w:type="spellEnd"/>
            <w:r w:rsidRPr="007B23A9">
              <w:rPr>
                <w:b/>
                <w:bCs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7A15393" w14:textId="572325ED" w:rsidR="00B032DC" w:rsidRPr="007B23A9" w:rsidRDefault="00B032DC" w:rsidP="00B032DC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Megértetni a tanulókkal, hogy az olyan erkölcsi jellemzők, mint az őszinteség, feddhetetlenség, megbízhatóság, kemény munka, türelem és a munka iránti hűség a siker, a béke és a boldogság nélkülözhetetlen elemei a karrierben és az üzleti életben.</w:t>
            </w:r>
          </w:p>
          <w:p w14:paraId="01D4D2D1" w14:textId="2ABE208A" w:rsidR="00411FA2" w:rsidRPr="007B23A9" w:rsidRDefault="00B032DC" w:rsidP="00B032DC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modellszemélyiségek példaként való bemutatás</w:t>
            </w:r>
            <w:r w:rsid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ával fejlesztjük azon</w:t>
            </w: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erkölcsi jellemzők</w:t>
            </w:r>
            <w:r w:rsid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et, </w:t>
            </w: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amelyek sikeressé teszik az embert karrierjében.</w:t>
            </w:r>
          </w:p>
        </w:tc>
      </w:tr>
      <w:tr w:rsidR="00411FA2" w:rsidRPr="007B23A9" w14:paraId="1A62E3D8" w14:textId="77777777" w:rsidTr="00B1635A">
        <w:tc>
          <w:tcPr>
            <w:tcW w:w="4186" w:type="dxa"/>
            <w:shd w:val="clear" w:color="auto" w:fill="FFE599"/>
          </w:tcPr>
          <w:p w14:paraId="3FB31753" w14:textId="6A035EBB" w:rsidR="00411FA2" w:rsidRPr="007B23A9" w:rsidRDefault="00411FA2" w:rsidP="00411F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7B23A9">
              <w:rPr>
                <w:b/>
                <w:bCs/>
                <w:szCs w:val="24"/>
              </w:rPr>
              <w:t>Javasolt</w:t>
            </w:r>
            <w:proofErr w:type="spellEnd"/>
            <w:r w:rsidRPr="007B23A9">
              <w:rPr>
                <w:b/>
                <w:bCs/>
                <w:szCs w:val="24"/>
              </w:rPr>
              <w:t xml:space="preserve"> </w:t>
            </w:r>
            <w:proofErr w:type="spellStart"/>
            <w:r w:rsidRPr="007B23A9">
              <w:rPr>
                <w:b/>
                <w:bCs/>
                <w:szCs w:val="24"/>
              </w:rPr>
              <w:t>diákok</w:t>
            </w:r>
            <w:proofErr w:type="spellEnd"/>
            <w:r w:rsidRPr="007B23A9">
              <w:rPr>
                <w:b/>
                <w:bCs/>
                <w:szCs w:val="24"/>
              </w:rPr>
              <w:t xml:space="preserve"> </w:t>
            </w:r>
            <w:proofErr w:type="spellStart"/>
            <w:r w:rsidRPr="007B23A9">
              <w:rPr>
                <w:b/>
                <w:bCs/>
                <w:szCs w:val="24"/>
              </w:rPr>
              <w:t>száma</w:t>
            </w:r>
            <w:proofErr w:type="spellEnd"/>
            <w:r w:rsidRPr="007B23A9">
              <w:rPr>
                <w:b/>
                <w:bCs/>
                <w:szCs w:val="24"/>
              </w:rPr>
              <w:t xml:space="preserve"> </w:t>
            </w:r>
            <w:proofErr w:type="spellStart"/>
            <w:r w:rsidRPr="007B23A9">
              <w:rPr>
                <w:b/>
                <w:bCs/>
                <w:szCs w:val="24"/>
              </w:rPr>
              <w:t>csoportonként</w:t>
            </w:r>
            <w:proofErr w:type="spellEnd"/>
            <w:r w:rsidRPr="007B23A9">
              <w:rPr>
                <w:b/>
                <w:bCs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492AF7B" w14:textId="137B26CA" w:rsidR="00411FA2" w:rsidRPr="007B23A9" w:rsidRDefault="00411FA2" w:rsidP="00411FA2">
            <w:pPr>
              <w:spacing w:before="120" w:after="120"/>
              <w:rPr>
                <w:szCs w:val="24"/>
                <w:lang w:val="en-US"/>
              </w:rPr>
            </w:pPr>
            <w:r w:rsidRPr="007B23A9">
              <w:rPr>
                <w:szCs w:val="24"/>
                <w:lang w:val="en-US"/>
              </w:rPr>
              <w:t>20</w:t>
            </w:r>
          </w:p>
        </w:tc>
      </w:tr>
      <w:tr w:rsidR="00411FA2" w:rsidRPr="007B23A9" w14:paraId="3B24FBBA" w14:textId="77777777" w:rsidTr="001130DC">
        <w:trPr>
          <w:trHeight w:val="685"/>
        </w:trPr>
        <w:tc>
          <w:tcPr>
            <w:tcW w:w="4186" w:type="dxa"/>
            <w:shd w:val="clear" w:color="auto" w:fill="FFE599"/>
          </w:tcPr>
          <w:p w14:paraId="5ECB86FF" w14:textId="6897E707" w:rsidR="00411FA2" w:rsidRPr="007B23A9" w:rsidRDefault="00411FA2" w:rsidP="00411F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7B23A9">
              <w:rPr>
                <w:b/>
                <w:bCs/>
                <w:szCs w:val="24"/>
              </w:rPr>
              <w:t xml:space="preserve">A </w:t>
            </w:r>
            <w:proofErr w:type="spellStart"/>
            <w:r w:rsidRPr="007B23A9">
              <w:rPr>
                <w:b/>
                <w:bCs/>
                <w:szCs w:val="24"/>
              </w:rPr>
              <w:t>fő</w:t>
            </w:r>
            <w:proofErr w:type="spellEnd"/>
            <w:r w:rsidRPr="007B23A9">
              <w:rPr>
                <w:b/>
                <w:bCs/>
                <w:szCs w:val="24"/>
              </w:rPr>
              <w:t xml:space="preserve"> </w:t>
            </w:r>
            <w:proofErr w:type="spellStart"/>
            <w:r w:rsidRPr="007B23A9">
              <w:rPr>
                <w:b/>
                <w:bCs/>
                <w:szCs w:val="24"/>
              </w:rPr>
              <w:t>tevékenység</w:t>
            </w:r>
            <w:proofErr w:type="spellEnd"/>
            <w:r w:rsidRPr="007B23A9">
              <w:rPr>
                <w:b/>
                <w:bCs/>
                <w:szCs w:val="24"/>
              </w:rPr>
              <w:t xml:space="preserve"> </w:t>
            </w:r>
            <w:proofErr w:type="spellStart"/>
            <w:r w:rsidRPr="007B23A9">
              <w:rPr>
                <w:b/>
                <w:bCs/>
                <w:szCs w:val="24"/>
              </w:rPr>
              <w:t>ideje</w:t>
            </w:r>
            <w:proofErr w:type="spellEnd"/>
            <w:r w:rsidRPr="007B23A9">
              <w:rPr>
                <w:b/>
                <w:bCs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106C0F3" w14:textId="24808877" w:rsidR="00411FA2" w:rsidRPr="007B23A9" w:rsidRDefault="00411FA2" w:rsidP="00411FA2">
            <w:pPr>
              <w:spacing w:before="120" w:after="120" w:line="480" w:lineRule="auto"/>
              <w:rPr>
                <w:szCs w:val="24"/>
                <w:lang w:val="en-US"/>
              </w:rPr>
            </w:pPr>
            <w:r w:rsidRPr="007B23A9">
              <w:rPr>
                <w:szCs w:val="24"/>
                <w:lang w:val="en-US"/>
              </w:rPr>
              <w:t>15’</w:t>
            </w:r>
          </w:p>
        </w:tc>
      </w:tr>
      <w:tr w:rsidR="00411FA2" w:rsidRPr="007B23A9" w14:paraId="4474A97A" w14:textId="77777777" w:rsidTr="00B1635A">
        <w:tc>
          <w:tcPr>
            <w:tcW w:w="4186" w:type="dxa"/>
            <w:shd w:val="clear" w:color="auto" w:fill="FFE599"/>
          </w:tcPr>
          <w:p w14:paraId="14D9D30F" w14:textId="1DC7E684" w:rsidR="00411FA2" w:rsidRPr="007B23A9" w:rsidRDefault="00411FA2" w:rsidP="00411F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7B23A9">
              <w:rPr>
                <w:b/>
                <w:bCs/>
                <w:szCs w:val="24"/>
              </w:rPr>
              <w:t>Szükséges</w:t>
            </w:r>
            <w:proofErr w:type="spellEnd"/>
            <w:r w:rsidRPr="007B23A9">
              <w:rPr>
                <w:b/>
                <w:bCs/>
                <w:szCs w:val="24"/>
              </w:rPr>
              <w:t xml:space="preserve"> </w:t>
            </w:r>
            <w:proofErr w:type="spellStart"/>
            <w:r w:rsidRPr="007B23A9">
              <w:rPr>
                <w:b/>
                <w:bCs/>
                <w:szCs w:val="24"/>
              </w:rPr>
              <w:t>anyagok</w:t>
            </w:r>
            <w:proofErr w:type="spellEnd"/>
            <w:r w:rsidRPr="007B23A9">
              <w:rPr>
                <w:b/>
                <w:bCs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3829AAE" w14:textId="178AD801" w:rsidR="00411FA2" w:rsidRPr="007B23A9" w:rsidRDefault="00B032DC" w:rsidP="00411FA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7B23A9">
              <w:rPr>
                <w:szCs w:val="24"/>
                <w:lang w:val="en-US"/>
              </w:rPr>
              <w:t>Okostábla</w:t>
            </w:r>
            <w:proofErr w:type="spellEnd"/>
            <w:r w:rsidRPr="007B23A9">
              <w:rPr>
                <w:szCs w:val="24"/>
                <w:lang w:val="en-US"/>
              </w:rPr>
              <w:t xml:space="preserve">, </w:t>
            </w:r>
            <w:proofErr w:type="spellStart"/>
            <w:r w:rsidRPr="007B23A9">
              <w:rPr>
                <w:szCs w:val="24"/>
                <w:lang w:val="en-US"/>
              </w:rPr>
              <w:t>előadási</w:t>
            </w:r>
            <w:proofErr w:type="spellEnd"/>
            <w:r w:rsidRPr="007B23A9">
              <w:rPr>
                <w:szCs w:val="24"/>
                <w:lang w:val="en-US"/>
              </w:rPr>
              <w:t xml:space="preserve"> </w:t>
            </w:r>
            <w:proofErr w:type="spellStart"/>
            <w:r w:rsidRPr="007B23A9">
              <w:rPr>
                <w:szCs w:val="24"/>
                <w:lang w:val="en-US"/>
              </w:rPr>
              <w:t>jegyzetek</w:t>
            </w:r>
            <w:proofErr w:type="spellEnd"/>
            <w:r w:rsidRPr="007B23A9">
              <w:rPr>
                <w:szCs w:val="24"/>
                <w:lang w:val="en-US"/>
              </w:rPr>
              <w:t xml:space="preserve">, </w:t>
            </w:r>
            <w:proofErr w:type="spellStart"/>
            <w:r w:rsidRPr="007B23A9">
              <w:rPr>
                <w:szCs w:val="24"/>
                <w:lang w:val="en-US"/>
              </w:rPr>
              <w:t>könyvek</w:t>
            </w:r>
            <w:proofErr w:type="spellEnd"/>
            <w:r w:rsidRPr="007B23A9">
              <w:rPr>
                <w:szCs w:val="24"/>
                <w:lang w:val="en-US"/>
              </w:rPr>
              <w:t xml:space="preserve"> a </w:t>
            </w:r>
            <w:proofErr w:type="spellStart"/>
            <w:r w:rsidRPr="007B23A9">
              <w:rPr>
                <w:szCs w:val="24"/>
                <w:lang w:val="en-US"/>
              </w:rPr>
              <w:t>témában</w:t>
            </w:r>
            <w:proofErr w:type="spellEnd"/>
          </w:p>
        </w:tc>
      </w:tr>
      <w:tr w:rsidR="00411FA2" w:rsidRPr="001A608B" w14:paraId="384ABDE0" w14:textId="77777777" w:rsidTr="00B1635A">
        <w:tc>
          <w:tcPr>
            <w:tcW w:w="4186" w:type="dxa"/>
            <w:shd w:val="clear" w:color="auto" w:fill="FFE599"/>
          </w:tcPr>
          <w:p w14:paraId="4A9683DD" w14:textId="5C0CAEAE" w:rsidR="00411FA2" w:rsidRPr="007B23A9" w:rsidRDefault="00411FA2" w:rsidP="00411F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7B23A9">
              <w:rPr>
                <w:b/>
                <w:bCs/>
                <w:szCs w:val="24"/>
              </w:rPr>
              <w:t>Kompetenciák</w:t>
            </w:r>
            <w:proofErr w:type="spellEnd"/>
            <w:r w:rsidRPr="007B23A9">
              <w:rPr>
                <w:b/>
                <w:bCs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1E5C2C4" w14:textId="32749059" w:rsidR="00B032DC" w:rsidRPr="007B23A9" w:rsidRDefault="007B23A9" w:rsidP="00B032DC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diák ismerje fel</w:t>
            </w:r>
            <w:r w:rsidR="00B032DC"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, hogy bizonyos erkölcsi jellemzőkkel kell rendelkezni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e</w:t>
            </w:r>
            <w:r w:rsidR="00B032DC"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ahhoz, hogy boldog és sikeres legyen az élet minden területén.</w:t>
            </w:r>
          </w:p>
          <w:p w14:paraId="166DC879" w14:textId="77777777" w:rsidR="00B032DC" w:rsidRPr="007B23A9" w:rsidRDefault="00B032DC" w:rsidP="00B032DC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Felismeri, hogy a modellszemélyiségek példája a karrierben és az üzleti életben is fontos.</w:t>
            </w:r>
          </w:p>
          <w:p w14:paraId="0B4D8743" w14:textId="6E076C1C" w:rsidR="00411FA2" w:rsidRPr="007B23A9" w:rsidRDefault="00B032DC" w:rsidP="00B032DC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Felismeri a modellszemélyiségek életét, küzdelmeit. Megérti erényeiket és erkölcsi tulajdonságaikat.</w:t>
            </w:r>
          </w:p>
        </w:tc>
      </w:tr>
      <w:tr w:rsidR="00411FA2" w:rsidRPr="007B23A9" w14:paraId="4B43B214" w14:textId="77777777" w:rsidTr="00B1635A">
        <w:tc>
          <w:tcPr>
            <w:tcW w:w="4186" w:type="dxa"/>
            <w:shd w:val="clear" w:color="auto" w:fill="FFE599"/>
          </w:tcPr>
          <w:p w14:paraId="26631E7B" w14:textId="264DCBE5" w:rsidR="00411FA2" w:rsidRPr="007B23A9" w:rsidRDefault="00411FA2" w:rsidP="00411F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7B23A9">
              <w:rPr>
                <w:b/>
                <w:bCs/>
                <w:szCs w:val="24"/>
              </w:rPr>
              <w:t>Előkészítő</w:t>
            </w:r>
            <w:proofErr w:type="spellEnd"/>
            <w:r w:rsidRPr="007B23A9">
              <w:rPr>
                <w:b/>
                <w:bCs/>
                <w:szCs w:val="24"/>
              </w:rPr>
              <w:t xml:space="preserve"> </w:t>
            </w:r>
            <w:proofErr w:type="spellStart"/>
            <w:r w:rsidRPr="007B23A9">
              <w:rPr>
                <w:b/>
                <w:bCs/>
                <w:szCs w:val="24"/>
              </w:rPr>
              <w:t>tevékenységek</w:t>
            </w:r>
            <w:proofErr w:type="spellEnd"/>
            <w:r w:rsidRPr="007B23A9">
              <w:rPr>
                <w:b/>
                <w:bCs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39521EF" w14:textId="1193E025" w:rsidR="00411FA2" w:rsidRPr="007B23A9" w:rsidRDefault="007B23A9" w:rsidP="00411FA2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411FA2" w:rsidRPr="001A608B" w14:paraId="1D09DE1C" w14:textId="77777777" w:rsidTr="00B1635A">
        <w:tc>
          <w:tcPr>
            <w:tcW w:w="4186" w:type="dxa"/>
            <w:shd w:val="clear" w:color="auto" w:fill="FFE599"/>
          </w:tcPr>
          <w:p w14:paraId="7F138473" w14:textId="518A954D" w:rsidR="00411FA2" w:rsidRPr="007B23A9" w:rsidRDefault="00411FA2" w:rsidP="00411F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7B23A9">
              <w:rPr>
                <w:b/>
                <w:bCs/>
                <w:szCs w:val="24"/>
              </w:rPr>
              <w:t>Várt</w:t>
            </w:r>
            <w:proofErr w:type="spellEnd"/>
            <w:r w:rsidRPr="007B23A9">
              <w:rPr>
                <w:b/>
                <w:bCs/>
                <w:szCs w:val="24"/>
              </w:rPr>
              <w:t xml:space="preserve"> </w:t>
            </w:r>
            <w:proofErr w:type="spellStart"/>
            <w:r w:rsidRPr="007B23A9">
              <w:rPr>
                <w:b/>
                <w:bCs/>
                <w:szCs w:val="24"/>
              </w:rPr>
              <w:t>eredmények</w:t>
            </w:r>
            <w:proofErr w:type="spellEnd"/>
            <w:r w:rsidRPr="007B23A9">
              <w:rPr>
                <w:b/>
                <w:bCs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3BA1DA48" w14:textId="3E689B97" w:rsidR="00411FA2" w:rsidRPr="007B23A9" w:rsidRDefault="00411FA2" w:rsidP="00411FA2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1- A próféták megismerése, akiket az iszlám legjobb példáiként írnak le</w:t>
            </w:r>
            <w:r w:rsid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CD3227" w14:textId="17536A65" w:rsidR="00411FA2" w:rsidRPr="007B23A9" w:rsidRDefault="00411FA2" w:rsidP="00411FA2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2- Megtanulják a küzdelmeik során megjelenő erkölcsi jellemzőket</w:t>
            </w:r>
            <w:r w:rsid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1FA2" w:rsidRPr="007B23A9" w14:paraId="653EDD51" w14:textId="77777777" w:rsidTr="00B1635A">
        <w:tc>
          <w:tcPr>
            <w:tcW w:w="4186" w:type="dxa"/>
            <w:shd w:val="clear" w:color="auto" w:fill="FFE599"/>
          </w:tcPr>
          <w:p w14:paraId="1E9A86C8" w14:textId="12EBACD7" w:rsidR="00411FA2" w:rsidRPr="007B23A9" w:rsidRDefault="00411FA2" w:rsidP="00411F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7B23A9">
              <w:rPr>
                <w:b/>
                <w:bCs/>
                <w:szCs w:val="24"/>
              </w:rPr>
              <w:t>Várható</w:t>
            </w:r>
            <w:proofErr w:type="spellEnd"/>
            <w:r w:rsidRPr="007B23A9">
              <w:rPr>
                <w:b/>
                <w:bCs/>
                <w:szCs w:val="24"/>
              </w:rPr>
              <w:t xml:space="preserve"> </w:t>
            </w:r>
            <w:proofErr w:type="spellStart"/>
            <w:r w:rsidRPr="007B23A9">
              <w:rPr>
                <w:b/>
                <w:bCs/>
                <w:szCs w:val="24"/>
              </w:rPr>
              <w:t>nehézségek</w:t>
            </w:r>
            <w:proofErr w:type="spellEnd"/>
            <w:r w:rsidRPr="007B23A9">
              <w:rPr>
                <w:b/>
                <w:bCs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9315962" w14:textId="381402DC" w:rsidR="00411FA2" w:rsidRPr="007B23A9" w:rsidRDefault="00411FA2" w:rsidP="001130DC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modellszemélyiségeket nem fogadják el egyetemes példaként</w:t>
            </w:r>
          </w:p>
        </w:tc>
      </w:tr>
    </w:tbl>
    <w:p w14:paraId="383DB3D7" w14:textId="77777777" w:rsidR="00542A74" w:rsidRPr="007B23A9" w:rsidRDefault="00542A74">
      <w:pPr>
        <w:rPr>
          <w:b/>
          <w:smallCaps/>
          <w:szCs w:val="24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4"/>
        <w:gridCol w:w="5530"/>
      </w:tblGrid>
      <w:tr w:rsidR="00B1635A" w:rsidRPr="007B23A9" w14:paraId="676B5DC6" w14:textId="77777777" w:rsidTr="007168AF">
        <w:tc>
          <w:tcPr>
            <w:tcW w:w="993" w:type="dxa"/>
            <w:shd w:val="clear" w:color="auto" w:fill="FFE599"/>
          </w:tcPr>
          <w:p w14:paraId="4C5197BD" w14:textId="4F568DEE" w:rsidR="00B1635A" w:rsidRPr="007B23A9" w:rsidRDefault="00411FA2" w:rsidP="007168A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7B23A9">
              <w:rPr>
                <w:b/>
                <w:smallCaps/>
                <w:szCs w:val="24"/>
              </w:rPr>
              <w:t>Idő</w:t>
            </w:r>
            <w:proofErr w:type="spellEnd"/>
          </w:p>
        </w:tc>
        <w:tc>
          <w:tcPr>
            <w:tcW w:w="7794" w:type="dxa"/>
            <w:shd w:val="clear" w:color="auto" w:fill="FFE599"/>
          </w:tcPr>
          <w:p w14:paraId="7137010D" w14:textId="2CC88D2D" w:rsidR="00B1635A" w:rsidRPr="007B23A9" w:rsidRDefault="00411FA2" w:rsidP="007168A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7B23A9">
              <w:rPr>
                <w:b/>
                <w:smallCaps/>
                <w:szCs w:val="24"/>
              </w:rPr>
              <w:t>Folyamat</w:t>
            </w:r>
            <w:proofErr w:type="spellEnd"/>
            <w:r w:rsidR="00B1635A" w:rsidRPr="007B23A9">
              <w:rPr>
                <w:b/>
                <w:smallCaps/>
                <w:szCs w:val="24"/>
              </w:rPr>
              <w:t xml:space="preserve"> (T: </w:t>
            </w:r>
            <w:proofErr w:type="spellStart"/>
            <w:r w:rsidRPr="007B23A9">
              <w:rPr>
                <w:b/>
                <w:smallCaps/>
                <w:szCs w:val="24"/>
              </w:rPr>
              <w:t>Tanár</w:t>
            </w:r>
            <w:proofErr w:type="spellEnd"/>
            <w:r w:rsidR="00B1635A" w:rsidRPr="007B23A9">
              <w:rPr>
                <w:b/>
                <w:smallCaps/>
                <w:szCs w:val="24"/>
              </w:rPr>
              <w:t xml:space="preserve">; </w:t>
            </w:r>
            <w:r w:rsidRPr="007B23A9">
              <w:rPr>
                <w:b/>
                <w:smallCaps/>
                <w:szCs w:val="24"/>
              </w:rPr>
              <w:t>D</w:t>
            </w:r>
            <w:r w:rsidR="00B1635A" w:rsidRPr="007B23A9">
              <w:rPr>
                <w:b/>
                <w:smallCaps/>
                <w:szCs w:val="24"/>
              </w:rPr>
              <w:t xml:space="preserve">: </w:t>
            </w:r>
            <w:proofErr w:type="spellStart"/>
            <w:r w:rsidRPr="007B23A9">
              <w:rPr>
                <w:b/>
                <w:smallCaps/>
                <w:szCs w:val="24"/>
              </w:rPr>
              <w:t>Tanuló</w:t>
            </w:r>
            <w:proofErr w:type="spellEnd"/>
            <w:r w:rsidR="00B1635A" w:rsidRPr="007B23A9">
              <w:rPr>
                <w:b/>
                <w:smallCaps/>
                <w:szCs w:val="24"/>
              </w:rPr>
              <w:t xml:space="preserve">; </w:t>
            </w:r>
            <w:r w:rsidRPr="007B23A9">
              <w:rPr>
                <w:b/>
                <w:smallCaps/>
                <w:szCs w:val="24"/>
              </w:rPr>
              <w:t>e</w:t>
            </w:r>
            <w:r w:rsidR="00B1635A" w:rsidRPr="007B23A9">
              <w:rPr>
                <w:b/>
                <w:smallCaps/>
                <w:szCs w:val="24"/>
              </w:rPr>
              <w:t xml:space="preserve">: </w:t>
            </w:r>
            <w:proofErr w:type="spellStart"/>
            <w:r w:rsidRPr="007B23A9">
              <w:rPr>
                <w:b/>
                <w:smallCaps/>
                <w:szCs w:val="24"/>
              </w:rPr>
              <w:t>Egyéb</w:t>
            </w:r>
            <w:proofErr w:type="spellEnd"/>
            <w:r w:rsidR="00B1635A" w:rsidRPr="007B23A9"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shd w:val="clear" w:color="auto" w:fill="FFE599"/>
          </w:tcPr>
          <w:p w14:paraId="6630564B" w14:textId="556210F5" w:rsidR="00B1635A" w:rsidRPr="007B23A9" w:rsidRDefault="00411FA2" w:rsidP="007168AF">
            <w:pPr>
              <w:spacing w:before="240" w:after="240"/>
              <w:jc w:val="center"/>
              <w:rPr>
                <w:b/>
                <w:szCs w:val="24"/>
              </w:rPr>
            </w:pPr>
            <w:r w:rsidRPr="007B23A9">
              <w:rPr>
                <w:b/>
                <w:szCs w:val="24"/>
              </w:rPr>
              <w:t>MÓDSZER</w:t>
            </w:r>
          </w:p>
        </w:tc>
      </w:tr>
      <w:tr w:rsidR="00B1635A" w:rsidRPr="001A608B" w14:paraId="4AC462F6" w14:textId="77777777" w:rsidTr="007168AF">
        <w:tc>
          <w:tcPr>
            <w:tcW w:w="993" w:type="dxa"/>
            <w:shd w:val="clear" w:color="auto" w:fill="auto"/>
            <w:vAlign w:val="center"/>
          </w:tcPr>
          <w:p w14:paraId="1CF96FAA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  <w:r w:rsidRPr="007B23A9">
              <w:rPr>
                <w:b/>
                <w:smallCaps/>
                <w:szCs w:val="24"/>
                <w:lang w:val="hu-HU"/>
              </w:rPr>
              <w:t>5’</w:t>
            </w:r>
          </w:p>
          <w:p w14:paraId="283D9477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14:paraId="5D756C8D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14:paraId="7CD23675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14:paraId="27803385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14:paraId="7C454975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14:paraId="09200D09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14:paraId="2DA0CBBE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14:paraId="0CB4F7B7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14:paraId="158FEA18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14:paraId="4D14608D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14:paraId="21C8E627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14:paraId="33323358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14:paraId="27E89442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14:paraId="208C60ED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14:paraId="446F195F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</w:p>
          <w:p w14:paraId="752D30F8" w14:textId="77777777" w:rsidR="00B1635A" w:rsidRPr="007B23A9" w:rsidRDefault="00B1635A" w:rsidP="007168AF">
            <w:pPr>
              <w:jc w:val="center"/>
              <w:rPr>
                <w:b/>
                <w:smallCaps/>
                <w:szCs w:val="24"/>
                <w:lang w:val="hu-HU"/>
              </w:rPr>
            </w:pPr>
            <w:r w:rsidRPr="007B23A9">
              <w:rPr>
                <w:b/>
                <w:smallCaps/>
                <w:szCs w:val="24"/>
                <w:lang w:val="hu-HU"/>
              </w:rPr>
              <w:t>5’</w:t>
            </w:r>
          </w:p>
        </w:tc>
        <w:tc>
          <w:tcPr>
            <w:tcW w:w="7794" w:type="dxa"/>
            <w:shd w:val="clear" w:color="auto" w:fill="auto"/>
          </w:tcPr>
          <w:p w14:paraId="61BC83AA" w14:textId="549BE747" w:rsidR="00B1635A" w:rsidRPr="001A608B" w:rsidRDefault="00411FA2" w:rsidP="007168AF">
            <w:pPr>
              <w:pStyle w:val="Bezodstpw"/>
              <w:rPr>
                <w:b/>
                <w:szCs w:val="24"/>
                <w:lang w:val="hu-HU"/>
              </w:rPr>
            </w:pPr>
            <w:r w:rsidRPr="001A608B">
              <w:rPr>
                <w:b/>
                <w:szCs w:val="24"/>
                <w:lang w:val="hu-HU"/>
              </w:rPr>
              <w:t>Első rész:</w:t>
            </w:r>
          </w:p>
          <w:p w14:paraId="637FF6E3" w14:textId="73B00790" w:rsidR="00411FA2" w:rsidRPr="007B23A9" w:rsidRDefault="00411FA2" w:rsidP="00411FA2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Miért van szüksége az ember</w:t>
            </w:r>
            <w:r w:rsidR="001130DC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eknek </w:t>
            </w: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modell</w:t>
            </w:r>
            <w:r w:rsidR="001130DC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(személyiség)</w:t>
            </w: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re?</w:t>
            </w:r>
          </w:p>
          <w:p w14:paraId="3F2F4FEF" w14:textId="756CD319" w:rsidR="00411FA2" w:rsidRPr="007B23A9" w:rsidRDefault="00411FA2" w:rsidP="00411FA2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- A modellszemélyiség mint társadalomelmélet</w:t>
            </w:r>
            <w:r w:rsidR="001130DC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i tényező </w:t>
            </w: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minden életkorban hatásos,</w:t>
            </w:r>
          </w:p>
          <w:p w14:paraId="151A6C21" w14:textId="77777777" w:rsidR="00411FA2" w:rsidRPr="007B23A9" w:rsidRDefault="00411FA2" w:rsidP="00411FA2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- Milyen tulajdonságokkal kell rendelkeznie a modellszemélyiségnek ahhoz, hogy helyes példaként fogadják el,</w:t>
            </w:r>
          </w:p>
          <w:p w14:paraId="31B2DB79" w14:textId="77777777" w:rsidR="00411FA2" w:rsidRPr="007B23A9" w:rsidRDefault="00411FA2" w:rsidP="00411FA2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- A próféták egyetemes modellszemélyiségek</w:t>
            </w:r>
          </w:p>
          <w:p w14:paraId="359A6E40" w14:textId="6AEB64A2" w:rsidR="00411FA2" w:rsidRPr="007B23A9" w:rsidRDefault="00411FA2" w:rsidP="00411FA2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-</w:t>
            </w:r>
            <w:r w:rsidR="001130DC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modellezés sajátossága</w:t>
            </w:r>
            <w:r w:rsidR="004D4216"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, hogy</w:t>
            </w: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térben és időben is a közösséget mutatja, egyetemes valóság, veleszületett.</w:t>
            </w:r>
          </w:p>
          <w:p w14:paraId="0084570F" w14:textId="77777777" w:rsidR="00411FA2" w:rsidRPr="007B23A9" w:rsidRDefault="00411FA2" w:rsidP="00411FA2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- Akár hisszük, akár nem, az alkotó olyan emberi kódokra programozta be, mint az evés, ivás, szeretet/szeretés.</w:t>
            </w:r>
          </w:p>
          <w:p w14:paraId="700C8AB3" w14:textId="77777777" w:rsidR="00411FA2" w:rsidRPr="007B23A9" w:rsidRDefault="00411FA2" w:rsidP="00411FA2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- Ez egy olyan tulajdonság, amely az első embertől a jelenig tart, és az utolsó emberig folytatódik.</w:t>
            </w:r>
          </w:p>
          <w:p w14:paraId="74287A02" w14:textId="77777777" w:rsidR="00B1635A" w:rsidRPr="001A608B" w:rsidRDefault="00B1635A" w:rsidP="007168AF">
            <w:pPr>
              <w:pStyle w:val="Bezodstpw"/>
              <w:rPr>
                <w:szCs w:val="24"/>
                <w:lang w:val="hu-HU"/>
              </w:rPr>
            </w:pPr>
          </w:p>
          <w:p w14:paraId="4FDD84B4" w14:textId="6380931C" w:rsidR="00B1635A" w:rsidRPr="001A608B" w:rsidRDefault="00411FA2" w:rsidP="007168AF">
            <w:pPr>
              <w:pStyle w:val="Bezodstpw"/>
              <w:rPr>
                <w:b/>
                <w:szCs w:val="24"/>
                <w:lang w:val="hu-HU"/>
              </w:rPr>
            </w:pPr>
            <w:r w:rsidRPr="001A608B">
              <w:rPr>
                <w:b/>
                <w:szCs w:val="24"/>
                <w:lang w:val="hu-HU"/>
              </w:rPr>
              <w:t>Második rész</w:t>
            </w:r>
            <w:r w:rsidR="001130DC" w:rsidRPr="001A608B">
              <w:rPr>
                <w:b/>
                <w:szCs w:val="24"/>
                <w:lang w:val="hu-HU"/>
              </w:rPr>
              <w:t>:</w:t>
            </w:r>
          </w:p>
          <w:p w14:paraId="222D92C0" w14:textId="041EB89A" w:rsidR="00411FA2" w:rsidRPr="007B23A9" w:rsidRDefault="00411FA2" w:rsidP="00411FA2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30DC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Cselekedetek</w:t>
            </w: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és </w:t>
            </w:r>
            <w:r w:rsidR="001130DC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beszédek</w:t>
            </w: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az igazságról, őszinteségről, megbízhatóságról Mohamed próféta</w:t>
            </w:r>
            <w:r w:rsidR="001130DC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életéből,</w:t>
            </w:r>
          </w:p>
          <w:p w14:paraId="49638A1E" w14:textId="77777777" w:rsidR="00411FA2" w:rsidRPr="007B23A9" w:rsidRDefault="00411FA2" w:rsidP="00411FA2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- Mohamed próféta üzleti élete és sikere,</w:t>
            </w:r>
          </w:p>
          <w:p w14:paraId="0AB68DD9" w14:textId="77777777" w:rsidR="00411FA2" w:rsidRPr="007B23A9" w:rsidRDefault="00411FA2" w:rsidP="00411FA2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- Mit mondtak róla azok az emberek, akik Mohameddel partnerek voltak</w:t>
            </w:r>
          </w:p>
          <w:p w14:paraId="175ABC72" w14:textId="77777777" w:rsidR="00B1635A" w:rsidRPr="001A608B" w:rsidRDefault="00B1635A" w:rsidP="007168AF">
            <w:pPr>
              <w:pStyle w:val="Bezodstpw"/>
              <w:rPr>
                <w:szCs w:val="24"/>
                <w:lang w:val="hu-HU"/>
              </w:rPr>
            </w:pPr>
          </w:p>
        </w:tc>
        <w:tc>
          <w:tcPr>
            <w:tcW w:w="5530" w:type="dxa"/>
            <w:shd w:val="clear" w:color="auto" w:fill="auto"/>
          </w:tcPr>
          <w:p w14:paraId="0EFC24A1" w14:textId="77777777" w:rsidR="00B1635A" w:rsidRPr="001A608B" w:rsidRDefault="00B1635A" w:rsidP="007168AF">
            <w:pPr>
              <w:rPr>
                <w:szCs w:val="24"/>
                <w:lang w:val="hu-HU"/>
              </w:rPr>
            </w:pPr>
          </w:p>
          <w:p w14:paraId="78304326" w14:textId="30B0DDE5" w:rsidR="00B1635A" w:rsidRPr="001A608B" w:rsidRDefault="00B032DC" w:rsidP="007168AF">
            <w:pPr>
              <w:rPr>
                <w:color w:val="auto"/>
                <w:szCs w:val="24"/>
                <w:lang w:val="hu-HU"/>
              </w:rPr>
            </w:pPr>
            <w:r w:rsidRPr="001A608B">
              <w:rPr>
                <w:color w:val="auto"/>
                <w:szCs w:val="24"/>
                <w:lang w:val="hu-HU"/>
              </w:rPr>
              <w:t>Kérdés-felelet, Ötletelés, Előadás</w:t>
            </w:r>
          </w:p>
          <w:p w14:paraId="0C3D6C3E" w14:textId="2B6E3608" w:rsidR="00B032DC" w:rsidRPr="001A608B" w:rsidRDefault="00B032DC" w:rsidP="007168AF">
            <w:pPr>
              <w:rPr>
                <w:color w:val="auto"/>
                <w:szCs w:val="24"/>
                <w:lang w:val="hu-HU"/>
              </w:rPr>
            </w:pPr>
          </w:p>
          <w:p w14:paraId="3E1B8A87" w14:textId="419E2AAB" w:rsidR="00B032DC" w:rsidRPr="001A608B" w:rsidRDefault="00B032DC" w:rsidP="007168AF">
            <w:pPr>
              <w:rPr>
                <w:color w:val="auto"/>
                <w:szCs w:val="24"/>
                <w:lang w:val="hu-HU"/>
              </w:rPr>
            </w:pPr>
          </w:p>
          <w:p w14:paraId="6BD7C2DA" w14:textId="4F5B1224" w:rsidR="00B032DC" w:rsidRPr="001A608B" w:rsidRDefault="00B032DC" w:rsidP="007168AF">
            <w:pPr>
              <w:rPr>
                <w:color w:val="auto"/>
                <w:szCs w:val="24"/>
                <w:lang w:val="hu-HU"/>
              </w:rPr>
            </w:pPr>
          </w:p>
          <w:p w14:paraId="73D3CD1C" w14:textId="77777777" w:rsidR="00B032DC" w:rsidRPr="001A608B" w:rsidRDefault="00B032DC" w:rsidP="007168AF">
            <w:pPr>
              <w:rPr>
                <w:color w:val="auto"/>
                <w:szCs w:val="24"/>
                <w:lang w:val="hu-HU"/>
              </w:rPr>
            </w:pPr>
          </w:p>
          <w:p w14:paraId="6E8CF154" w14:textId="77777777" w:rsidR="00B1635A" w:rsidRPr="001A608B" w:rsidRDefault="00B1635A" w:rsidP="007168AF">
            <w:pPr>
              <w:rPr>
                <w:color w:val="auto"/>
                <w:szCs w:val="24"/>
                <w:lang w:val="hu-HU"/>
              </w:rPr>
            </w:pPr>
          </w:p>
          <w:p w14:paraId="30130C57" w14:textId="77777777" w:rsidR="00B1635A" w:rsidRPr="001A608B" w:rsidRDefault="00B1635A" w:rsidP="007168AF">
            <w:pPr>
              <w:rPr>
                <w:color w:val="auto"/>
                <w:szCs w:val="24"/>
                <w:lang w:val="hu-HU"/>
              </w:rPr>
            </w:pPr>
          </w:p>
          <w:p w14:paraId="65CD43F0" w14:textId="77777777" w:rsidR="00B1635A" w:rsidRPr="001A608B" w:rsidRDefault="00B1635A" w:rsidP="007168AF">
            <w:pPr>
              <w:rPr>
                <w:color w:val="auto"/>
                <w:szCs w:val="24"/>
                <w:lang w:val="hu-HU"/>
              </w:rPr>
            </w:pPr>
          </w:p>
          <w:p w14:paraId="0EB44254" w14:textId="77777777" w:rsidR="00B1635A" w:rsidRPr="001A608B" w:rsidRDefault="00B1635A" w:rsidP="007168AF">
            <w:pPr>
              <w:rPr>
                <w:color w:val="auto"/>
                <w:szCs w:val="24"/>
                <w:lang w:val="hu-HU"/>
              </w:rPr>
            </w:pPr>
          </w:p>
          <w:p w14:paraId="346158D3" w14:textId="77777777" w:rsidR="00B1635A" w:rsidRPr="001A608B" w:rsidRDefault="00B1635A" w:rsidP="007168AF">
            <w:pPr>
              <w:rPr>
                <w:color w:val="auto"/>
                <w:szCs w:val="24"/>
                <w:lang w:val="hu-HU"/>
              </w:rPr>
            </w:pPr>
          </w:p>
          <w:p w14:paraId="159954FF" w14:textId="77777777" w:rsidR="00B1635A" w:rsidRPr="001A608B" w:rsidRDefault="00B1635A" w:rsidP="007168AF">
            <w:pPr>
              <w:rPr>
                <w:color w:val="auto"/>
                <w:szCs w:val="24"/>
                <w:lang w:val="hu-HU"/>
              </w:rPr>
            </w:pPr>
          </w:p>
          <w:p w14:paraId="365E72E9" w14:textId="77777777" w:rsidR="00B1635A" w:rsidRPr="001A608B" w:rsidRDefault="00B1635A" w:rsidP="007168AF">
            <w:pPr>
              <w:rPr>
                <w:color w:val="auto"/>
                <w:szCs w:val="24"/>
                <w:lang w:val="hu-HU"/>
              </w:rPr>
            </w:pPr>
          </w:p>
          <w:p w14:paraId="606B17EE" w14:textId="77777777" w:rsidR="00B1635A" w:rsidRPr="001A608B" w:rsidRDefault="00B1635A" w:rsidP="007168AF">
            <w:pPr>
              <w:rPr>
                <w:color w:val="auto"/>
                <w:szCs w:val="24"/>
                <w:lang w:val="hu-HU"/>
              </w:rPr>
            </w:pPr>
          </w:p>
          <w:p w14:paraId="0781E3A6" w14:textId="77777777" w:rsidR="00B1635A" w:rsidRPr="001A608B" w:rsidRDefault="00B1635A" w:rsidP="007168AF">
            <w:pPr>
              <w:rPr>
                <w:color w:val="auto"/>
                <w:szCs w:val="24"/>
                <w:lang w:val="hu-HU"/>
              </w:rPr>
            </w:pPr>
          </w:p>
          <w:p w14:paraId="1D071725" w14:textId="77777777" w:rsidR="00B1635A" w:rsidRPr="001A608B" w:rsidRDefault="00B1635A" w:rsidP="007168AF">
            <w:pPr>
              <w:rPr>
                <w:color w:val="auto"/>
                <w:szCs w:val="24"/>
                <w:lang w:val="hu-HU"/>
              </w:rPr>
            </w:pPr>
          </w:p>
          <w:p w14:paraId="340FB6FE" w14:textId="1821DF8B" w:rsidR="00B1635A" w:rsidRPr="001A608B" w:rsidRDefault="00411FA2" w:rsidP="007168AF">
            <w:pPr>
              <w:rPr>
                <w:color w:val="auto"/>
                <w:szCs w:val="24"/>
                <w:lang w:val="hu-HU"/>
              </w:rPr>
            </w:pPr>
            <w:r w:rsidRPr="001A608B">
              <w:rPr>
                <w:color w:val="auto"/>
                <w:szCs w:val="24"/>
                <w:lang w:val="hu-HU"/>
              </w:rPr>
              <w:t>Előadás, kérdés-felelet</w:t>
            </w:r>
          </w:p>
          <w:p w14:paraId="59EBEBDD" w14:textId="77777777" w:rsidR="00B1635A" w:rsidRPr="001A608B" w:rsidRDefault="00B1635A" w:rsidP="007168AF">
            <w:pPr>
              <w:rPr>
                <w:color w:val="auto"/>
                <w:szCs w:val="24"/>
                <w:lang w:val="hu-HU"/>
              </w:rPr>
            </w:pPr>
          </w:p>
        </w:tc>
      </w:tr>
      <w:tr w:rsidR="00B1635A" w:rsidRPr="007B23A9" w14:paraId="18E4A684" w14:textId="77777777" w:rsidTr="007168A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63DC" w14:textId="77777777" w:rsidR="00B1635A" w:rsidRPr="007B23A9" w:rsidRDefault="00B1635A" w:rsidP="007168A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7B23A9">
              <w:rPr>
                <w:b/>
                <w:smallCaps/>
                <w:szCs w:val="24"/>
              </w:rPr>
              <w:t>10’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EFBA" w14:textId="758441F0" w:rsidR="00B1635A" w:rsidRPr="001130DC" w:rsidRDefault="00411FA2" w:rsidP="007168AF">
            <w:pPr>
              <w:pStyle w:val="Bezodstpw"/>
              <w:rPr>
                <w:b/>
                <w:bCs/>
                <w:szCs w:val="24"/>
                <w:lang w:val="en-US"/>
              </w:rPr>
            </w:pPr>
            <w:proofErr w:type="spellStart"/>
            <w:r w:rsidRPr="001130DC">
              <w:rPr>
                <w:b/>
                <w:bCs/>
                <w:szCs w:val="24"/>
                <w:lang w:val="en-US"/>
              </w:rPr>
              <w:t>Harmadik</w:t>
            </w:r>
            <w:proofErr w:type="spellEnd"/>
            <w:r w:rsidRPr="001130DC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130DC">
              <w:rPr>
                <w:b/>
                <w:bCs/>
                <w:szCs w:val="24"/>
                <w:lang w:val="en-US"/>
              </w:rPr>
              <w:t>rész</w:t>
            </w:r>
            <w:proofErr w:type="spellEnd"/>
            <w:r w:rsidRPr="001130DC">
              <w:rPr>
                <w:b/>
                <w:bCs/>
                <w:szCs w:val="24"/>
                <w:lang w:val="en-US"/>
              </w:rPr>
              <w:t>:</w:t>
            </w:r>
          </w:p>
          <w:p w14:paraId="5E686FD7" w14:textId="77777777" w:rsidR="00411FA2" w:rsidRPr="007B23A9" w:rsidRDefault="00BB4601" w:rsidP="00411FA2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7B2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75C8A" w:rsidRPr="007B2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1FA2" w:rsidRPr="007B23A9">
              <w:rPr>
                <w:rFonts w:ascii="Times New Roman" w:hAnsi="Times New Roman" w:cs="Times New Roman"/>
                <w:sz w:val="24"/>
                <w:szCs w:val="24"/>
              </w:rPr>
              <w:t>videókat, filmrészeket néznek az értékek karrier szempontjából való fontosságáról</w:t>
            </w:r>
          </w:p>
          <w:p w14:paraId="67976D42" w14:textId="77777777" w:rsidR="00411FA2" w:rsidRPr="007B23A9" w:rsidRDefault="00411FA2" w:rsidP="00411F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7B23A9">
              <w:rPr>
                <w:color w:val="auto"/>
                <w:szCs w:val="24"/>
                <w:lang w:val="hu-HU"/>
              </w:rPr>
              <w:t xml:space="preserve">- a </w:t>
            </w:r>
            <w:r w:rsidRPr="00006F42">
              <w:rPr>
                <w:i/>
                <w:color w:val="auto"/>
                <w:szCs w:val="24"/>
                <w:lang w:val="hu-HU"/>
              </w:rPr>
              <w:t>'3 idióta és hichki'</w:t>
            </w:r>
            <w:r w:rsidRPr="007B23A9">
              <w:rPr>
                <w:color w:val="auto"/>
                <w:szCs w:val="24"/>
                <w:lang w:val="hu-HU"/>
              </w:rPr>
              <w:t xml:space="preserve"> film egyes részeit nézik és beszélnek róla</w:t>
            </w:r>
          </w:p>
          <w:p w14:paraId="34F51BFF" w14:textId="152F9B60" w:rsidR="00B1635A" w:rsidRPr="001A608B" w:rsidRDefault="00B1635A" w:rsidP="007168AF">
            <w:pPr>
              <w:pStyle w:val="Bezodstpw"/>
              <w:rPr>
                <w:szCs w:val="24"/>
                <w:lang w:val="hu-HU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D2BD" w14:textId="77777777" w:rsidR="00B1635A" w:rsidRPr="001A608B" w:rsidRDefault="00B1635A" w:rsidP="007168AF">
            <w:pPr>
              <w:jc w:val="center"/>
              <w:rPr>
                <w:szCs w:val="24"/>
                <w:lang w:val="hu-HU"/>
              </w:rPr>
            </w:pPr>
          </w:p>
          <w:p w14:paraId="3D8472FA" w14:textId="247437FA" w:rsidR="00B1635A" w:rsidRPr="007B23A9" w:rsidRDefault="00411FA2" w:rsidP="007168AF">
            <w:pPr>
              <w:spacing w:before="240" w:after="240"/>
              <w:rPr>
                <w:szCs w:val="24"/>
              </w:rPr>
            </w:pPr>
            <w:proofErr w:type="spellStart"/>
            <w:r w:rsidRPr="007B23A9">
              <w:rPr>
                <w:szCs w:val="24"/>
              </w:rPr>
              <w:t>Videók</w:t>
            </w:r>
            <w:proofErr w:type="spellEnd"/>
            <w:r w:rsidRPr="007B23A9">
              <w:rPr>
                <w:szCs w:val="24"/>
              </w:rPr>
              <w:t xml:space="preserve">, </w:t>
            </w:r>
            <w:proofErr w:type="spellStart"/>
            <w:r w:rsidRPr="007B23A9">
              <w:rPr>
                <w:szCs w:val="24"/>
              </w:rPr>
              <w:t>kérdés-felelet</w:t>
            </w:r>
            <w:proofErr w:type="spellEnd"/>
          </w:p>
          <w:p w14:paraId="1D3BC441" w14:textId="77777777" w:rsidR="00B1635A" w:rsidRPr="007B23A9" w:rsidRDefault="00B1635A" w:rsidP="007168AF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</w:tbl>
    <w:p w14:paraId="3BB6F1D7" w14:textId="77777777" w:rsidR="009B1C45" w:rsidRPr="007B23A9" w:rsidRDefault="009B1C45">
      <w:pPr>
        <w:rPr>
          <w:szCs w:val="24"/>
        </w:rPr>
      </w:pPr>
    </w:p>
    <w:sectPr w:rsidR="009B1C45" w:rsidRPr="007B23A9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FFC11" w14:textId="77777777" w:rsidR="009B6AEF" w:rsidRDefault="009B6AEF" w:rsidP="00895E77">
      <w:r>
        <w:separator/>
      </w:r>
    </w:p>
  </w:endnote>
  <w:endnote w:type="continuationSeparator" w:id="0">
    <w:p w14:paraId="1C14FF16" w14:textId="77777777" w:rsidR="009B6AEF" w:rsidRDefault="009B6AEF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B0162" w14:textId="77777777" w:rsidR="001A608B" w:rsidRDefault="001A60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F2950" w14:textId="704ABC2F" w:rsidR="001A608B" w:rsidRDefault="001A608B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223E19" wp14:editId="5E5345DA">
              <wp:simplePos x="0" y="0"/>
              <wp:positionH relativeFrom="column">
                <wp:posOffset>-293370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FC94B" w14:textId="77777777" w:rsidR="001A608B" w:rsidRPr="00665D1C" w:rsidRDefault="001A608B" w:rsidP="001A608B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DCD3B" w14:textId="77777777" w:rsidR="001A608B" w:rsidRPr="005B584A" w:rsidRDefault="001A608B" w:rsidP="001A608B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5371837" w14:textId="77777777" w:rsidR="001A608B" w:rsidRDefault="001A608B" w:rsidP="001A608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3.1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nUuvPhAAAACwEAAA8AAABkcnMvZG93bnJl&#10;di54bWxMj8FqwkAQhu+FvsMyQm+6SapBYzYi0vYkhWqh9LYmYxLMzobsmsS373iqtxnm45/vTzej&#10;aUSPnastKQhnAQik3BY1lQq+j+/TJQjnNRW6sYQKbuhgkz0/pTop7EBf2B98KTiEXKIVVN63iZQu&#10;r9BoN7MtEt/OtjPa89qVsuj0wOGmkVEQxNLomvhDpVvcVZhfDlej4GPQw/Y1fOv3l/Pu9ntcfP7s&#10;Q1TqZTJu1yA8jv4fhrs+q0PGTid7pcKJRsF0HkeM8hAFIYg7MV8suc1JQbxagcxS+dgh+wM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OdS68+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61FC94B" w14:textId="77777777" w:rsidR="001A608B" w:rsidRPr="00665D1C" w:rsidRDefault="001A608B" w:rsidP="001A608B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07DCD3B" w14:textId="77777777" w:rsidR="001A608B" w:rsidRPr="005B584A" w:rsidRDefault="001A608B" w:rsidP="001A608B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5371837" w14:textId="77777777" w:rsidR="001A608B" w:rsidRDefault="001A608B" w:rsidP="001A608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E327" w14:textId="77777777" w:rsidR="001A608B" w:rsidRDefault="001A60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6309E" w14:textId="77777777" w:rsidR="009B6AEF" w:rsidRDefault="009B6AEF" w:rsidP="00895E77">
      <w:r>
        <w:separator/>
      </w:r>
    </w:p>
  </w:footnote>
  <w:footnote w:type="continuationSeparator" w:id="0">
    <w:p w14:paraId="372BE599" w14:textId="77777777" w:rsidR="009B6AEF" w:rsidRDefault="009B6AEF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63DCF" w14:textId="77777777" w:rsidR="001A608B" w:rsidRDefault="001A60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317F3" w14:textId="77777777" w:rsidR="001A608B" w:rsidRDefault="001A60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2F17"/>
    <w:rsid w:val="00006F42"/>
    <w:rsid w:val="000259C6"/>
    <w:rsid w:val="00040C1A"/>
    <w:rsid w:val="000456E1"/>
    <w:rsid w:val="00050933"/>
    <w:rsid w:val="00072BB7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130DC"/>
    <w:rsid w:val="00152C31"/>
    <w:rsid w:val="001546BA"/>
    <w:rsid w:val="00166091"/>
    <w:rsid w:val="001A608B"/>
    <w:rsid w:val="001B445D"/>
    <w:rsid w:val="001C4B70"/>
    <w:rsid w:val="001D33E0"/>
    <w:rsid w:val="001F372E"/>
    <w:rsid w:val="00203672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5726C"/>
    <w:rsid w:val="003669BF"/>
    <w:rsid w:val="00375C8A"/>
    <w:rsid w:val="003A7BFF"/>
    <w:rsid w:val="003D15D2"/>
    <w:rsid w:val="003E3D18"/>
    <w:rsid w:val="003E487A"/>
    <w:rsid w:val="003F62BB"/>
    <w:rsid w:val="00411FA2"/>
    <w:rsid w:val="00414FD6"/>
    <w:rsid w:val="00426C8E"/>
    <w:rsid w:val="00460CA4"/>
    <w:rsid w:val="00493EA5"/>
    <w:rsid w:val="00496775"/>
    <w:rsid w:val="004A7206"/>
    <w:rsid w:val="004D2329"/>
    <w:rsid w:val="004D4216"/>
    <w:rsid w:val="004F15ED"/>
    <w:rsid w:val="004F1D5A"/>
    <w:rsid w:val="004F4AE3"/>
    <w:rsid w:val="00542A74"/>
    <w:rsid w:val="00584F11"/>
    <w:rsid w:val="00595696"/>
    <w:rsid w:val="005A20C3"/>
    <w:rsid w:val="005A6941"/>
    <w:rsid w:val="005C448D"/>
    <w:rsid w:val="005F2138"/>
    <w:rsid w:val="00606462"/>
    <w:rsid w:val="006268C2"/>
    <w:rsid w:val="00654440"/>
    <w:rsid w:val="00677DF5"/>
    <w:rsid w:val="006F771D"/>
    <w:rsid w:val="0070601F"/>
    <w:rsid w:val="0071059B"/>
    <w:rsid w:val="00717FAB"/>
    <w:rsid w:val="0078080B"/>
    <w:rsid w:val="00791269"/>
    <w:rsid w:val="00791C65"/>
    <w:rsid w:val="007B23A9"/>
    <w:rsid w:val="00812B45"/>
    <w:rsid w:val="00814CB4"/>
    <w:rsid w:val="00816734"/>
    <w:rsid w:val="00823545"/>
    <w:rsid w:val="00874434"/>
    <w:rsid w:val="00890200"/>
    <w:rsid w:val="00895E77"/>
    <w:rsid w:val="008A2FFF"/>
    <w:rsid w:val="008A7DA1"/>
    <w:rsid w:val="008C3A07"/>
    <w:rsid w:val="008E0FBB"/>
    <w:rsid w:val="0090149C"/>
    <w:rsid w:val="009467A1"/>
    <w:rsid w:val="009911F2"/>
    <w:rsid w:val="009A405D"/>
    <w:rsid w:val="009B1C45"/>
    <w:rsid w:val="009B6AEF"/>
    <w:rsid w:val="009D3288"/>
    <w:rsid w:val="009F5937"/>
    <w:rsid w:val="00A25956"/>
    <w:rsid w:val="00A310EB"/>
    <w:rsid w:val="00A90269"/>
    <w:rsid w:val="00AC1BC1"/>
    <w:rsid w:val="00AD7B25"/>
    <w:rsid w:val="00AE1090"/>
    <w:rsid w:val="00B032DC"/>
    <w:rsid w:val="00B07AEE"/>
    <w:rsid w:val="00B1635A"/>
    <w:rsid w:val="00B25E3E"/>
    <w:rsid w:val="00B552C5"/>
    <w:rsid w:val="00B8616C"/>
    <w:rsid w:val="00BA15EF"/>
    <w:rsid w:val="00BB4601"/>
    <w:rsid w:val="00BC48D3"/>
    <w:rsid w:val="00BF4359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808CB"/>
    <w:rsid w:val="00D82D16"/>
    <w:rsid w:val="00DA0A93"/>
    <w:rsid w:val="00DF3F01"/>
    <w:rsid w:val="00E05E6F"/>
    <w:rsid w:val="00E13DB7"/>
    <w:rsid w:val="00E30B78"/>
    <w:rsid w:val="00E41181"/>
    <w:rsid w:val="00E5450C"/>
    <w:rsid w:val="00E55B84"/>
    <w:rsid w:val="00E64437"/>
    <w:rsid w:val="00E6543A"/>
    <w:rsid w:val="00ED3E53"/>
    <w:rsid w:val="00EF49AD"/>
    <w:rsid w:val="00F05BD7"/>
    <w:rsid w:val="00F56CEA"/>
    <w:rsid w:val="00F6664C"/>
    <w:rsid w:val="00F9144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9467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7A1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B1635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1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1FA2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411FA2"/>
  </w:style>
  <w:style w:type="character" w:styleId="Hipercze">
    <w:name w:val="Hyperlink"/>
    <w:basedOn w:val="Domylnaczcionkaakapitu"/>
    <w:uiPriority w:val="99"/>
    <w:unhideWhenUsed/>
    <w:rsid w:val="001A60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9467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7A1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B1635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1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1FA2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411FA2"/>
  </w:style>
  <w:style w:type="character" w:styleId="Hipercze">
    <w:name w:val="Hyperlink"/>
    <w:basedOn w:val="Domylnaczcionkaakapitu"/>
    <w:uiPriority w:val="99"/>
    <w:unhideWhenUsed/>
    <w:rsid w:val="001A6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2023-06-04T13:30:00Z</dcterms:created>
  <dcterms:modified xsi:type="dcterms:W3CDTF">2023-10-05T07:26:00Z</dcterms:modified>
</cp:coreProperties>
</file>