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E2786" w14:textId="7C25307E" w:rsidR="00895E77" w:rsidRPr="00E247C6" w:rsidRDefault="00BE48AD" w:rsidP="00895E77">
      <w:pPr>
        <w:jc w:val="center"/>
        <w:outlineLvl w:val="0"/>
        <w:rPr>
          <w:b/>
        </w:rPr>
      </w:pPr>
      <w:proofErr w:type="spellStart"/>
      <w:r w:rsidRPr="00E247C6">
        <w:rPr>
          <w:b/>
        </w:rPr>
        <w:t>Dünyadaki</w:t>
      </w:r>
      <w:proofErr w:type="spellEnd"/>
      <w:r w:rsidRPr="00E247C6">
        <w:rPr>
          <w:b/>
        </w:rPr>
        <w:t xml:space="preserve"> </w:t>
      </w:r>
      <w:proofErr w:type="spellStart"/>
      <w:r w:rsidRPr="00E247C6">
        <w:rPr>
          <w:b/>
        </w:rPr>
        <w:t>Dinler</w:t>
      </w:r>
      <w:proofErr w:type="spellEnd"/>
    </w:p>
    <w:tbl>
      <w:tblPr>
        <w:tblW w:w="13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9801"/>
      </w:tblGrid>
      <w:tr w:rsidR="00B7797A" w:rsidRPr="00E247C6" w14:paraId="31CF5B12" w14:textId="77777777" w:rsidTr="00B7797A">
        <w:tc>
          <w:tcPr>
            <w:tcW w:w="4188" w:type="dxa"/>
            <w:shd w:val="clear" w:color="auto" w:fill="FFE599"/>
          </w:tcPr>
          <w:p w14:paraId="37935A30" w14:textId="5C79FD14" w:rsidR="00B7797A" w:rsidRPr="00E247C6" w:rsidRDefault="00BE48AD" w:rsidP="00B7797A">
            <w:pPr>
              <w:spacing w:before="120" w:after="120"/>
              <w:rPr>
                <w:b/>
                <w:sz w:val="22"/>
              </w:rPr>
            </w:pPr>
            <w:proofErr w:type="spellStart"/>
            <w:r w:rsidRPr="00E247C6">
              <w:rPr>
                <w:b/>
                <w:szCs w:val="24"/>
              </w:rPr>
              <w:t>Seviye</w:t>
            </w:r>
            <w:proofErr w:type="spellEnd"/>
            <w:r w:rsidR="00B7797A" w:rsidRPr="00E247C6">
              <w:rPr>
                <w:b/>
                <w:szCs w:val="24"/>
              </w:rPr>
              <w:t xml:space="preserve">, </w:t>
            </w:r>
            <w:proofErr w:type="spellStart"/>
            <w:r w:rsidRPr="00E247C6">
              <w:rPr>
                <w:b/>
                <w:szCs w:val="24"/>
              </w:rPr>
              <w:t>öğrencilerin</w:t>
            </w:r>
            <w:proofErr w:type="spellEnd"/>
            <w:r w:rsidRPr="00E247C6">
              <w:rPr>
                <w:b/>
                <w:szCs w:val="24"/>
              </w:rPr>
              <w:t xml:space="preserve"> </w:t>
            </w:r>
            <w:proofErr w:type="spellStart"/>
            <w:r w:rsidRPr="00E247C6">
              <w:rPr>
                <w:b/>
                <w:szCs w:val="24"/>
              </w:rPr>
              <w:t>yaşları</w:t>
            </w:r>
            <w:proofErr w:type="spellEnd"/>
            <w:r w:rsidR="00B7797A" w:rsidRPr="00E247C6">
              <w:rPr>
                <w:b/>
                <w:szCs w:val="24"/>
              </w:rPr>
              <w:t>:</w:t>
            </w:r>
          </w:p>
        </w:tc>
        <w:tc>
          <w:tcPr>
            <w:tcW w:w="9801" w:type="dxa"/>
            <w:shd w:val="clear" w:color="auto" w:fill="auto"/>
          </w:tcPr>
          <w:p w14:paraId="67D6AD9D" w14:textId="77777777" w:rsidR="00B7797A" w:rsidRPr="00E247C6" w:rsidRDefault="00B7797A" w:rsidP="00B7797A">
            <w:pPr>
              <w:spacing w:before="120" w:after="120"/>
              <w:rPr>
                <w:sz w:val="22"/>
              </w:rPr>
            </w:pPr>
            <w:r w:rsidRPr="00E247C6">
              <w:rPr>
                <w:sz w:val="22"/>
              </w:rPr>
              <w:t>14 – 16</w:t>
            </w:r>
          </w:p>
        </w:tc>
      </w:tr>
      <w:tr w:rsidR="00B7797A" w:rsidRPr="00E247C6" w14:paraId="1D1F26CE" w14:textId="77777777" w:rsidTr="00B7797A">
        <w:tc>
          <w:tcPr>
            <w:tcW w:w="4188" w:type="dxa"/>
            <w:shd w:val="clear" w:color="auto" w:fill="FFE599"/>
          </w:tcPr>
          <w:p w14:paraId="7E7B2F12" w14:textId="5396F3FA" w:rsidR="00B7797A" w:rsidRPr="00E247C6" w:rsidRDefault="00866255" w:rsidP="00B7797A">
            <w:pPr>
              <w:spacing w:before="120" w:after="120"/>
              <w:rPr>
                <w:b/>
                <w:bCs/>
                <w:szCs w:val="24"/>
              </w:rPr>
            </w:pPr>
            <w:proofErr w:type="spellStart"/>
            <w:r>
              <w:rPr>
                <w:b/>
                <w:bCs/>
                <w:szCs w:val="24"/>
              </w:rPr>
              <w:t>Konu</w:t>
            </w:r>
            <w:proofErr w:type="spellEnd"/>
            <w:r w:rsidR="00B7797A" w:rsidRPr="00E247C6">
              <w:rPr>
                <w:b/>
                <w:bCs/>
                <w:szCs w:val="24"/>
              </w:rPr>
              <w:t>:</w:t>
            </w:r>
          </w:p>
        </w:tc>
        <w:tc>
          <w:tcPr>
            <w:tcW w:w="9801" w:type="dxa"/>
            <w:shd w:val="clear" w:color="auto" w:fill="auto"/>
          </w:tcPr>
          <w:p w14:paraId="513C9B50" w14:textId="11BA7655" w:rsidR="00B7797A" w:rsidRPr="00E247C6" w:rsidRDefault="00BE48AD" w:rsidP="00B7797A">
            <w:pPr>
              <w:spacing w:before="120" w:after="120"/>
              <w:rPr>
                <w:szCs w:val="24"/>
              </w:rPr>
            </w:pPr>
            <w:proofErr w:type="spellStart"/>
            <w:r w:rsidRPr="00E247C6">
              <w:rPr>
                <w:szCs w:val="24"/>
              </w:rPr>
              <w:t>Dünyadaki</w:t>
            </w:r>
            <w:proofErr w:type="spellEnd"/>
            <w:r w:rsidRPr="00E247C6">
              <w:rPr>
                <w:szCs w:val="24"/>
              </w:rPr>
              <w:t xml:space="preserve"> </w:t>
            </w:r>
            <w:proofErr w:type="spellStart"/>
            <w:r w:rsidRPr="00E247C6">
              <w:rPr>
                <w:szCs w:val="24"/>
              </w:rPr>
              <w:t>Dinler</w:t>
            </w:r>
            <w:proofErr w:type="spellEnd"/>
            <w:r w:rsidR="003D4B9B" w:rsidRPr="00E247C6">
              <w:rPr>
                <w:szCs w:val="24"/>
              </w:rPr>
              <w:t xml:space="preserve"> / </w:t>
            </w:r>
            <w:r w:rsidRPr="00E247C6">
              <w:rPr>
                <w:szCs w:val="24"/>
              </w:rPr>
              <w:t xml:space="preserve">Din </w:t>
            </w:r>
            <w:proofErr w:type="spellStart"/>
            <w:r w:rsidRPr="00E247C6">
              <w:rPr>
                <w:szCs w:val="24"/>
              </w:rPr>
              <w:t>Eğitimi</w:t>
            </w:r>
            <w:proofErr w:type="spellEnd"/>
          </w:p>
        </w:tc>
      </w:tr>
      <w:tr w:rsidR="00B7797A" w:rsidRPr="00E247C6" w14:paraId="765E338B" w14:textId="77777777" w:rsidTr="00B7797A">
        <w:tc>
          <w:tcPr>
            <w:tcW w:w="4188" w:type="dxa"/>
            <w:shd w:val="clear" w:color="auto" w:fill="FFE599"/>
          </w:tcPr>
          <w:p w14:paraId="16E1AE1E" w14:textId="284C9728" w:rsidR="00B7797A" w:rsidRPr="00E247C6" w:rsidRDefault="00BE48AD" w:rsidP="00B7797A">
            <w:pPr>
              <w:spacing w:before="120" w:after="120"/>
              <w:rPr>
                <w:b/>
                <w:bCs/>
                <w:szCs w:val="24"/>
              </w:rPr>
            </w:pPr>
            <w:proofErr w:type="spellStart"/>
            <w:r w:rsidRPr="00E247C6">
              <w:rPr>
                <w:b/>
                <w:bCs/>
                <w:szCs w:val="24"/>
              </w:rPr>
              <w:t>İlgili</w:t>
            </w:r>
            <w:proofErr w:type="spellEnd"/>
            <w:r w:rsidRPr="00E247C6">
              <w:rPr>
                <w:b/>
                <w:bCs/>
                <w:szCs w:val="24"/>
              </w:rPr>
              <w:t xml:space="preserve"> </w:t>
            </w:r>
            <w:proofErr w:type="spellStart"/>
            <w:r w:rsidRPr="00E247C6">
              <w:rPr>
                <w:b/>
                <w:bCs/>
                <w:szCs w:val="24"/>
              </w:rPr>
              <w:t>konu</w:t>
            </w:r>
            <w:proofErr w:type="spellEnd"/>
            <w:r w:rsidR="00B7797A" w:rsidRPr="00E247C6">
              <w:rPr>
                <w:b/>
                <w:bCs/>
                <w:szCs w:val="24"/>
              </w:rPr>
              <w:t>:</w:t>
            </w:r>
          </w:p>
        </w:tc>
        <w:tc>
          <w:tcPr>
            <w:tcW w:w="9801" w:type="dxa"/>
            <w:shd w:val="clear" w:color="auto" w:fill="auto"/>
          </w:tcPr>
          <w:p w14:paraId="27EAD0EF" w14:textId="1B609677" w:rsidR="00B7797A" w:rsidRPr="00E247C6" w:rsidRDefault="00BE48AD" w:rsidP="00B7797A">
            <w:pPr>
              <w:spacing w:before="120" w:after="120"/>
              <w:rPr>
                <w:szCs w:val="24"/>
              </w:rPr>
            </w:pPr>
            <w:proofErr w:type="spellStart"/>
            <w:r w:rsidRPr="00E247C6">
              <w:rPr>
                <w:szCs w:val="24"/>
              </w:rPr>
              <w:t>Tarih</w:t>
            </w:r>
            <w:proofErr w:type="spellEnd"/>
          </w:p>
        </w:tc>
      </w:tr>
      <w:tr w:rsidR="00B7797A" w:rsidRPr="00E247C6" w14:paraId="5CA84D87" w14:textId="77777777" w:rsidTr="00B7797A">
        <w:tc>
          <w:tcPr>
            <w:tcW w:w="4188" w:type="dxa"/>
            <w:shd w:val="clear" w:color="auto" w:fill="FFE599"/>
          </w:tcPr>
          <w:p w14:paraId="68816D99" w14:textId="5BFE4613" w:rsidR="00B7797A" w:rsidRPr="00E247C6" w:rsidRDefault="00B7797A" w:rsidP="00B7797A">
            <w:pPr>
              <w:spacing w:before="120" w:after="120"/>
              <w:rPr>
                <w:b/>
                <w:bCs/>
                <w:szCs w:val="24"/>
              </w:rPr>
            </w:pPr>
            <w:proofErr w:type="spellStart"/>
            <w:r w:rsidRPr="00E247C6">
              <w:rPr>
                <w:b/>
                <w:bCs/>
                <w:szCs w:val="24"/>
              </w:rPr>
              <w:t>A</w:t>
            </w:r>
            <w:r w:rsidR="00BE48AD" w:rsidRPr="00E247C6">
              <w:rPr>
                <w:b/>
                <w:bCs/>
                <w:szCs w:val="24"/>
              </w:rPr>
              <w:t>maçlar</w:t>
            </w:r>
            <w:proofErr w:type="spellEnd"/>
            <w:r w:rsidRPr="00E247C6">
              <w:rPr>
                <w:b/>
                <w:bCs/>
                <w:szCs w:val="24"/>
              </w:rPr>
              <w:t>:</w:t>
            </w:r>
          </w:p>
        </w:tc>
        <w:tc>
          <w:tcPr>
            <w:tcW w:w="9801" w:type="dxa"/>
            <w:shd w:val="clear" w:color="auto" w:fill="auto"/>
          </w:tcPr>
          <w:p w14:paraId="01D4D2D1" w14:textId="4ADB38F0" w:rsidR="00B7797A" w:rsidRPr="00E247C6" w:rsidRDefault="00BE48AD" w:rsidP="00A005E2">
            <w:pPr>
              <w:pStyle w:val="Bezodstpw"/>
              <w:rPr>
                <w:lang w:val="tr-TR" w:eastAsia="tr-TR"/>
              </w:rPr>
            </w:pPr>
            <w:r w:rsidRPr="00E247C6">
              <w:rPr>
                <w:lang w:val="tr-TR" w:eastAsia="tr-TR"/>
              </w:rPr>
              <w:t xml:space="preserve">Öğrenciler </w:t>
            </w:r>
            <w:r w:rsidR="00A005E2" w:rsidRPr="00E247C6">
              <w:rPr>
                <w:lang w:val="tr-TR" w:eastAsia="tr-TR"/>
              </w:rPr>
              <w:t xml:space="preserve">"dünyada doğru yerdeyiz" </w:t>
            </w:r>
            <w:r w:rsidRPr="00E247C6">
              <w:rPr>
                <w:lang w:val="tr-TR" w:eastAsia="tr-TR"/>
              </w:rPr>
              <w:t>terim</w:t>
            </w:r>
            <w:r w:rsidR="00A005E2" w:rsidRPr="00E247C6">
              <w:rPr>
                <w:lang w:val="tr-TR" w:eastAsia="tr-TR"/>
              </w:rPr>
              <w:t>i</w:t>
            </w:r>
            <w:r w:rsidRPr="00E247C6">
              <w:rPr>
                <w:lang w:val="tr-TR" w:eastAsia="tr-TR"/>
              </w:rPr>
              <w:t xml:space="preserve"> aracılığıyla mesleğin (değerinin) ne anlama geldiğini anlayacaktır: </w:t>
            </w:r>
          </w:p>
        </w:tc>
      </w:tr>
      <w:tr w:rsidR="00B7797A" w:rsidRPr="00E247C6" w14:paraId="1A62E3D8" w14:textId="77777777" w:rsidTr="00B7797A">
        <w:tc>
          <w:tcPr>
            <w:tcW w:w="4188" w:type="dxa"/>
            <w:shd w:val="clear" w:color="auto" w:fill="FFE599"/>
          </w:tcPr>
          <w:p w14:paraId="3A77DEF3" w14:textId="5A7CADEA" w:rsidR="00B7797A" w:rsidRPr="00E247C6" w:rsidRDefault="00BE48AD" w:rsidP="00B7797A">
            <w:pPr>
              <w:spacing w:before="120" w:after="120"/>
              <w:rPr>
                <w:b/>
                <w:bCs/>
                <w:szCs w:val="24"/>
              </w:rPr>
            </w:pPr>
            <w:proofErr w:type="spellStart"/>
            <w:r w:rsidRPr="00E247C6">
              <w:rPr>
                <w:b/>
                <w:bCs/>
                <w:szCs w:val="24"/>
              </w:rPr>
              <w:t>Grup</w:t>
            </w:r>
            <w:proofErr w:type="spellEnd"/>
            <w:r w:rsidRPr="00E247C6">
              <w:rPr>
                <w:b/>
                <w:bCs/>
                <w:szCs w:val="24"/>
              </w:rPr>
              <w:t xml:space="preserve"> </w:t>
            </w:r>
            <w:proofErr w:type="spellStart"/>
            <w:r w:rsidRPr="00E247C6">
              <w:rPr>
                <w:b/>
                <w:bCs/>
                <w:szCs w:val="24"/>
              </w:rPr>
              <w:t>başına</w:t>
            </w:r>
            <w:proofErr w:type="spellEnd"/>
            <w:r w:rsidRPr="00E247C6">
              <w:rPr>
                <w:b/>
                <w:bCs/>
                <w:szCs w:val="24"/>
              </w:rPr>
              <w:t xml:space="preserve"> </w:t>
            </w:r>
            <w:proofErr w:type="spellStart"/>
            <w:r w:rsidRPr="00E247C6">
              <w:rPr>
                <w:b/>
                <w:bCs/>
                <w:szCs w:val="24"/>
              </w:rPr>
              <w:t>önerilen</w:t>
            </w:r>
            <w:proofErr w:type="spellEnd"/>
            <w:r w:rsidRPr="00E247C6">
              <w:rPr>
                <w:b/>
                <w:bCs/>
                <w:szCs w:val="24"/>
              </w:rPr>
              <w:t xml:space="preserve"> </w:t>
            </w:r>
            <w:proofErr w:type="spellStart"/>
            <w:r w:rsidRPr="00E247C6">
              <w:rPr>
                <w:b/>
                <w:bCs/>
                <w:szCs w:val="24"/>
              </w:rPr>
              <w:t>öğrenci</w:t>
            </w:r>
            <w:proofErr w:type="spellEnd"/>
            <w:r w:rsidRPr="00E247C6">
              <w:rPr>
                <w:b/>
                <w:bCs/>
                <w:szCs w:val="24"/>
              </w:rPr>
              <w:t xml:space="preserve"> </w:t>
            </w:r>
            <w:proofErr w:type="spellStart"/>
            <w:r w:rsidRPr="00E247C6">
              <w:rPr>
                <w:b/>
                <w:bCs/>
                <w:szCs w:val="24"/>
              </w:rPr>
              <w:t>sayısı</w:t>
            </w:r>
            <w:proofErr w:type="spellEnd"/>
          </w:p>
        </w:tc>
        <w:tc>
          <w:tcPr>
            <w:tcW w:w="9801" w:type="dxa"/>
            <w:shd w:val="clear" w:color="auto" w:fill="auto"/>
          </w:tcPr>
          <w:p w14:paraId="5492AF7B" w14:textId="742E803E" w:rsidR="00B7797A" w:rsidRPr="00E247C6" w:rsidRDefault="00B7797A" w:rsidP="00B7797A">
            <w:pPr>
              <w:spacing w:before="120" w:after="120"/>
              <w:rPr>
                <w:szCs w:val="24"/>
              </w:rPr>
            </w:pPr>
            <w:r w:rsidRPr="00E247C6">
              <w:rPr>
                <w:szCs w:val="24"/>
              </w:rPr>
              <w:t>10-15</w:t>
            </w:r>
          </w:p>
        </w:tc>
      </w:tr>
      <w:tr w:rsidR="00B7797A" w:rsidRPr="00E247C6" w14:paraId="3B24FBBA" w14:textId="77777777" w:rsidTr="00B7797A">
        <w:tc>
          <w:tcPr>
            <w:tcW w:w="4188" w:type="dxa"/>
            <w:shd w:val="clear" w:color="auto" w:fill="FFE599"/>
          </w:tcPr>
          <w:p w14:paraId="563D451F" w14:textId="55E561E7" w:rsidR="00B7797A" w:rsidRPr="00E247C6" w:rsidRDefault="00BE48AD" w:rsidP="00B7797A">
            <w:pPr>
              <w:spacing w:before="120" w:after="120"/>
              <w:rPr>
                <w:b/>
                <w:bCs/>
                <w:szCs w:val="24"/>
              </w:rPr>
            </w:pPr>
            <w:r w:rsidRPr="00E247C6">
              <w:rPr>
                <w:b/>
                <w:bCs/>
                <w:szCs w:val="24"/>
              </w:rPr>
              <w:t xml:space="preserve">Ana </w:t>
            </w:r>
            <w:proofErr w:type="spellStart"/>
            <w:r w:rsidRPr="00E247C6">
              <w:rPr>
                <w:b/>
                <w:bCs/>
                <w:szCs w:val="24"/>
              </w:rPr>
              <w:t>aktivitenin</w:t>
            </w:r>
            <w:proofErr w:type="spellEnd"/>
            <w:r w:rsidRPr="00E247C6">
              <w:rPr>
                <w:b/>
                <w:bCs/>
                <w:szCs w:val="24"/>
              </w:rPr>
              <w:t xml:space="preserve"> </w:t>
            </w:r>
            <w:proofErr w:type="spellStart"/>
            <w:r w:rsidRPr="00E247C6">
              <w:rPr>
                <w:b/>
                <w:bCs/>
                <w:szCs w:val="24"/>
              </w:rPr>
              <w:t>süresi</w:t>
            </w:r>
            <w:proofErr w:type="spellEnd"/>
            <w:r w:rsidR="00B7797A" w:rsidRPr="00E247C6">
              <w:rPr>
                <w:b/>
                <w:bCs/>
                <w:szCs w:val="24"/>
              </w:rPr>
              <w:t>:</w:t>
            </w:r>
          </w:p>
        </w:tc>
        <w:tc>
          <w:tcPr>
            <w:tcW w:w="9801" w:type="dxa"/>
            <w:shd w:val="clear" w:color="auto" w:fill="auto"/>
          </w:tcPr>
          <w:p w14:paraId="4106C0F3" w14:textId="5E40A5C4" w:rsidR="00B7797A" w:rsidRPr="00E247C6" w:rsidRDefault="00B7797A" w:rsidP="00B7797A">
            <w:pPr>
              <w:spacing w:before="120" w:after="120"/>
              <w:rPr>
                <w:szCs w:val="24"/>
              </w:rPr>
            </w:pPr>
            <w:r w:rsidRPr="00E247C6">
              <w:rPr>
                <w:szCs w:val="24"/>
              </w:rPr>
              <w:t xml:space="preserve">20 </w:t>
            </w:r>
            <w:proofErr w:type="spellStart"/>
            <w:r w:rsidR="00BE48AD" w:rsidRPr="00E247C6">
              <w:rPr>
                <w:szCs w:val="24"/>
              </w:rPr>
              <w:t>dakika</w:t>
            </w:r>
            <w:proofErr w:type="spellEnd"/>
          </w:p>
        </w:tc>
      </w:tr>
      <w:tr w:rsidR="00B7797A" w:rsidRPr="00B3388B" w14:paraId="4474A97A" w14:textId="77777777" w:rsidTr="00B7797A">
        <w:tc>
          <w:tcPr>
            <w:tcW w:w="4188" w:type="dxa"/>
            <w:shd w:val="clear" w:color="auto" w:fill="FFE599"/>
          </w:tcPr>
          <w:p w14:paraId="7543D345" w14:textId="717B875F" w:rsidR="00B7797A" w:rsidRPr="00E247C6" w:rsidRDefault="00B7797A" w:rsidP="00B7797A">
            <w:pPr>
              <w:spacing w:before="120" w:after="120"/>
              <w:rPr>
                <w:b/>
                <w:bCs/>
                <w:szCs w:val="24"/>
              </w:rPr>
            </w:pPr>
            <w:proofErr w:type="spellStart"/>
            <w:r w:rsidRPr="00E247C6">
              <w:rPr>
                <w:b/>
                <w:bCs/>
                <w:szCs w:val="24"/>
              </w:rPr>
              <w:t>Ma</w:t>
            </w:r>
            <w:r w:rsidR="00BE48AD" w:rsidRPr="00E247C6">
              <w:rPr>
                <w:b/>
                <w:bCs/>
                <w:szCs w:val="24"/>
              </w:rPr>
              <w:t>lzemeler</w:t>
            </w:r>
            <w:proofErr w:type="spellEnd"/>
            <w:r w:rsidRPr="00E247C6">
              <w:rPr>
                <w:b/>
                <w:bCs/>
                <w:szCs w:val="24"/>
              </w:rPr>
              <w:t>:</w:t>
            </w:r>
          </w:p>
        </w:tc>
        <w:tc>
          <w:tcPr>
            <w:tcW w:w="9801" w:type="dxa"/>
            <w:shd w:val="clear" w:color="auto" w:fill="auto"/>
          </w:tcPr>
          <w:p w14:paraId="03829AAE" w14:textId="11F09C4F" w:rsidR="00B7797A" w:rsidRPr="00B3388B" w:rsidRDefault="00BE48AD" w:rsidP="00B7797A">
            <w:pPr>
              <w:spacing w:before="120" w:after="120"/>
              <w:rPr>
                <w:szCs w:val="24"/>
                <w:lang w:val="pl-PL"/>
              </w:rPr>
            </w:pPr>
            <w:r w:rsidRPr="00B3388B">
              <w:rPr>
                <w:szCs w:val="24"/>
                <w:lang w:val="pl-PL"/>
              </w:rPr>
              <w:t>tahta</w:t>
            </w:r>
            <w:r w:rsidR="003D4B9B" w:rsidRPr="00B3388B">
              <w:rPr>
                <w:szCs w:val="24"/>
                <w:lang w:val="pl-PL"/>
              </w:rPr>
              <w:t xml:space="preserve">, </w:t>
            </w:r>
            <w:r w:rsidRPr="00B3388B">
              <w:rPr>
                <w:szCs w:val="24"/>
                <w:lang w:val="pl-PL"/>
              </w:rPr>
              <w:t>tahta kalemi</w:t>
            </w:r>
            <w:r w:rsidR="003D4B9B" w:rsidRPr="00B3388B">
              <w:rPr>
                <w:szCs w:val="24"/>
                <w:lang w:val="pl-PL"/>
              </w:rPr>
              <w:t xml:space="preserve">, </w:t>
            </w:r>
            <w:r w:rsidRPr="00B3388B">
              <w:rPr>
                <w:szCs w:val="24"/>
                <w:lang w:val="pl-PL"/>
              </w:rPr>
              <w:t>akıllı telefon</w:t>
            </w:r>
            <w:r w:rsidR="003D4B9B" w:rsidRPr="00B3388B">
              <w:rPr>
                <w:szCs w:val="24"/>
                <w:lang w:val="pl-PL"/>
              </w:rPr>
              <w:t>/tablet</w:t>
            </w:r>
          </w:p>
        </w:tc>
      </w:tr>
      <w:tr w:rsidR="00B7797A" w:rsidRPr="00E247C6" w14:paraId="384ABDE0" w14:textId="77777777" w:rsidTr="00B7797A">
        <w:tc>
          <w:tcPr>
            <w:tcW w:w="4188" w:type="dxa"/>
            <w:shd w:val="clear" w:color="auto" w:fill="FFE599"/>
          </w:tcPr>
          <w:p w14:paraId="7C01E91F" w14:textId="57676FC0" w:rsidR="00B7797A" w:rsidRPr="00E247C6" w:rsidRDefault="00BE48AD" w:rsidP="00B7797A">
            <w:pPr>
              <w:spacing w:before="120" w:after="120"/>
              <w:rPr>
                <w:b/>
                <w:bCs/>
                <w:szCs w:val="24"/>
              </w:rPr>
            </w:pPr>
            <w:proofErr w:type="spellStart"/>
            <w:r w:rsidRPr="00E247C6">
              <w:rPr>
                <w:b/>
                <w:bCs/>
                <w:szCs w:val="24"/>
              </w:rPr>
              <w:t>Yeterlilikler</w:t>
            </w:r>
            <w:proofErr w:type="spellEnd"/>
            <w:r w:rsidR="00B7797A" w:rsidRPr="00E247C6">
              <w:rPr>
                <w:b/>
                <w:bCs/>
                <w:szCs w:val="24"/>
              </w:rPr>
              <w:t>:</w:t>
            </w:r>
          </w:p>
        </w:tc>
        <w:tc>
          <w:tcPr>
            <w:tcW w:w="9801" w:type="dxa"/>
            <w:shd w:val="clear" w:color="auto" w:fill="auto"/>
          </w:tcPr>
          <w:p w14:paraId="0B4D8743" w14:textId="188A446E" w:rsidR="00B7797A" w:rsidRPr="00E247C6" w:rsidRDefault="00BE48AD" w:rsidP="00B7797A">
            <w:pPr>
              <w:spacing w:before="120" w:after="120"/>
              <w:rPr>
                <w:szCs w:val="24"/>
              </w:rPr>
            </w:pPr>
            <w:proofErr w:type="spellStart"/>
            <w:r w:rsidRPr="00E247C6">
              <w:rPr>
                <w:szCs w:val="24"/>
              </w:rPr>
              <w:t>Dil</w:t>
            </w:r>
            <w:proofErr w:type="spellEnd"/>
            <w:r w:rsidRPr="00E247C6">
              <w:rPr>
                <w:szCs w:val="24"/>
              </w:rPr>
              <w:t xml:space="preserve"> / </w:t>
            </w:r>
            <w:proofErr w:type="spellStart"/>
            <w:r w:rsidRPr="00E247C6">
              <w:rPr>
                <w:szCs w:val="24"/>
              </w:rPr>
              <w:t>iletişim</w:t>
            </w:r>
            <w:proofErr w:type="spellEnd"/>
            <w:r w:rsidRPr="00E247C6">
              <w:rPr>
                <w:szCs w:val="24"/>
              </w:rPr>
              <w:t xml:space="preserve"> </w:t>
            </w:r>
            <w:proofErr w:type="spellStart"/>
            <w:r w:rsidRPr="00E247C6">
              <w:rPr>
                <w:szCs w:val="24"/>
              </w:rPr>
              <w:t>yeterliliği</w:t>
            </w:r>
            <w:proofErr w:type="spellEnd"/>
            <w:r w:rsidR="003D4B9B" w:rsidRPr="00E247C6">
              <w:rPr>
                <w:szCs w:val="24"/>
              </w:rPr>
              <w:t xml:space="preserve">, </w:t>
            </w:r>
            <w:proofErr w:type="spellStart"/>
            <w:r w:rsidR="003D4B9B" w:rsidRPr="00E247C6">
              <w:rPr>
                <w:szCs w:val="24"/>
              </w:rPr>
              <w:t>di</w:t>
            </w:r>
            <w:r w:rsidRPr="00E247C6">
              <w:rPr>
                <w:szCs w:val="24"/>
              </w:rPr>
              <w:t>jital</w:t>
            </w:r>
            <w:proofErr w:type="spellEnd"/>
            <w:r w:rsidR="003D4B9B" w:rsidRPr="00E247C6">
              <w:rPr>
                <w:szCs w:val="24"/>
              </w:rPr>
              <w:t xml:space="preserve"> </w:t>
            </w:r>
            <w:proofErr w:type="spellStart"/>
            <w:r w:rsidRPr="00E247C6">
              <w:rPr>
                <w:szCs w:val="24"/>
              </w:rPr>
              <w:t>yeterlilik</w:t>
            </w:r>
            <w:proofErr w:type="spellEnd"/>
            <w:r w:rsidR="003D4B9B" w:rsidRPr="00E247C6">
              <w:rPr>
                <w:szCs w:val="24"/>
              </w:rPr>
              <w:t>,</w:t>
            </w:r>
            <w:r w:rsidRPr="00E247C6">
              <w:rPr>
                <w:szCs w:val="24"/>
              </w:rPr>
              <w:t xml:space="preserve"> </w:t>
            </w:r>
            <w:proofErr w:type="spellStart"/>
            <w:r w:rsidRPr="00E247C6">
              <w:rPr>
                <w:szCs w:val="24"/>
              </w:rPr>
              <w:t>kişisel</w:t>
            </w:r>
            <w:proofErr w:type="spellEnd"/>
            <w:r w:rsidRPr="00E247C6">
              <w:rPr>
                <w:szCs w:val="24"/>
              </w:rPr>
              <w:t xml:space="preserve"> / </w:t>
            </w:r>
            <w:proofErr w:type="spellStart"/>
            <w:r w:rsidRPr="00E247C6">
              <w:rPr>
                <w:szCs w:val="24"/>
              </w:rPr>
              <w:t>sosyal</w:t>
            </w:r>
            <w:proofErr w:type="spellEnd"/>
            <w:r w:rsidRPr="00E247C6">
              <w:rPr>
                <w:szCs w:val="24"/>
              </w:rPr>
              <w:t xml:space="preserve"> </w:t>
            </w:r>
            <w:proofErr w:type="spellStart"/>
            <w:r w:rsidRPr="00E247C6">
              <w:rPr>
                <w:szCs w:val="24"/>
              </w:rPr>
              <w:t>yeterlilik</w:t>
            </w:r>
            <w:proofErr w:type="spellEnd"/>
          </w:p>
        </w:tc>
      </w:tr>
      <w:tr w:rsidR="00B7797A" w:rsidRPr="00E247C6" w14:paraId="4B43B214" w14:textId="77777777" w:rsidTr="00B7797A">
        <w:tc>
          <w:tcPr>
            <w:tcW w:w="4188" w:type="dxa"/>
            <w:shd w:val="clear" w:color="auto" w:fill="FFE599"/>
          </w:tcPr>
          <w:p w14:paraId="29574DE9" w14:textId="645D02BD" w:rsidR="00B7797A" w:rsidRPr="00E247C6" w:rsidRDefault="00BE48AD" w:rsidP="00B7797A">
            <w:pPr>
              <w:spacing w:before="120" w:after="120"/>
              <w:rPr>
                <w:b/>
                <w:bCs/>
                <w:szCs w:val="24"/>
              </w:rPr>
            </w:pPr>
            <w:proofErr w:type="spellStart"/>
            <w:r w:rsidRPr="00E247C6">
              <w:rPr>
                <w:b/>
                <w:bCs/>
                <w:szCs w:val="24"/>
              </w:rPr>
              <w:t>Varsa</w:t>
            </w:r>
            <w:proofErr w:type="spellEnd"/>
            <w:r w:rsidRPr="00E247C6">
              <w:rPr>
                <w:b/>
                <w:bCs/>
                <w:szCs w:val="24"/>
              </w:rPr>
              <w:t xml:space="preserve"> </w:t>
            </w:r>
            <w:proofErr w:type="spellStart"/>
            <w:r w:rsidRPr="00E247C6">
              <w:rPr>
                <w:b/>
                <w:bCs/>
                <w:szCs w:val="24"/>
              </w:rPr>
              <w:t>hazırlık</w:t>
            </w:r>
            <w:proofErr w:type="spellEnd"/>
            <w:r w:rsidRPr="00E247C6">
              <w:rPr>
                <w:b/>
                <w:bCs/>
                <w:szCs w:val="24"/>
              </w:rPr>
              <w:t xml:space="preserve"> </w:t>
            </w:r>
            <w:proofErr w:type="spellStart"/>
            <w:r w:rsidRPr="00E247C6">
              <w:rPr>
                <w:b/>
                <w:bCs/>
                <w:szCs w:val="24"/>
              </w:rPr>
              <w:t>faaliyetleri</w:t>
            </w:r>
            <w:proofErr w:type="spellEnd"/>
            <w:r w:rsidR="00B7797A" w:rsidRPr="00E247C6">
              <w:rPr>
                <w:b/>
                <w:bCs/>
                <w:szCs w:val="24"/>
              </w:rPr>
              <w:t>:</w:t>
            </w:r>
          </w:p>
        </w:tc>
        <w:tc>
          <w:tcPr>
            <w:tcW w:w="9801" w:type="dxa"/>
            <w:shd w:val="clear" w:color="auto" w:fill="auto"/>
          </w:tcPr>
          <w:p w14:paraId="439521EF" w14:textId="338F615E" w:rsidR="00B7797A" w:rsidRPr="00E247C6" w:rsidRDefault="00B7797A" w:rsidP="00B7797A">
            <w:pPr>
              <w:spacing w:before="120" w:after="120"/>
              <w:rPr>
                <w:szCs w:val="24"/>
              </w:rPr>
            </w:pPr>
            <w:r w:rsidRPr="00E247C6">
              <w:rPr>
                <w:szCs w:val="24"/>
              </w:rPr>
              <w:t>-</w:t>
            </w:r>
          </w:p>
        </w:tc>
      </w:tr>
      <w:tr w:rsidR="00B7797A" w:rsidRPr="00E247C6" w14:paraId="1D09DE1C" w14:textId="77777777" w:rsidTr="00B7797A">
        <w:tc>
          <w:tcPr>
            <w:tcW w:w="4188" w:type="dxa"/>
            <w:shd w:val="clear" w:color="auto" w:fill="FFE599"/>
          </w:tcPr>
          <w:p w14:paraId="6EC811C9" w14:textId="503ABDE3" w:rsidR="00B7797A" w:rsidRPr="00E247C6" w:rsidRDefault="00A005E2" w:rsidP="00B7797A">
            <w:pPr>
              <w:spacing w:before="120" w:after="120"/>
              <w:rPr>
                <w:b/>
                <w:bCs/>
                <w:szCs w:val="24"/>
              </w:rPr>
            </w:pPr>
            <w:proofErr w:type="spellStart"/>
            <w:r w:rsidRPr="00E247C6">
              <w:rPr>
                <w:b/>
                <w:bCs/>
                <w:szCs w:val="24"/>
              </w:rPr>
              <w:t>Beklenen</w:t>
            </w:r>
            <w:proofErr w:type="spellEnd"/>
            <w:r w:rsidRPr="00E247C6">
              <w:rPr>
                <w:b/>
                <w:bCs/>
                <w:szCs w:val="24"/>
              </w:rPr>
              <w:t xml:space="preserve"> </w:t>
            </w:r>
            <w:proofErr w:type="spellStart"/>
            <w:r w:rsidRPr="00E247C6">
              <w:rPr>
                <w:b/>
                <w:bCs/>
                <w:szCs w:val="24"/>
              </w:rPr>
              <w:t>sonuçlar</w:t>
            </w:r>
            <w:proofErr w:type="spellEnd"/>
            <w:r w:rsidR="00B7797A" w:rsidRPr="00E247C6">
              <w:rPr>
                <w:b/>
                <w:bCs/>
                <w:szCs w:val="24"/>
              </w:rPr>
              <w:t>:</w:t>
            </w:r>
          </w:p>
        </w:tc>
        <w:tc>
          <w:tcPr>
            <w:tcW w:w="9801" w:type="dxa"/>
            <w:shd w:val="clear" w:color="auto" w:fill="auto"/>
          </w:tcPr>
          <w:p w14:paraId="24F93543" w14:textId="77777777" w:rsidR="00A005E2" w:rsidRPr="00E247C6" w:rsidRDefault="00A005E2" w:rsidP="00A005E2">
            <w:pPr>
              <w:pStyle w:val="Bezodstpw"/>
              <w:rPr>
                <w:lang w:val="tr-TR" w:eastAsia="tr-TR"/>
              </w:rPr>
            </w:pPr>
            <w:r w:rsidRPr="00E247C6">
              <w:rPr>
                <w:lang w:val="tr-TR" w:eastAsia="tr-TR"/>
              </w:rPr>
              <w:t>Öğrenciler, yaşamın karmaşıklığının hem maddi hem de manevi yönlere ihtiyaç duyduğunu göreceklerdir.</w:t>
            </w:r>
          </w:p>
          <w:p w14:paraId="2ACD3227" w14:textId="10E7BAE2" w:rsidR="00B7797A" w:rsidRPr="00E247C6" w:rsidRDefault="00B7797A" w:rsidP="00B7797A">
            <w:pPr>
              <w:spacing w:before="120" w:after="120"/>
              <w:rPr>
                <w:szCs w:val="24"/>
              </w:rPr>
            </w:pPr>
          </w:p>
        </w:tc>
      </w:tr>
      <w:tr w:rsidR="00B7797A" w:rsidRPr="00E247C6" w14:paraId="653EDD51" w14:textId="77777777" w:rsidTr="00B7797A">
        <w:tc>
          <w:tcPr>
            <w:tcW w:w="4188" w:type="dxa"/>
            <w:shd w:val="clear" w:color="auto" w:fill="FFE599"/>
          </w:tcPr>
          <w:p w14:paraId="3D4CCBDA" w14:textId="47A3EB6D" w:rsidR="00B7797A" w:rsidRPr="00E247C6" w:rsidRDefault="00A005E2" w:rsidP="00B7797A">
            <w:pPr>
              <w:spacing w:before="120" w:after="120"/>
              <w:rPr>
                <w:b/>
                <w:bCs/>
                <w:szCs w:val="24"/>
              </w:rPr>
            </w:pPr>
            <w:proofErr w:type="spellStart"/>
            <w:r w:rsidRPr="00E247C6">
              <w:rPr>
                <w:b/>
                <w:bCs/>
                <w:szCs w:val="24"/>
              </w:rPr>
              <w:t>Beklenen</w:t>
            </w:r>
            <w:proofErr w:type="spellEnd"/>
            <w:r w:rsidRPr="00E247C6">
              <w:rPr>
                <w:b/>
                <w:bCs/>
                <w:szCs w:val="24"/>
              </w:rPr>
              <w:t xml:space="preserve"> </w:t>
            </w:r>
            <w:proofErr w:type="spellStart"/>
            <w:r w:rsidRPr="00E247C6">
              <w:rPr>
                <w:b/>
                <w:bCs/>
                <w:szCs w:val="24"/>
              </w:rPr>
              <w:t>zorluklar</w:t>
            </w:r>
            <w:proofErr w:type="spellEnd"/>
            <w:r w:rsidR="00B7797A" w:rsidRPr="00E247C6">
              <w:rPr>
                <w:b/>
                <w:bCs/>
                <w:szCs w:val="24"/>
              </w:rPr>
              <w:t>:</w:t>
            </w:r>
          </w:p>
        </w:tc>
        <w:tc>
          <w:tcPr>
            <w:tcW w:w="9801" w:type="dxa"/>
            <w:shd w:val="clear" w:color="auto" w:fill="auto"/>
          </w:tcPr>
          <w:p w14:paraId="27FA59C8" w14:textId="77777777" w:rsidR="00A005E2" w:rsidRPr="00E247C6" w:rsidRDefault="00A005E2" w:rsidP="00A005E2">
            <w:pPr>
              <w:pStyle w:val="Bezodstpw"/>
              <w:rPr>
                <w:lang w:val="tr-TR" w:eastAsia="tr-TR"/>
              </w:rPr>
            </w:pPr>
            <w:r w:rsidRPr="00E247C6">
              <w:rPr>
                <w:lang w:val="tr-TR" w:eastAsia="tr-TR"/>
              </w:rPr>
              <w:t>Öğrenciler, bu konunun çok genel olduğunu düşünebilecekleri için dikkatlerini kolayca kaybedebilirler, bu nedenle farklı dini geçmişlerden gelen belirli metinlerden yardım almaları gerekir.</w:t>
            </w:r>
          </w:p>
          <w:p w14:paraId="29315962" w14:textId="56983371" w:rsidR="00B7797A" w:rsidRPr="00E247C6" w:rsidRDefault="00B7797A" w:rsidP="00B7797A">
            <w:pPr>
              <w:spacing w:before="120" w:after="120"/>
              <w:rPr>
                <w:szCs w:val="24"/>
              </w:rPr>
            </w:pPr>
          </w:p>
        </w:tc>
      </w:tr>
      <w:tr w:rsidR="00B7797A" w:rsidRPr="00E247C6" w14:paraId="5FDA28C4" w14:textId="77777777" w:rsidTr="00B7797A">
        <w:tc>
          <w:tcPr>
            <w:tcW w:w="4188" w:type="dxa"/>
            <w:shd w:val="clear" w:color="auto" w:fill="FFE599"/>
          </w:tcPr>
          <w:p w14:paraId="0620AC31" w14:textId="4F9C12BD" w:rsidR="00B7797A" w:rsidRPr="00E247C6" w:rsidRDefault="00A005E2" w:rsidP="00B7797A">
            <w:pPr>
              <w:spacing w:before="120" w:after="120"/>
              <w:rPr>
                <w:b/>
                <w:bCs/>
                <w:szCs w:val="24"/>
              </w:rPr>
            </w:pPr>
            <w:proofErr w:type="spellStart"/>
            <w:r w:rsidRPr="00E247C6">
              <w:rPr>
                <w:b/>
                <w:bCs/>
                <w:szCs w:val="24"/>
              </w:rPr>
              <w:t>Varsa</w:t>
            </w:r>
            <w:proofErr w:type="spellEnd"/>
            <w:r w:rsidRPr="00E247C6">
              <w:rPr>
                <w:b/>
                <w:bCs/>
                <w:szCs w:val="24"/>
              </w:rPr>
              <w:t xml:space="preserve"> </w:t>
            </w:r>
            <w:proofErr w:type="spellStart"/>
            <w:r w:rsidRPr="00E247C6">
              <w:rPr>
                <w:b/>
                <w:bCs/>
                <w:szCs w:val="24"/>
              </w:rPr>
              <w:t>takip</w:t>
            </w:r>
            <w:proofErr w:type="spellEnd"/>
            <w:r w:rsidRPr="00E247C6">
              <w:rPr>
                <w:b/>
                <w:bCs/>
                <w:szCs w:val="24"/>
              </w:rPr>
              <w:t>/</w:t>
            </w:r>
            <w:proofErr w:type="spellStart"/>
            <w:r w:rsidRPr="00E247C6">
              <w:rPr>
                <w:b/>
                <w:bCs/>
                <w:szCs w:val="24"/>
              </w:rPr>
              <w:t>izleme</w:t>
            </w:r>
            <w:proofErr w:type="spellEnd"/>
          </w:p>
        </w:tc>
        <w:tc>
          <w:tcPr>
            <w:tcW w:w="9801" w:type="dxa"/>
            <w:shd w:val="clear" w:color="auto" w:fill="auto"/>
          </w:tcPr>
          <w:p w14:paraId="44A2014A" w14:textId="7A601755" w:rsidR="00A005E2" w:rsidRPr="00E247C6" w:rsidRDefault="00A005E2" w:rsidP="00A005E2">
            <w:pPr>
              <w:pStyle w:val="Bezodstpw"/>
              <w:rPr>
                <w:sz w:val="42"/>
                <w:szCs w:val="42"/>
                <w:lang w:val="tr-TR" w:eastAsia="tr-TR"/>
              </w:rPr>
            </w:pPr>
            <w:r w:rsidRPr="00E247C6">
              <w:rPr>
                <w:lang w:val="tr-TR" w:eastAsia="tr-TR"/>
              </w:rPr>
              <w:t xml:space="preserve">Bir sonraki ders, İsa'nın havarileri </w:t>
            </w:r>
            <w:r w:rsidR="009D3BC6">
              <w:rPr>
                <w:lang w:val="tr-TR" w:eastAsia="tr-TR"/>
              </w:rPr>
              <w:t>konusuyla</w:t>
            </w:r>
            <w:r w:rsidRPr="00E247C6">
              <w:rPr>
                <w:lang w:val="tr-TR" w:eastAsia="tr-TR"/>
              </w:rPr>
              <w:t xml:space="preserve"> Hristiyanlığa odaklanılacak</w:t>
            </w:r>
            <w:r w:rsidRPr="00E247C6">
              <w:rPr>
                <w:sz w:val="42"/>
                <w:szCs w:val="42"/>
                <w:lang w:val="tr-TR" w:eastAsia="tr-TR"/>
              </w:rPr>
              <w:t>.</w:t>
            </w:r>
          </w:p>
          <w:p w14:paraId="73996C3C" w14:textId="0A8FAB0E" w:rsidR="00B7797A" w:rsidRPr="00E247C6" w:rsidRDefault="00B7797A" w:rsidP="00B7797A">
            <w:pPr>
              <w:spacing w:before="120" w:after="120"/>
              <w:rPr>
                <w:szCs w:val="24"/>
              </w:rPr>
            </w:pPr>
          </w:p>
        </w:tc>
      </w:tr>
    </w:tbl>
    <w:p w14:paraId="14644668" w14:textId="57241C10" w:rsidR="00D1185A" w:rsidRPr="00E247C6" w:rsidRDefault="00D1185A"/>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7510"/>
        <w:gridCol w:w="5953"/>
      </w:tblGrid>
      <w:tr w:rsidR="00361C34" w:rsidRPr="00E247C6" w14:paraId="7D9E7A07" w14:textId="77777777" w:rsidTr="008C0661">
        <w:tc>
          <w:tcPr>
            <w:tcW w:w="854" w:type="dxa"/>
            <w:shd w:val="clear" w:color="auto" w:fill="FFE599"/>
          </w:tcPr>
          <w:p w14:paraId="4F5AC17E" w14:textId="640E2ECD" w:rsidR="00361C34" w:rsidRPr="00E247C6" w:rsidRDefault="00A005E2" w:rsidP="00361C34">
            <w:pPr>
              <w:spacing w:before="240" w:after="240"/>
              <w:jc w:val="center"/>
              <w:rPr>
                <w:b/>
                <w:smallCaps/>
                <w:szCs w:val="24"/>
              </w:rPr>
            </w:pPr>
            <w:proofErr w:type="spellStart"/>
            <w:r w:rsidRPr="00E247C6">
              <w:rPr>
                <w:b/>
                <w:smallCaps/>
                <w:szCs w:val="24"/>
              </w:rPr>
              <w:t>süre</w:t>
            </w:r>
            <w:proofErr w:type="spellEnd"/>
          </w:p>
        </w:tc>
        <w:tc>
          <w:tcPr>
            <w:tcW w:w="7510" w:type="dxa"/>
            <w:shd w:val="clear" w:color="auto" w:fill="FFE599"/>
          </w:tcPr>
          <w:p w14:paraId="67BDD3E4" w14:textId="2882920D" w:rsidR="00361C34" w:rsidRPr="00E247C6" w:rsidRDefault="00417505" w:rsidP="00361C34">
            <w:pPr>
              <w:spacing w:before="240" w:after="240"/>
              <w:jc w:val="center"/>
              <w:rPr>
                <w:b/>
                <w:smallCaps/>
                <w:szCs w:val="24"/>
              </w:rPr>
            </w:pPr>
            <w:r>
              <w:rPr>
                <w:b/>
                <w:smallCaps/>
                <w:szCs w:val="24"/>
              </w:rPr>
              <w:t xml:space="preserve">SÜREÇ </w:t>
            </w:r>
            <w:r w:rsidR="00616650" w:rsidRPr="00E247C6">
              <w:rPr>
                <w:b/>
                <w:smallCaps/>
                <w:szCs w:val="24"/>
              </w:rPr>
              <w:t xml:space="preserve"> </w:t>
            </w:r>
            <w:r w:rsidR="00A005E2" w:rsidRPr="00E247C6">
              <w:rPr>
                <w:b/>
                <w:smallCaps/>
                <w:szCs w:val="24"/>
              </w:rPr>
              <w:t>(</w:t>
            </w:r>
            <w:proofErr w:type="spellStart"/>
            <w:r w:rsidR="00A005E2" w:rsidRPr="00E247C6">
              <w:rPr>
                <w:b/>
                <w:smallCaps/>
                <w:szCs w:val="24"/>
              </w:rPr>
              <w:t>öğretmen</w:t>
            </w:r>
            <w:proofErr w:type="spellEnd"/>
            <w:r w:rsidR="00A005E2" w:rsidRPr="00E247C6">
              <w:rPr>
                <w:b/>
                <w:smallCaps/>
                <w:szCs w:val="24"/>
              </w:rPr>
              <w:t xml:space="preserve"> ,   </w:t>
            </w:r>
            <w:proofErr w:type="spellStart"/>
            <w:r w:rsidR="00A005E2" w:rsidRPr="00E247C6">
              <w:rPr>
                <w:b/>
                <w:smallCaps/>
                <w:szCs w:val="24"/>
              </w:rPr>
              <w:t>öğrenc</w:t>
            </w:r>
            <w:r w:rsidR="00ED5C6E" w:rsidRPr="00E247C6">
              <w:rPr>
                <w:b/>
                <w:smallCaps/>
                <w:szCs w:val="24"/>
              </w:rPr>
              <w:t>İ</w:t>
            </w:r>
            <w:proofErr w:type="spellEnd"/>
            <w:r w:rsidR="00ED5C6E" w:rsidRPr="00E247C6">
              <w:rPr>
                <w:b/>
                <w:smallCaps/>
                <w:szCs w:val="24"/>
              </w:rPr>
              <w:t>)</w:t>
            </w:r>
          </w:p>
        </w:tc>
        <w:tc>
          <w:tcPr>
            <w:tcW w:w="5953" w:type="dxa"/>
            <w:shd w:val="clear" w:color="auto" w:fill="FFE599"/>
          </w:tcPr>
          <w:p w14:paraId="7876B8DA" w14:textId="5BE1D1BA" w:rsidR="00361C34" w:rsidRPr="00E247C6" w:rsidRDefault="008F4BF7" w:rsidP="00361C34">
            <w:pPr>
              <w:spacing w:before="240" w:after="240"/>
              <w:jc w:val="center"/>
              <w:rPr>
                <w:b/>
                <w:szCs w:val="24"/>
              </w:rPr>
            </w:pPr>
            <w:r>
              <w:rPr>
                <w:b/>
                <w:szCs w:val="24"/>
              </w:rPr>
              <w:t>METODLAR</w:t>
            </w:r>
          </w:p>
        </w:tc>
      </w:tr>
      <w:tr w:rsidR="00895E77" w:rsidRPr="00B3388B" w14:paraId="0A83AEBA" w14:textId="77777777" w:rsidTr="008C0661">
        <w:tc>
          <w:tcPr>
            <w:tcW w:w="854" w:type="dxa"/>
            <w:shd w:val="clear" w:color="auto" w:fill="auto"/>
            <w:vAlign w:val="center"/>
          </w:tcPr>
          <w:p w14:paraId="26D0A6A8" w14:textId="50868852" w:rsidR="00895E77" w:rsidRPr="00E247C6" w:rsidRDefault="00D6587B" w:rsidP="005C0365">
            <w:pPr>
              <w:jc w:val="center"/>
              <w:rPr>
                <w:b/>
                <w:smallCaps/>
              </w:rPr>
            </w:pPr>
            <w:r w:rsidRPr="00E247C6">
              <w:rPr>
                <w:b/>
                <w:smallCaps/>
              </w:rPr>
              <w:t>3</w:t>
            </w:r>
            <w:r w:rsidR="00895E77" w:rsidRPr="00E247C6">
              <w:rPr>
                <w:b/>
                <w:smallCaps/>
              </w:rPr>
              <w:t>’</w:t>
            </w:r>
          </w:p>
        </w:tc>
        <w:tc>
          <w:tcPr>
            <w:tcW w:w="7510" w:type="dxa"/>
            <w:shd w:val="clear" w:color="auto" w:fill="auto"/>
          </w:tcPr>
          <w:p w14:paraId="64903922" w14:textId="77777777" w:rsidR="00ED5C6E" w:rsidRPr="00E247C6" w:rsidRDefault="00ED5C6E" w:rsidP="00ED5C6E">
            <w:pPr>
              <w:pStyle w:val="Bezodstpw"/>
              <w:rPr>
                <w:b/>
                <w:bCs/>
                <w:lang w:val="tr-TR" w:eastAsia="tr-TR"/>
              </w:rPr>
            </w:pPr>
            <w:r w:rsidRPr="00E247C6">
              <w:rPr>
                <w:b/>
                <w:bCs/>
                <w:lang w:val="tr-TR" w:eastAsia="tr-TR"/>
              </w:rPr>
              <w:t>I. HAZIRLIK EYLEMİ</w:t>
            </w:r>
          </w:p>
          <w:p w14:paraId="0BECB475" w14:textId="77777777" w:rsidR="00ED5C6E" w:rsidRPr="00E247C6" w:rsidRDefault="00ED5C6E" w:rsidP="00ED5C6E">
            <w:pPr>
              <w:pStyle w:val="Bezodstpw"/>
              <w:rPr>
                <w:lang w:val="tr-TR" w:eastAsia="tr-TR"/>
              </w:rPr>
            </w:pPr>
            <w:r w:rsidRPr="00E247C6">
              <w:rPr>
                <w:lang w:val="tr-TR" w:eastAsia="tr-TR"/>
              </w:rPr>
              <w:t xml:space="preserve">      </w:t>
            </w:r>
            <w:r w:rsidRPr="00E247C6">
              <w:rPr>
                <w:b/>
                <w:bCs/>
                <w:lang w:val="tr-TR" w:eastAsia="tr-TR"/>
              </w:rPr>
              <w:t>Amaç:</w:t>
            </w:r>
            <w:r w:rsidRPr="00E247C6">
              <w:rPr>
                <w:lang w:val="tr-TR" w:eastAsia="tr-TR"/>
              </w:rPr>
              <w:t xml:space="preserve"> Farklı dinlerde mesleğin ne anlama geldiğini ve ona hangi değerlerin yüklendiğini ve “dünyada doğru yerdeyiz” ifadesinin ne anlama geldiğini deneyimlemek.</w:t>
            </w:r>
          </w:p>
          <w:p w14:paraId="12D39D96" w14:textId="77777777" w:rsidR="00ED5C6E" w:rsidRPr="00E247C6" w:rsidRDefault="00ED5C6E" w:rsidP="00ED5C6E">
            <w:pPr>
              <w:pStyle w:val="Bezodstpw"/>
              <w:rPr>
                <w:b/>
                <w:bCs/>
                <w:lang w:val="tr-TR" w:eastAsia="tr-TR"/>
              </w:rPr>
            </w:pPr>
            <w:r w:rsidRPr="00E247C6">
              <w:rPr>
                <w:b/>
                <w:bCs/>
                <w:lang w:val="tr-TR" w:eastAsia="tr-TR"/>
              </w:rPr>
              <w:t>1) Dinlerde iş ve meslek</w:t>
            </w:r>
          </w:p>
          <w:p w14:paraId="5B5135FE" w14:textId="2163444E" w:rsidR="00ED5C6E" w:rsidRPr="00E247C6" w:rsidRDefault="00ED5C6E" w:rsidP="00ED5C6E">
            <w:pPr>
              <w:pStyle w:val="Bezodstpw"/>
              <w:rPr>
                <w:lang w:val="tr-TR" w:eastAsia="tr-TR"/>
              </w:rPr>
            </w:pPr>
            <w:r w:rsidRPr="00E247C6">
              <w:rPr>
                <w:lang w:val="tr-TR" w:eastAsia="tr-TR"/>
              </w:rPr>
              <w:t xml:space="preserve"> Öğretmen: Farklı dinlerde hangi meslekler değerli kabul ediliyor? Meslekler üzerine beyin fırtınası yapalım ve bir zihin haritası oluşturalım!</w:t>
            </w:r>
          </w:p>
          <w:p w14:paraId="55913B72" w14:textId="3ABB1CD6" w:rsidR="00ED5C6E" w:rsidRPr="00E247C6" w:rsidRDefault="00ED5C6E" w:rsidP="00ED5C6E">
            <w:pPr>
              <w:pStyle w:val="Bezodstpw"/>
              <w:rPr>
                <w:lang w:val="tr-TR" w:eastAsia="tr-TR"/>
              </w:rPr>
            </w:pPr>
            <w:r w:rsidRPr="00E247C6">
              <w:rPr>
                <w:lang w:val="tr-TR" w:eastAsia="tr-TR"/>
              </w:rPr>
              <w:t>Öğrenciler şöyle sözler söyleyebilir: papaz/öğretmen/sosyal hizmet görevlisi/doktor/hemşire/vb.</w:t>
            </w:r>
          </w:p>
          <w:p w14:paraId="3FA26D04" w14:textId="47423F73" w:rsidR="00ED5C6E" w:rsidRPr="00E247C6" w:rsidRDefault="00ED5C6E" w:rsidP="00ED5C6E">
            <w:pPr>
              <w:pStyle w:val="Bezodstpw"/>
              <w:rPr>
                <w:lang w:val="tr-TR" w:eastAsia="tr-TR"/>
              </w:rPr>
            </w:pPr>
            <w:r w:rsidRPr="00E247C6">
              <w:rPr>
                <w:lang w:val="tr-TR" w:eastAsia="tr-TR"/>
              </w:rPr>
              <w:t>Öğretmen: onları kışkırtabilir: asker, iş adamı, uşak…?</w:t>
            </w:r>
          </w:p>
          <w:p w14:paraId="0021A1AC" w14:textId="37B2C70C" w:rsidR="00E913E0" w:rsidRPr="00B3388B" w:rsidRDefault="00E913E0" w:rsidP="00ED5C6E">
            <w:pPr>
              <w:pStyle w:val="Bezodstpw"/>
              <w:rPr>
                <w:b/>
                <w:smallCaps/>
                <w:lang w:val="tr-TR"/>
              </w:rPr>
            </w:pPr>
          </w:p>
        </w:tc>
        <w:tc>
          <w:tcPr>
            <w:tcW w:w="5953" w:type="dxa"/>
            <w:shd w:val="clear" w:color="auto" w:fill="auto"/>
          </w:tcPr>
          <w:p w14:paraId="2543F8E9" w14:textId="77777777" w:rsidR="00895E77" w:rsidRPr="00B3388B" w:rsidRDefault="00895E77" w:rsidP="005C0365">
            <w:pPr>
              <w:jc w:val="center"/>
              <w:rPr>
                <w:lang w:val="tr-TR"/>
              </w:rPr>
            </w:pPr>
          </w:p>
          <w:p w14:paraId="0A8252AD" w14:textId="77777777" w:rsidR="00E30B78" w:rsidRPr="00B3388B" w:rsidRDefault="00E30B78" w:rsidP="005C0365">
            <w:pPr>
              <w:jc w:val="center"/>
              <w:rPr>
                <w:lang w:val="tr-TR"/>
              </w:rPr>
            </w:pPr>
          </w:p>
          <w:p w14:paraId="5A5031B8" w14:textId="77777777" w:rsidR="00E30B78" w:rsidRPr="00B3388B" w:rsidRDefault="00E30B78" w:rsidP="005C0365">
            <w:pPr>
              <w:jc w:val="center"/>
              <w:rPr>
                <w:lang w:val="tr-TR"/>
              </w:rPr>
            </w:pPr>
          </w:p>
          <w:p w14:paraId="24B7039C" w14:textId="77777777" w:rsidR="00E30B78" w:rsidRPr="00B3388B" w:rsidRDefault="00E30B78" w:rsidP="005C0365">
            <w:pPr>
              <w:jc w:val="center"/>
              <w:rPr>
                <w:lang w:val="tr-TR"/>
              </w:rPr>
            </w:pPr>
          </w:p>
          <w:p w14:paraId="5AB2BDC2" w14:textId="46253341" w:rsidR="00584F11" w:rsidRPr="00B3388B" w:rsidRDefault="008E1CF6" w:rsidP="00584F11">
            <w:pPr>
              <w:jc w:val="center"/>
              <w:rPr>
                <w:lang w:val="tr-TR"/>
              </w:rPr>
            </w:pPr>
            <w:r w:rsidRPr="00B3388B">
              <w:rPr>
                <w:lang w:val="tr-TR"/>
              </w:rPr>
              <w:t>B</w:t>
            </w:r>
            <w:r w:rsidR="00ED5C6E" w:rsidRPr="00B3388B">
              <w:rPr>
                <w:lang w:val="tr-TR"/>
              </w:rPr>
              <w:t>eyin fırtınası</w:t>
            </w:r>
            <w:r w:rsidRPr="00B3388B">
              <w:rPr>
                <w:lang w:val="tr-TR"/>
              </w:rPr>
              <w:t xml:space="preserve">: </w:t>
            </w:r>
            <w:r w:rsidR="00ED5C6E" w:rsidRPr="00B3388B">
              <w:rPr>
                <w:lang w:val="tr-TR"/>
              </w:rPr>
              <w:t>Zihin haritası</w:t>
            </w:r>
          </w:p>
          <w:p w14:paraId="324F220C" w14:textId="77777777" w:rsidR="00584F11" w:rsidRPr="00B3388B" w:rsidRDefault="00584F11" w:rsidP="00584F11">
            <w:pPr>
              <w:jc w:val="center"/>
              <w:rPr>
                <w:lang w:val="tr-TR"/>
              </w:rPr>
            </w:pPr>
          </w:p>
          <w:p w14:paraId="0835E192" w14:textId="77777777" w:rsidR="00895E77" w:rsidRPr="00B3388B" w:rsidRDefault="00895E77" w:rsidP="005C0365">
            <w:pPr>
              <w:jc w:val="center"/>
              <w:rPr>
                <w:lang w:val="tr-TR"/>
              </w:rPr>
            </w:pPr>
          </w:p>
          <w:p w14:paraId="43395BCD" w14:textId="038C1CA2" w:rsidR="00895E77" w:rsidRPr="00B3388B" w:rsidRDefault="0004420F" w:rsidP="00426AFF">
            <w:pPr>
              <w:jc w:val="center"/>
              <w:rPr>
                <w:color w:val="auto"/>
                <w:lang w:val="tr-TR"/>
              </w:rPr>
            </w:pPr>
            <w:r w:rsidRPr="00B3388B">
              <w:rPr>
                <w:color w:val="auto"/>
                <w:lang w:val="tr-TR"/>
              </w:rPr>
              <w:t>(</w:t>
            </w:r>
            <w:r w:rsidR="00ED5C6E" w:rsidRPr="00B3388B">
              <w:rPr>
                <w:color w:val="auto"/>
                <w:lang w:val="tr-TR"/>
              </w:rPr>
              <w:t xml:space="preserve">tahta </w:t>
            </w:r>
            <w:r w:rsidR="008E1CF6" w:rsidRPr="00B3388B">
              <w:rPr>
                <w:color w:val="auto"/>
                <w:lang w:val="tr-TR"/>
              </w:rPr>
              <w:t>/</w:t>
            </w:r>
            <w:r w:rsidR="00ED5C6E" w:rsidRPr="00B3388B">
              <w:rPr>
                <w:color w:val="auto"/>
                <w:lang w:val="tr-TR"/>
              </w:rPr>
              <w:t xml:space="preserve"> tahta kalemi</w:t>
            </w:r>
            <w:r w:rsidRPr="00B3388B">
              <w:rPr>
                <w:color w:val="auto"/>
                <w:lang w:val="tr-TR"/>
              </w:rPr>
              <w:t>)</w:t>
            </w:r>
          </w:p>
        </w:tc>
      </w:tr>
      <w:tr w:rsidR="00D6587B" w:rsidRPr="00E247C6" w14:paraId="23B13D90" w14:textId="77777777" w:rsidTr="008C0661">
        <w:tc>
          <w:tcPr>
            <w:tcW w:w="854" w:type="dxa"/>
            <w:shd w:val="clear" w:color="auto" w:fill="auto"/>
            <w:vAlign w:val="center"/>
          </w:tcPr>
          <w:p w14:paraId="380C9346" w14:textId="5A39540C" w:rsidR="00D6587B" w:rsidRPr="00E247C6" w:rsidRDefault="00F240DB" w:rsidP="00393B58">
            <w:pPr>
              <w:jc w:val="center"/>
              <w:rPr>
                <w:b/>
                <w:smallCaps/>
              </w:rPr>
            </w:pPr>
            <w:r w:rsidRPr="00E247C6">
              <w:rPr>
                <w:b/>
                <w:smallCaps/>
              </w:rPr>
              <w:t>2</w:t>
            </w:r>
            <w:r w:rsidR="00D6587B" w:rsidRPr="00E247C6">
              <w:rPr>
                <w:b/>
                <w:smallCaps/>
              </w:rPr>
              <w:t>’</w:t>
            </w:r>
          </w:p>
        </w:tc>
        <w:tc>
          <w:tcPr>
            <w:tcW w:w="7510" w:type="dxa"/>
            <w:shd w:val="clear" w:color="auto" w:fill="auto"/>
          </w:tcPr>
          <w:p w14:paraId="73697342" w14:textId="654EE40C" w:rsidR="00ED5C6E" w:rsidRPr="00E247C6" w:rsidRDefault="00ED5C6E" w:rsidP="00826677">
            <w:pPr>
              <w:pStyle w:val="Bezodstpw"/>
              <w:rPr>
                <w:b/>
                <w:bCs/>
                <w:lang w:val="tr-TR" w:eastAsia="tr-TR"/>
              </w:rPr>
            </w:pPr>
            <w:r w:rsidRPr="00E247C6">
              <w:rPr>
                <w:b/>
                <w:bCs/>
                <w:lang w:val="tr-TR" w:eastAsia="tr-TR"/>
              </w:rPr>
              <w:t>I</w:t>
            </w:r>
            <w:r w:rsidR="00826677" w:rsidRPr="00E247C6">
              <w:rPr>
                <w:b/>
                <w:bCs/>
                <w:lang w:val="tr-TR" w:eastAsia="tr-TR"/>
              </w:rPr>
              <w:t>I</w:t>
            </w:r>
            <w:r w:rsidRPr="00E247C6">
              <w:rPr>
                <w:b/>
                <w:bCs/>
                <w:lang w:val="tr-TR" w:eastAsia="tr-TR"/>
              </w:rPr>
              <w:t>. ANA FAALİYET</w:t>
            </w:r>
          </w:p>
          <w:p w14:paraId="2F7797B3" w14:textId="77777777" w:rsidR="00ED5C6E" w:rsidRPr="00E247C6" w:rsidRDefault="00ED5C6E" w:rsidP="00826677">
            <w:pPr>
              <w:pStyle w:val="Bezodstpw"/>
              <w:rPr>
                <w:b/>
                <w:bCs/>
                <w:lang w:val="tr-TR" w:eastAsia="tr-TR"/>
              </w:rPr>
            </w:pPr>
            <w:r w:rsidRPr="00E247C6">
              <w:rPr>
                <w:b/>
                <w:bCs/>
                <w:lang w:val="tr-TR" w:eastAsia="tr-TR"/>
              </w:rPr>
              <w:t>1) Üç dinden metinlerin yorumlanması</w:t>
            </w:r>
          </w:p>
          <w:p w14:paraId="1A037716" w14:textId="32619208" w:rsidR="00ED5C6E" w:rsidRPr="00E247C6" w:rsidRDefault="00826677" w:rsidP="00826677">
            <w:pPr>
              <w:pStyle w:val="Bezodstpw"/>
              <w:rPr>
                <w:lang w:val="tr-TR" w:eastAsia="tr-TR"/>
              </w:rPr>
            </w:pPr>
            <w:r w:rsidRPr="00E247C6">
              <w:rPr>
                <w:lang w:val="tr-TR" w:eastAsia="tr-TR"/>
              </w:rPr>
              <w:t>Öğretmen</w:t>
            </w:r>
            <w:r w:rsidR="00ED5C6E" w:rsidRPr="00E247C6">
              <w:rPr>
                <w:lang w:val="tr-TR" w:eastAsia="tr-TR"/>
              </w:rPr>
              <w:t>: HIRİSTİYANLIK/HİNDUİZM/İSLAM</w:t>
            </w:r>
          </w:p>
          <w:p w14:paraId="11FC3E4B" w14:textId="075004F8" w:rsidR="00ED5C6E" w:rsidRPr="00E247C6" w:rsidRDefault="00ED5C6E" w:rsidP="00826677">
            <w:pPr>
              <w:pStyle w:val="Bezodstpw"/>
              <w:rPr>
                <w:lang w:val="tr-TR" w:eastAsia="tr-TR"/>
              </w:rPr>
            </w:pPr>
            <w:r w:rsidRPr="00E247C6">
              <w:rPr>
                <w:lang w:val="tr-TR" w:eastAsia="tr-TR"/>
              </w:rPr>
              <w:t xml:space="preserve"> Üç </w:t>
            </w:r>
            <w:r w:rsidR="00826677" w:rsidRPr="00E247C6">
              <w:rPr>
                <w:lang w:val="tr-TR" w:eastAsia="tr-TR"/>
              </w:rPr>
              <w:t>dinden</w:t>
            </w:r>
            <w:r w:rsidRPr="00E247C6">
              <w:rPr>
                <w:lang w:val="tr-TR" w:eastAsia="tr-TR"/>
              </w:rPr>
              <w:t xml:space="preserve"> birini (bir kağıt üzerinde) seçin ve aşağıda verilen metne dayanarak - ve çevrimiçi olarak da bakabilirler - farklı dinlerde çalışmaya karşı tutumun ne olduğunu görecek</w:t>
            </w:r>
            <w:r w:rsidR="00305FBF">
              <w:rPr>
                <w:lang w:val="tr-TR" w:eastAsia="tr-TR"/>
              </w:rPr>
              <w:t>siniz</w:t>
            </w:r>
            <w:r w:rsidRPr="00E247C6">
              <w:rPr>
                <w:lang w:val="tr-TR" w:eastAsia="tr-TR"/>
              </w:rPr>
              <w:t>.</w:t>
            </w:r>
          </w:p>
          <w:p w14:paraId="14EE78AC" w14:textId="4572A31C" w:rsidR="00ED5C6E" w:rsidRDefault="00ED5C6E" w:rsidP="00826677">
            <w:pPr>
              <w:pStyle w:val="Bezodstpw"/>
              <w:rPr>
                <w:lang w:val="tr-TR" w:eastAsia="tr-TR"/>
              </w:rPr>
            </w:pPr>
            <w:r w:rsidRPr="00E247C6">
              <w:rPr>
                <w:lang w:val="tr-TR" w:eastAsia="tr-TR"/>
              </w:rPr>
              <w:t xml:space="preserve"> </w:t>
            </w:r>
            <w:r w:rsidR="00826677" w:rsidRPr="00E247C6">
              <w:rPr>
                <w:lang w:val="tr-TR" w:eastAsia="tr-TR"/>
              </w:rPr>
              <w:t>Öğretmen</w:t>
            </w:r>
            <w:r w:rsidRPr="00E247C6">
              <w:rPr>
                <w:lang w:val="tr-TR" w:eastAsia="tr-TR"/>
              </w:rPr>
              <w:t>:  Size verilen metne göre kısa bir sahne yapın ve diğerlerine oyna</w:t>
            </w:r>
            <w:r w:rsidR="00826677" w:rsidRPr="00E247C6">
              <w:rPr>
                <w:lang w:val="tr-TR" w:eastAsia="tr-TR"/>
              </w:rPr>
              <w:t>t</w:t>
            </w:r>
            <w:r w:rsidRPr="00E247C6">
              <w:rPr>
                <w:lang w:val="tr-TR" w:eastAsia="tr-TR"/>
              </w:rPr>
              <w:t>ın (en azından canlı bir heykel gösterin)!</w:t>
            </w:r>
          </w:p>
          <w:p w14:paraId="59E83CCA" w14:textId="3D71067F" w:rsidR="00F16480" w:rsidRDefault="00F16480" w:rsidP="00826677">
            <w:pPr>
              <w:pStyle w:val="Bezodstpw"/>
              <w:rPr>
                <w:lang w:val="tr-TR" w:eastAsia="tr-TR"/>
              </w:rPr>
            </w:pPr>
          </w:p>
          <w:p w14:paraId="34130C4E" w14:textId="59CBE1D4" w:rsidR="00F16480" w:rsidRDefault="00F16480" w:rsidP="00826677">
            <w:pPr>
              <w:pStyle w:val="Bezodstpw"/>
              <w:rPr>
                <w:lang w:val="tr-TR" w:eastAsia="tr-TR"/>
              </w:rPr>
            </w:pPr>
          </w:p>
          <w:p w14:paraId="7DA36584" w14:textId="007A818D" w:rsidR="00F16480" w:rsidRDefault="00F16480" w:rsidP="00826677">
            <w:pPr>
              <w:pStyle w:val="Bezodstpw"/>
              <w:rPr>
                <w:lang w:val="tr-TR" w:eastAsia="tr-TR"/>
              </w:rPr>
            </w:pPr>
          </w:p>
          <w:p w14:paraId="4AA14F17" w14:textId="2963F096" w:rsidR="00F16480" w:rsidRDefault="00F16480" w:rsidP="00826677">
            <w:pPr>
              <w:pStyle w:val="Bezodstpw"/>
              <w:rPr>
                <w:lang w:val="tr-TR" w:eastAsia="tr-TR"/>
              </w:rPr>
            </w:pPr>
          </w:p>
          <w:p w14:paraId="7A116C0D" w14:textId="77777777" w:rsidR="00F16480" w:rsidRPr="00E247C6" w:rsidRDefault="00F16480" w:rsidP="00826677">
            <w:pPr>
              <w:pStyle w:val="Bezodstpw"/>
              <w:rPr>
                <w:lang w:val="tr-TR" w:eastAsia="tr-TR"/>
              </w:rPr>
            </w:pPr>
          </w:p>
          <w:p w14:paraId="61522A49" w14:textId="1FABF54B" w:rsidR="00D6587B" w:rsidRPr="00B3388B" w:rsidRDefault="00D6587B" w:rsidP="00826677">
            <w:pPr>
              <w:pStyle w:val="Bezodstpw"/>
              <w:rPr>
                <w:smallCaps/>
                <w:lang w:val="tr-TR"/>
              </w:rPr>
            </w:pPr>
          </w:p>
        </w:tc>
        <w:tc>
          <w:tcPr>
            <w:tcW w:w="5953" w:type="dxa"/>
            <w:shd w:val="clear" w:color="auto" w:fill="auto"/>
          </w:tcPr>
          <w:p w14:paraId="282D1042" w14:textId="77777777" w:rsidR="00D6587B" w:rsidRPr="00B3388B" w:rsidRDefault="00D6587B" w:rsidP="00393B58">
            <w:pPr>
              <w:jc w:val="center"/>
              <w:rPr>
                <w:lang w:val="tr-TR"/>
              </w:rPr>
            </w:pPr>
          </w:p>
          <w:p w14:paraId="63D5705E" w14:textId="5557FD1E" w:rsidR="00D6587B" w:rsidRPr="00E247C6" w:rsidRDefault="00ED5C6E" w:rsidP="00ED5C6E">
            <w:r w:rsidRPr="00B3388B">
              <w:rPr>
                <w:lang w:val="tr-TR"/>
              </w:rPr>
              <w:t xml:space="preserve">                                       </w:t>
            </w:r>
            <w:proofErr w:type="spellStart"/>
            <w:r w:rsidRPr="00E247C6">
              <w:t>Küçük</w:t>
            </w:r>
            <w:proofErr w:type="spellEnd"/>
            <w:r w:rsidRPr="00E247C6">
              <w:t xml:space="preserve"> </w:t>
            </w:r>
            <w:proofErr w:type="spellStart"/>
            <w:r w:rsidRPr="00E247C6">
              <w:t>gruplar</w:t>
            </w:r>
            <w:proofErr w:type="spellEnd"/>
          </w:p>
          <w:p w14:paraId="164FAE5C" w14:textId="09E0CD93" w:rsidR="00D273B7" w:rsidRPr="00E247C6" w:rsidRDefault="00D273B7" w:rsidP="00393B58">
            <w:pPr>
              <w:jc w:val="center"/>
            </w:pPr>
          </w:p>
          <w:p w14:paraId="7C0AA3F0" w14:textId="5EB58AD7" w:rsidR="00D6587B" w:rsidRPr="00E247C6" w:rsidRDefault="00ED5C6E" w:rsidP="00ED5C6E">
            <w:r w:rsidRPr="00E247C6">
              <w:t xml:space="preserve">                                  </w:t>
            </w:r>
            <w:proofErr w:type="spellStart"/>
            <w:r w:rsidRPr="00E247C6">
              <w:t>Akıllı</w:t>
            </w:r>
            <w:proofErr w:type="spellEnd"/>
            <w:r w:rsidRPr="00E247C6">
              <w:t xml:space="preserve"> </w:t>
            </w:r>
            <w:proofErr w:type="spellStart"/>
            <w:r w:rsidRPr="00E247C6">
              <w:t>telefon</w:t>
            </w:r>
            <w:proofErr w:type="spellEnd"/>
            <w:r w:rsidR="008E1CF6" w:rsidRPr="00E247C6">
              <w:t>/Tablet</w:t>
            </w:r>
          </w:p>
          <w:p w14:paraId="52F01225" w14:textId="77777777" w:rsidR="0004420F" w:rsidRPr="00E247C6" w:rsidRDefault="0004420F" w:rsidP="00393B58">
            <w:pPr>
              <w:jc w:val="center"/>
              <w:rPr>
                <w:color w:val="auto"/>
              </w:rPr>
            </w:pPr>
          </w:p>
          <w:p w14:paraId="1AF4280D" w14:textId="20F5F48E" w:rsidR="0004420F" w:rsidRPr="00E247C6" w:rsidRDefault="0004420F" w:rsidP="00393B58">
            <w:pPr>
              <w:jc w:val="center"/>
              <w:rPr>
                <w:color w:val="auto"/>
              </w:rPr>
            </w:pPr>
          </w:p>
        </w:tc>
      </w:tr>
      <w:tr w:rsidR="00530CE3" w:rsidRPr="00E247C6" w14:paraId="65E3D5D3" w14:textId="77777777" w:rsidTr="009D1213">
        <w:tc>
          <w:tcPr>
            <w:tcW w:w="854" w:type="dxa"/>
            <w:shd w:val="clear" w:color="auto" w:fill="auto"/>
          </w:tcPr>
          <w:p w14:paraId="232A50E9" w14:textId="77777777" w:rsidR="00530CE3" w:rsidRPr="00E247C6" w:rsidRDefault="00530CE3" w:rsidP="00530CE3">
            <w:pPr>
              <w:spacing w:before="240" w:after="240"/>
              <w:jc w:val="center"/>
              <w:rPr>
                <w:b/>
                <w:smallCaps/>
                <w:szCs w:val="24"/>
              </w:rPr>
            </w:pPr>
          </w:p>
          <w:p w14:paraId="171EA000" w14:textId="296EBC6F" w:rsidR="00530CE3" w:rsidRPr="00E247C6" w:rsidRDefault="00530CE3" w:rsidP="00530CE3">
            <w:pPr>
              <w:jc w:val="center"/>
              <w:rPr>
                <w:b/>
                <w:smallCaps/>
              </w:rPr>
            </w:pPr>
            <w:r w:rsidRPr="00E247C6">
              <w:rPr>
                <w:b/>
                <w:smallCaps/>
                <w:szCs w:val="24"/>
              </w:rPr>
              <w:t>10’</w:t>
            </w:r>
          </w:p>
        </w:tc>
        <w:tc>
          <w:tcPr>
            <w:tcW w:w="7510" w:type="dxa"/>
            <w:shd w:val="clear" w:color="auto" w:fill="auto"/>
          </w:tcPr>
          <w:p w14:paraId="2FA76465" w14:textId="1C884D46" w:rsidR="00C611E4" w:rsidRPr="00E247C6" w:rsidRDefault="00C611E4" w:rsidP="00C611E4">
            <w:pPr>
              <w:pStyle w:val="Bezodstpw"/>
              <w:rPr>
                <w:b/>
                <w:bCs/>
                <w:lang w:val="tr-TR" w:eastAsia="tr-TR"/>
              </w:rPr>
            </w:pPr>
            <w:r w:rsidRPr="00E247C6">
              <w:rPr>
                <w:b/>
                <w:bCs/>
                <w:lang w:val="tr-TR" w:eastAsia="tr-TR"/>
              </w:rPr>
              <w:t>2) Metinlerin yorumları</w:t>
            </w:r>
          </w:p>
          <w:p w14:paraId="43C348E3" w14:textId="72CD9185" w:rsidR="00C611E4" w:rsidRPr="00E247C6" w:rsidRDefault="00C611E4" w:rsidP="00C611E4">
            <w:pPr>
              <w:pStyle w:val="Bezodstpw"/>
              <w:rPr>
                <w:lang w:val="tr-TR" w:eastAsia="tr-TR"/>
              </w:rPr>
            </w:pPr>
            <w:r w:rsidRPr="00E247C6">
              <w:rPr>
                <w:lang w:val="tr-TR" w:eastAsia="tr-TR"/>
              </w:rPr>
              <w:t xml:space="preserve">"Bir soylu kadın vardı, ne zaman bir hizmetçi alsa önüne bir süpürge koyardı ve eğer onu almazsa kovulurdu, çünkü süpürgeyi almayan namluyu da kaldırmazdı. Ve bu tüm meslekler için geçerlidir. Zanaatı olanlar için, hiçbir küçük şeyi hafife almayın. […] Ancak </w:t>
            </w:r>
            <w:r w:rsidR="00AD7853" w:rsidRPr="00E247C6">
              <w:rPr>
                <w:lang w:val="tr-TR" w:eastAsia="tr-TR"/>
              </w:rPr>
              <w:t xml:space="preserve">erken yaşlarda </w:t>
            </w:r>
            <w:r w:rsidRPr="00E247C6">
              <w:rPr>
                <w:lang w:val="tr-TR" w:eastAsia="tr-TR"/>
              </w:rPr>
              <w:t xml:space="preserve">küçük </w:t>
            </w:r>
            <w:r w:rsidR="00AD7853" w:rsidRPr="00E247C6">
              <w:rPr>
                <w:lang w:val="tr-TR" w:eastAsia="tr-TR"/>
              </w:rPr>
              <w:t xml:space="preserve">şeyler için </w:t>
            </w:r>
            <w:r w:rsidRPr="00E247C6">
              <w:rPr>
                <w:lang w:val="tr-TR" w:eastAsia="tr-TR"/>
              </w:rPr>
              <w:t xml:space="preserve"> bile küstah</w:t>
            </w:r>
            <w:r w:rsidR="00AD7853" w:rsidRPr="00E247C6">
              <w:rPr>
                <w:lang w:val="tr-TR" w:eastAsia="tr-TR"/>
              </w:rPr>
              <w:t>lığ</w:t>
            </w:r>
            <w:r w:rsidR="00305FBF">
              <w:rPr>
                <w:lang w:val="tr-TR" w:eastAsia="tr-TR"/>
              </w:rPr>
              <w:t>ın ne olduğunu bilmeli</w:t>
            </w:r>
            <w:r w:rsidRPr="00E247C6">
              <w:rPr>
                <w:lang w:val="tr-TR" w:eastAsia="tr-TR"/>
              </w:rPr>
              <w:t xml:space="preserve"> çünkü bunu öğrenmezse kimseye bir faydası olmaz. (Martin Luther: Masa Sohbetleri)</w:t>
            </w:r>
          </w:p>
          <w:p w14:paraId="35D01045" w14:textId="77777777" w:rsidR="00C611E4" w:rsidRPr="00E247C6" w:rsidRDefault="00C611E4" w:rsidP="00C611E4">
            <w:pPr>
              <w:pStyle w:val="Bezodstpw"/>
              <w:rPr>
                <w:lang w:val="tr-TR" w:eastAsia="tr-TR"/>
              </w:rPr>
            </w:pPr>
          </w:p>
          <w:p w14:paraId="0A0CFED0" w14:textId="000816F9" w:rsidR="00C611E4" w:rsidRPr="00E247C6" w:rsidRDefault="00C611E4" w:rsidP="00C611E4">
            <w:pPr>
              <w:pStyle w:val="Bezodstpw"/>
              <w:rPr>
                <w:lang w:val="tr-TR" w:eastAsia="tr-TR"/>
              </w:rPr>
            </w:pPr>
            <w:r w:rsidRPr="00E247C6">
              <w:rPr>
                <w:lang w:val="tr-TR" w:eastAsia="tr-TR"/>
              </w:rPr>
              <w:t xml:space="preserve">Yabancıların çoğu, üç binden fazla var olmasına (ya da en azından 1970'lere kadar var olmasına) rağmen değişen, bölünen, büyüyen, kaybolan dört kalıptan bahsediyor. Dört hakkında konuştuğumuzda, bunlar aslında sınıflardır. </w:t>
            </w:r>
            <w:r w:rsidRPr="00E247C6">
              <w:rPr>
                <w:b/>
                <w:bCs/>
                <w:lang w:val="tr-TR" w:eastAsia="tr-TR"/>
              </w:rPr>
              <w:t>brahminler</w:t>
            </w:r>
            <w:r w:rsidRPr="00E247C6">
              <w:rPr>
                <w:lang w:val="tr-TR" w:eastAsia="tr-TR"/>
              </w:rPr>
              <w:t xml:space="preserve"> (rahipler ve öğretmenler), </w:t>
            </w:r>
            <w:r w:rsidRPr="00E247C6">
              <w:rPr>
                <w:b/>
                <w:bCs/>
                <w:lang w:val="tr-TR" w:eastAsia="tr-TR"/>
              </w:rPr>
              <w:t>kshatrias</w:t>
            </w:r>
            <w:r w:rsidRPr="00E247C6">
              <w:rPr>
                <w:lang w:val="tr-TR" w:eastAsia="tr-TR"/>
              </w:rPr>
              <w:t xml:space="preserve"> (yetkililer ve askerler), </w:t>
            </w:r>
            <w:r w:rsidRPr="00E247C6">
              <w:rPr>
                <w:b/>
                <w:bCs/>
                <w:lang w:val="tr-TR" w:eastAsia="tr-TR"/>
              </w:rPr>
              <w:t>vaishalar</w:t>
            </w:r>
            <w:r w:rsidRPr="00E247C6">
              <w:rPr>
                <w:lang w:val="tr-TR" w:eastAsia="tr-TR"/>
              </w:rPr>
              <w:t xml:space="preserve"> (esnaf) ve </w:t>
            </w:r>
            <w:r w:rsidRPr="00E247C6">
              <w:rPr>
                <w:b/>
                <w:bCs/>
                <w:lang w:val="tr-TR" w:eastAsia="tr-TR"/>
              </w:rPr>
              <w:t>shudralar</w:t>
            </w:r>
            <w:r w:rsidRPr="00E247C6">
              <w:rPr>
                <w:lang w:val="tr-TR" w:eastAsia="tr-TR"/>
              </w:rPr>
              <w:t xml:space="preserve"> (hizmetkarlar). Diğerleri – dışlanmışlar/</w:t>
            </w:r>
            <w:r w:rsidRPr="00E247C6">
              <w:rPr>
                <w:b/>
                <w:bCs/>
                <w:lang w:val="tr-TR" w:eastAsia="tr-TR"/>
              </w:rPr>
              <w:t>dokunulmazlar</w:t>
            </w:r>
            <w:r w:rsidRPr="00E247C6">
              <w:rPr>
                <w:lang w:val="tr-TR" w:eastAsia="tr-TR"/>
              </w:rPr>
              <w:t>/harijanlar.” (Antal Halmos: Hindistan ve Nepal)</w:t>
            </w:r>
          </w:p>
          <w:p w14:paraId="2F981993" w14:textId="77777777" w:rsidR="00C611E4" w:rsidRPr="00E247C6" w:rsidRDefault="00C611E4" w:rsidP="00C611E4">
            <w:pPr>
              <w:pStyle w:val="Bezodstpw"/>
              <w:rPr>
                <w:lang w:val="tr-TR" w:eastAsia="tr-TR"/>
              </w:rPr>
            </w:pPr>
          </w:p>
          <w:p w14:paraId="7919F617" w14:textId="66446929" w:rsidR="00C611E4" w:rsidRPr="00E247C6" w:rsidRDefault="00C611E4" w:rsidP="00C611E4">
            <w:pPr>
              <w:pStyle w:val="Bezodstpw"/>
              <w:rPr>
                <w:lang w:val="tr-TR" w:eastAsia="tr-TR"/>
              </w:rPr>
            </w:pPr>
            <w:r w:rsidRPr="00E247C6">
              <w:rPr>
                <w:lang w:val="tr-TR" w:eastAsia="tr-TR"/>
              </w:rPr>
              <w:t xml:space="preserve">Gazâlî, insanlara bu noktayı vurgulayan </w:t>
            </w:r>
            <w:r w:rsidR="00AD7853" w:rsidRPr="00E247C6">
              <w:rPr>
                <w:lang w:val="tr-TR" w:eastAsia="tr-TR"/>
              </w:rPr>
              <w:t xml:space="preserve">Hz. </w:t>
            </w:r>
            <w:r w:rsidRPr="00E247C6">
              <w:rPr>
                <w:lang w:val="tr-TR" w:eastAsia="tr-TR"/>
              </w:rPr>
              <w:t>Peygamber</w:t>
            </w:r>
            <w:r w:rsidR="00305FBF">
              <w:rPr>
                <w:lang w:val="tr-TR" w:eastAsia="tr-TR"/>
              </w:rPr>
              <w:t xml:space="preserve"> (SAV)</w:t>
            </w:r>
            <w:r w:rsidRPr="00E247C6">
              <w:rPr>
                <w:lang w:val="tr-TR" w:eastAsia="tr-TR"/>
              </w:rPr>
              <w:t xml:space="preserve">'in sahabesi Ömer ibn Hattab'tan da bahseder: "Sizden hiç kimse, çalışmadan rızık için yapılan duanın kendisine fayda sağlayacağını sanmasın. </w:t>
            </w:r>
            <w:r w:rsidR="00AD7853" w:rsidRPr="00E247C6">
              <w:rPr>
                <w:lang w:val="tr-TR" w:eastAsia="tr-TR"/>
              </w:rPr>
              <w:t>Ç</w:t>
            </w:r>
            <w:r w:rsidRPr="00E247C6">
              <w:rPr>
                <w:lang w:val="tr-TR" w:eastAsia="tr-TR"/>
              </w:rPr>
              <w:t>ünkü gökten ne altın ne de gümüş yağar</w:t>
            </w:r>
            <w:r w:rsidR="00AD7853" w:rsidRPr="00E247C6">
              <w:rPr>
                <w:lang w:val="tr-TR" w:eastAsia="tr-TR"/>
              </w:rPr>
              <w:t>.</w:t>
            </w:r>
            <w:r w:rsidRPr="00E247C6">
              <w:rPr>
                <w:lang w:val="tr-TR" w:eastAsia="tr-TR"/>
              </w:rPr>
              <w:t xml:space="preserve">” </w:t>
            </w:r>
          </w:p>
          <w:p w14:paraId="0CECE3D0" w14:textId="77777777" w:rsidR="00530CE3" w:rsidRPr="00E247C6" w:rsidRDefault="00530CE3" w:rsidP="00C611E4">
            <w:pPr>
              <w:pStyle w:val="Bezodstpw"/>
              <w:rPr>
                <w:b/>
                <w:smallCaps/>
              </w:rPr>
            </w:pPr>
          </w:p>
        </w:tc>
        <w:tc>
          <w:tcPr>
            <w:tcW w:w="5953" w:type="dxa"/>
            <w:shd w:val="clear" w:color="auto" w:fill="auto"/>
          </w:tcPr>
          <w:p w14:paraId="6EF20B42" w14:textId="77777777" w:rsidR="00530CE3" w:rsidRPr="00E247C6" w:rsidRDefault="00530CE3" w:rsidP="00530CE3">
            <w:pPr>
              <w:pStyle w:val="HTML-wstpniesformatowany"/>
              <w:shd w:val="clear" w:color="auto" w:fill="F8F9FA"/>
              <w:jc w:val="center"/>
              <w:rPr>
                <w:rStyle w:val="y2iqfc"/>
                <w:rFonts w:ascii="Times New Roman" w:hAnsi="Times New Roman" w:cs="Times New Roman"/>
                <w:color w:val="202124"/>
                <w:sz w:val="24"/>
                <w:szCs w:val="24"/>
                <w:lang w:val="en"/>
              </w:rPr>
            </w:pPr>
          </w:p>
          <w:p w14:paraId="56A6E14E" w14:textId="77777777" w:rsidR="00530CE3" w:rsidRPr="00E247C6" w:rsidRDefault="00530CE3" w:rsidP="00530CE3">
            <w:pPr>
              <w:pStyle w:val="HTML-wstpniesformatowany"/>
              <w:shd w:val="clear" w:color="auto" w:fill="F8F9FA"/>
              <w:jc w:val="center"/>
              <w:rPr>
                <w:rStyle w:val="y2iqfc"/>
                <w:rFonts w:ascii="Times New Roman" w:hAnsi="Times New Roman" w:cs="Times New Roman"/>
                <w:color w:val="202124"/>
                <w:sz w:val="24"/>
                <w:szCs w:val="24"/>
                <w:lang w:val="en"/>
              </w:rPr>
            </w:pPr>
          </w:p>
          <w:p w14:paraId="5B1E50C4" w14:textId="77777777" w:rsidR="00530CE3" w:rsidRPr="00F16480" w:rsidRDefault="00530CE3" w:rsidP="00530CE3">
            <w:pPr>
              <w:pStyle w:val="HTML-wstpniesformatowany"/>
              <w:shd w:val="clear" w:color="auto" w:fill="F8F9FA"/>
              <w:jc w:val="center"/>
              <w:rPr>
                <w:rStyle w:val="y2iqfc"/>
                <w:rFonts w:ascii="Times New Roman" w:hAnsi="Times New Roman" w:cs="Times New Roman"/>
                <w:color w:val="202124"/>
                <w:sz w:val="24"/>
                <w:szCs w:val="24"/>
                <w:lang w:val="en"/>
              </w:rPr>
            </w:pPr>
          </w:p>
          <w:p w14:paraId="350D4A77" w14:textId="04720754" w:rsidR="00530CE3" w:rsidRPr="00F16480" w:rsidRDefault="00AD7853" w:rsidP="00530CE3">
            <w:pPr>
              <w:pStyle w:val="HTML-wstpniesformatowany"/>
              <w:shd w:val="clear" w:color="auto" w:fill="F8F9FA"/>
              <w:jc w:val="center"/>
              <w:rPr>
                <w:rFonts w:ascii="Times New Roman" w:hAnsi="Times New Roman" w:cs="Times New Roman"/>
                <w:color w:val="202124"/>
                <w:sz w:val="24"/>
                <w:szCs w:val="24"/>
              </w:rPr>
            </w:pPr>
            <w:proofErr w:type="spellStart"/>
            <w:r w:rsidRPr="00F16480">
              <w:rPr>
                <w:rStyle w:val="y2iqfc"/>
                <w:rFonts w:ascii="Times New Roman" w:hAnsi="Times New Roman" w:cs="Times New Roman"/>
                <w:sz w:val="24"/>
                <w:szCs w:val="24"/>
                <w:lang w:val="en"/>
              </w:rPr>
              <w:t>Grubun</w:t>
            </w:r>
            <w:proofErr w:type="spellEnd"/>
            <w:r w:rsidRPr="00F16480">
              <w:rPr>
                <w:rStyle w:val="y2iqfc"/>
                <w:rFonts w:ascii="Times New Roman" w:hAnsi="Times New Roman" w:cs="Times New Roman"/>
                <w:sz w:val="24"/>
                <w:szCs w:val="24"/>
                <w:lang w:val="en"/>
              </w:rPr>
              <w:t xml:space="preserve"> </w:t>
            </w:r>
            <w:proofErr w:type="spellStart"/>
            <w:r w:rsidRPr="00F16480">
              <w:rPr>
                <w:rStyle w:val="y2iqfc"/>
                <w:rFonts w:ascii="Times New Roman" w:hAnsi="Times New Roman" w:cs="Times New Roman"/>
                <w:sz w:val="24"/>
                <w:szCs w:val="24"/>
                <w:lang w:val="en"/>
              </w:rPr>
              <w:t>sunumu,gerekirse</w:t>
            </w:r>
            <w:proofErr w:type="spellEnd"/>
            <w:r w:rsidRPr="00F16480">
              <w:rPr>
                <w:rStyle w:val="y2iqfc"/>
                <w:rFonts w:ascii="Times New Roman" w:hAnsi="Times New Roman" w:cs="Times New Roman"/>
                <w:sz w:val="24"/>
                <w:szCs w:val="24"/>
                <w:lang w:val="en"/>
              </w:rPr>
              <w:t xml:space="preserve"> </w:t>
            </w:r>
            <w:proofErr w:type="spellStart"/>
            <w:r w:rsidRPr="00F16480">
              <w:rPr>
                <w:rStyle w:val="y2iqfc"/>
                <w:rFonts w:ascii="Times New Roman" w:hAnsi="Times New Roman" w:cs="Times New Roman"/>
                <w:sz w:val="24"/>
                <w:szCs w:val="24"/>
                <w:lang w:val="en"/>
              </w:rPr>
              <w:t>öğretmenin</w:t>
            </w:r>
            <w:proofErr w:type="spellEnd"/>
            <w:r w:rsidRPr="00F16480">
              <w:rPr>
                <w:rStyle w:val="y2iqfc"/>
                <w:rFonts w:ascii="Times New Roman" w:hAnsi="Times New Roman" w:cs="Times New Roman"/>
                <w:sz w:val="24"/>
                <w:szCs w:val="24"/>
                <w:lang w:val="en"/>
              </w:rPr>
              <w:t xml:space="preserve"> </w:t>
            </w:r>
            <w:proofErr w:type="spellStart"/>
            <w:r w:rsidRPr="00F16480">
              <w:rPr>
                <w:rStyle w:val="y2iqfc"/>
                <w:rFonts w:ascii="Times New Roman" w:hAnsi="Times New Roman" w:cs="Times New Roman"/>
                <w:sz w:val="24"/>
                <w:szCs w:val="24"/>
                <w:lang w:val="en"/>
              </w:rPr>
              <w:t>düzeltilmesi</w:t>
            </w:r>
            <w:proofErr w:type="spellEnd"/>
          </w:p>
          <w:p w14:paraId="59EE9A36" w14:textId="77777777" w:rsidR="00530CE3" w:rsidRPr="00E247C6" w:rsidRDefault="00530CE3" w:rsidP="00530CE3">
            <w:pPr>
              <w:spacing w:before="240" w:after="240"/>
              <w:jc w:val="center"/>
            </w:pPr>
          </w:p>
          <w:p w14:paraId="319EE16F" w14:textId="6EF71B73" w:rsidR="00530CE3" w:rsidRPr="00E247C6" w:rsidRDefault="00AD7853" w:rsidP="00530CE3">
            <w:pPr>
              <w:spacing w:before="240" w:after="240"/>
              <w:jc w:val="center"/>
            </w:pPr>
            <w:proofErr w:type="spellStart"/>
            <w:r w:rsidRPr="00E247C6">
              <w:t>Küçük</w:t>
            </w:r>
            <w:proofErr w:type="spellEnd"/>
            <w:r w:rsidRPr="00E247C6">
              <w:t xml:space="preserve"> </w:t>
            </w:r>
            <w:proofErr w:type="spellStart"/>
            <w:r w:rsidRPr="00E247C6">
              <w:t>gruplar</w:t>
            </w:r>
            <w:proofErr w:type="spellEnd"/>
            <w:r w:rsidRPr="00E247C6">
              <w:t xml:space="preserve">: </w:t>
            </w:r>
            <w:proofErr w:type="spellStart"/>
            <w:r w:rsidRPr="00E247C6">
              <w:t>Öğrenci</w:t>
            </w:r>
            <w:proofErr w:type="spellEnd"/>
            <w:r w:rsidRPr="00E247C6">
              <w:t xml:space="preserve"> </w:t>
            </w:r>
            <w:proofErr w:type="spellStart"/>
            <w:r w:rsidRPr="00E247C6">
              <w:t>sayısına</w:t>
            </w:r>
            <w:proofErr w:type="spellEnd"/>
            <w:r w:rsidRPr="00E247C6">
              <w:t xml:space="preserve"> </w:t>
            </w:r>
            <w:proofErr w:type="spellStart"/>
            <w:r w:rsidRPr="00E247C6">
              <w:t>göre</w:t>
            </w:r>
            <w:proofErr w:type="spellEnd"/>
            <w:r w:rsidRPr="00E247C6">
              <w:t xml:space="preserve"> 4 </w:t>
            </w:r>
            <w:proofErr w:type="spellStart"/>
            <w:r w:rsidRPr="00E247C6">
              <w:t>grup</w:t>
            </w:r>
            <w:proofErr w:type="spellEnd"/>
          </w:p>
          <w:p w14:paraId="373B34AB" w14:textId="525E3DB6" w:rsidR="00530CE3" w:rsidRPr="00E247C6" w:rsidRDefault="00AD7853" w:rsidP="00530CE3">
            <w:pPr>
              <w:spacing w:before="240" w:after="240"/>
              <w:jc w:val="center"/>
            </w:pPr>
            <w:proofErr w:type="spellStart"/>
            <w:r w:rsidRPr="00E247C6">
              <w:t>Hristiyanlık</w:t>
            </w:r>
            <w:proofErr w:type="spellEnd"/>
            <w:r w:rsidRPr="00E247C6">
              <w:t xml:space="preserve"> </w:t>
            </w:r>
            <w:proofErr w:type="spellStart"/>
            <w:r w:rsidRPr="00E247C6">
              <w:t>için</w:t>
            </w:r>
            <w:proofErr w:type="spellEnd"/>
            <w:r w:rsidRPr="00E247C6">
              <w:t xml:space="preserve"> </w:t>
            </w:r>
            <w:proofErr w:type="spellStart"/>
            <w:r w:rsidRPr="00E247C6">
              <w:t>kaynak</w:t>
            </w:r>
            <w:proofErr w:type="spellEnd"/>
            <w:r w:rsidR="00530CE3" w:rsidRPr="00E247C6">
              <w:t xml:space="preserve">: </w:t>
            </w:r>
            <w:hyperlink r:id="rId8" w:history="1">
              <w:r w:rsidR="00530CE3" w:rsidRPr="00E247C6">
                <w:rPr>
                  <w:rStyle w:val="Hipercze"/>
                </w:rPr>
                <w:t>https://kerdemtudasbazis.hu/kereszteny-munkaetika/</w:t>
              </w:r>
            </w:hyperlink>
          </w:p>
          <w:p w14:paraId="756059B0" w14:textId="77777777" w:rsidR="00530CE3" w:rsidRPr="00E247C6" w:rsidRDefault="00530CE3" w:rsidP="00530CE3">
            <w:pPr>
              <w:spacing w:before="240" w:after="240"/>
              <w:jc w:val="center"/>
            </w:pPr>
            <w:r w:rsidRPr="00E247C6">
              <w:t>https://światowe-religie.pl/chrzescijanstwo/</w:t>
            </w:r>
          </w:p>
          <w:p w14:paraId="0C5D9F6A" w14:textId="2976217E" w:rsidR="00530CE3" w:rsidRPr="00E247C6" w:rsidRDefault="00530CE3" w:rsidP="00530CE3">
            <w:pPr>
              <w:spacing w:before="240" w:after="240"/>
              <w:jc w:val="center"/>
              <w:rPr>
                <w:rStyle w:val="Hipercze"/>
              </w:rPr>
            </w:pPr>
            <w:r w:rsidRPr="00E247C6">
              <w:t>Hinduism</w:t>
            </w:r>
            <w:r w:rsidR="00AD7853" w:rsidRPr="00E247C6">
              <w:t xml:space="preserve"> </w:t>
            </w:r>
            <w:proofErr w:type="spellStart"/>
            <w:r w:rsidR="00AD7853" w:rsidRPr="00E247C6">
              <w:t>için</w:t>
            </w:r>
            <w:proofErr w:type="spellEnd"/>
            <w:r w:rsidR="00AD7853" w:rsidRPr="00E247C6">
              <w:t xml:space="preserve"> </w:t>
            </w:r>
            <w:proofErr w:type="spellStart"/>
            <w:r w:rsidR="00AD7853" w:rsidRPr="00E247C6">
              <w:t>kaynak</w:t>
            </w:r>
            <w:proofErr w:type="spellEnd"/>
            <w:r w:rsidRPr="00E247C6">
              <w:t xml:space="preserve">: </w:t>
            </w:r>
            <w:hyperlink r:id="rId9" w:history="1">
              <w:r w:rsidRPr="00E247C6">
                <w:rPr>
                  <w:rStyle w:val="Hipercze"/>
                </w:rPr>
                <w:t>https://mek.oszk.hu/04200/04290/html/vallasok.htm</w:t>
              </w:r>
            </w:hyperlink>
          </w:p>
          <w:p w14:paraId="7EB95D53" w14:textId="77777777" w:rsidR="00530CE3" w:rsidRPr="00E247C6" w:rsidRDefault="00754169" w:rsidP="00530CE3">
            <w:pPr>
              <w:spacing w:before="240" w:after="240"/>
              <w:jc w:val="center"/>
            </w:pPr>
            <w:hyperlink r:id="rId10" w:history="1">
              <w:r w:rsidR="00530CE3" w:rsidRPr="00E247C6">
                <w:rPr>
                  <w:rStyle w:val="Hipercze"/>
                </w:rPr>
                <w:t>https://światowe-religie.pl/hinduizm/</w:t>
              </w:r>
            </w:hyperlink>
          </w:p>
          <w:p w14:paraId="76EC64CC" w14:textId="5E502E14" w:rsidR="00530CE3" w:rsidRPr="00E247C6" w:rsidRDefault="00530CE3" w:rsidP="00530CE3">
            <w:pPr>
              <w:jc w:val="center"/>
            </w:pPr>
            <w:r w:rsidRPr="00E247C6">
              <w:t xml:space="preserve"> Islam</w:t>
            </w:r>
            <w:r w:rsidR="00AD7853" w:rsidRPr="00E247C6">
              <w:t xml:space="preserve"> </w:t>
            </w:r>
            <w:proofErr w:type="spellStart"/>
            <w:r w:rsidR="00AD7853" w:rsidRPr="00E247C6">
              <w:t>için</w:t>
            </w:r>
            <w:proofErr w:type="spellEnd"/>
            <w:r w:rsidR="00AD7853" w:rsidRPr="00E247C6">
              <w:t xml:space="preserve"> </w:t>
            </w:r>
            <w:proofErr w:type="spellStart"/>
            <w:r w:rsidR="00AD7853" w:rsidRPr="00E247C6">
              <w:t>kaynak</w:t>
            </w:r>
            <w:proofErr w:type="spellEnd"/>
            <w:r w:rsidRPr="00E247C6">
              <w:t xml:space="preserve">: </w:t>
            </w:r>
            <w:hyperlink r:id="rId11" w:history="1">
              <w:r w:rsidRPr="00E247C6">
                <w:rPr>
                  <w:rStyle w:val="Hipercze"/>
                </w:rPr>
                <w:t>https://islamonline.net/en/the-concept-of-work-in-islam/</w:t>
              </w:r>
            </w:hyperlink>
          </w:p>
        </w:tc>
      </w:tr>
      <w:tr w:rsidR="00530CE3" w:rsidRPr="00E247C6" w14:paraId="63424DDE" w14:textId="77777777" w:rsidTr="006807CC">
        <w:tc>
          <w:tcPr>
            <w:tcW w:w="854" w:type="dxa"/>
            <w:shd w:val="clear" w:color="auto" w:fill="auto"/>
            <w:vAlign w:val="center"/>
          </w:tcPr>
          <w:p w14:paraId="48DB8DFA" w14:textId="77777777" w:rsidR="00530CE3" w:rsidRPr="00E247C6" w:rsidRDefault="00530CE3" w:rsidP="00530CE3">
            <w:pPr>
              <w:jc w:val="center"/>
              <w:rPr>
                <w:b/>
                <w:smallCaps/>
              </w:rPr>
            </w:pPr>
            <w:r w:rsidRPr="00E247C6">
              <w:rPr>
                <w:b/>
                <w:smallCaps/>
              </w:rPr>
              <w:t>8’</w:t>
            </w:r>
          </w:p>
          <w:p w14:paraId="6E37F741" w14:textId="77777777" w:rsidR="00530CE3" w:rsidRPr="00E247C6" w:rsidRDefault="00530CE3" w:rsidP="00530CE3">
            <w:pPr>
              <w:jc w:val="center"/>
              <w:rPr>
                <w:b/>
                <w:smallCaps/>
              </w:rPr>
            </w:pPr>
          </w:p>
        </w:tc>
        <w:tc>
          <w:tcPr>
            <w:tcW w:w="7510" w:type="dxa"/>
            <w:shd w:val="clear" w:color="auto" w:fill="auto"/>
          </w:tcPr>
          <w:p w14:paraId="5EF7A767" w14:textId="77777777" w:rsidR="0040188F" w:rsidRPr="00E247C6" w:rsidRDefault="0040188F" w:rsidP="0040188F">
            <w:pPr>
              <w:pStyle w:val="Bezodstpw"/>
              <w:rPr>
                <w:b/>
                <w:bCs/>
                <w:lang w:val="tr-TR" w:eastAsia="tr-TR"/>
              </w:rPr>
            </w:pPr>
            <w:r w:rsidRPr="00E247C6">
              <w:rPr>
                <w:b/>
                <w:bCs/>
                <w:lang w:val="tr-TR" w:eastAsia="tr-TR"/>
              </w:rPr>
              <w:t>III. ENTEGRASYON</w:t>
            </w:r>
          </w:p>
          <w:p w14:paraId="5DDE12E7" w14:textId="096B2C75" w:rsidR="0040188F" w:rsidRDefault="0040188F" w:rsidP="0040188F">
            <w:pPr>
              <w:pStyle w:val="Bezodstpw"/>
              <w:rPr>
                <w:lang w:val="tr-TR" w:eastAsia="tr-TR"/>
              </w:rPr>
            </w:pPr>
            <w:r w:rsidRPr="00E247C6">
              <w:rPr>
                <w:lang w:val="tr-TR" w:eastAsia="tr-TR"/>
              </w:rPr>
              <w:t xml:space="preserve"> Öğretmen: Bir Hristiyanın Luther metnine dayalı çalışmaya karşı tutumu ne olmalıdır?</w:t>
            </w:r>
          </w:p>
          <w:p w14:paraId="6F95302F" w14:textId="4966774E" w:rsidR="00F16480" w:rsidRDefault="00F16480" w:rsidP="0040188F">
            <w:pPr>
              <w:pStyle w:val="Bezodstpw"/>
              <w:rPr>
                <w:lang w:val="tr-TR" w:eastAsia="tr-TR"/>
              </w:rPr>
            </w:pPr>
          </w:p>
          <w:p w14:paraId="7AFBCB77" w14:textId="28B99628" w:rsidR="00F16480" w:rsidRDefault="00F16480" w:rsidP="0040188F">
            <w:pPr>
              <w:pStyle w:val="Bezodstpw"/>
              <w:rPr>
                <w:lang w:val="tr-TR" w:eastAsia="tr-TR"/>
              </w:rPr>
            </w:pPr>
          </w:p>
          <w:p w14:paraId="72C2552B" w14:textId="244A4E41" w:rsidR="00F16480" w:rsidRDefault="00F16480" w:rsidP="0040188F">
            <w:pPr>
              <w:pStyle w:val="Bezodstpw"/>
              <w:rPr>
                <w:lang w:val="tr-TR" w:eastAsia="tr-TR"/>
              </w:rPr>
            </w:pPr>
          </w:p>
          <w:p w14:paraId="51A8E25D" w14:textId="5700DFF4" w:rsidR="00F16480" w:rsidRDefault="00F16480" w:rsidP="0040188F">
            <w:pPr>
              <w:pStyle w:val="Bezodstpw"/>
              <w:rPr>
                <w:lang w:val="tr-TR" w:eastAsia="tr-TR"/>
              </w:rPr>
            </w:pPr>
          </w:p>
          <w:p w14:paraId="579C6922" w14:textId="77777777" w:rsidR="00F16480" w:rsidRPr="00E247C6" w:rsidRDefault="00F16480" w:rsidP="0040188F">
            <w:pPr>
              <w:pStyle w:val="Bezodstpw"/>
              <w:rPr>
                <w:lang w:val="tr-TR" w:eastAsia="tr-TR"/>
              </w:rPr>
            </w:pPr>
          </w:p>
          <w:p w14:paraId="2B8804C1" w14:textId="58192684" w:rsidR="0040188F" w:rsidRPr="00E247C6" w:rsidRDefault="0040188F" w:rsidP="0040188F">
            <w:pPr>
              <w:pStyle w:val="Bezodstpw"/>
              <w:rPr>
                <w:lang w:val="tr-TR" w:eastAsia="tr-TR"/>
              </w:rPr>
            </w:pPr>
            <w:r w:rsidRPr="00E247C6">
              <w:rPr>
                <w:lang w:val="tr-TR" w:eastAsia="tr-TR"/>
              </w:rPr>
              <w:t xml:space="preserve">Öğretmen: Bir Hindu'nun (hala var olan) kast sistemine dayalı çalışmaya </w:t>
            </w:r>
            <w:r w:rsidRPr="00E247C6">
              <w:rPr>
                <w:lang w:val="tr-TR" w:eastAsia="tr-TR"/>
              </w:rPr>
              <w:lastRenderedPageBreak/>
              <w:t>karşı tutumu ne olmalıdır?</w:t>
            </w:r>
          </w:p>
          <w:p w14:paraId="1C2B3BFA" w14:textId="625C0112" w:rsidR="0040188F" w:rsidRPr="00E247C6" w:rsidRDefault="0040188F" w:rsidP="0040188F">
            <w:pPr>
              <w:pStyle w:val="Bezodstpw"/>
              <w:rPr>
                <w:lang w:val="tr-TR" w:eastAsia="tr-TR"/>
              </w:rPr>
            </w:pPr>
            <w:r w:rsidRPr="00E247C6">
              <w:rPr>
                <w:lang w:val="tr-TR" w:eastAsia="tr-TR"/>
              </w:rPr>
              <w:t>Öğretmen: Hz. Peygamber</w:t>
            </w:r>
            <w:r w:rsidR="00305FBF">
              <w:rPr>
                <w:lang w:val="tr-TR" w:eastAsia="tr-TR"/>
              </w:rPr>
              <w:t xml:space="preserve"> (SAV) in </w:t>
            </w:r>
            <w:r w:rsidRPr="00E247C6">
              <w:rPr>
                <w:lang w:val="tr-TR" w:eastAsia="tr-TR"/>
              </w:rPr>
              <w:t xml:space="preserve"> söylediklerine göre Müslümanın işe karşı tutumu nasıl olmalıdır?</w:t>
            </w:r>
          </w:p>
          <w:p w14:paraId="41A8B3D2" w14:textId="3C16A489" w:rsidR="0040188F" w:rsidRPr="00E247C6" w:rsidRDefault="0040188F" w:rsidP="0040188F">
            <w:pPr>
              <w:pStyle w:val="Bezodstpw"/>
              <w:rPr>
                <w:lang w:val="tr-TR" w:eastAsia="tr-TR"/>
              </w:rPr>
            </w:pPr>
            <w:r w:rsidRPr="00E247C6">
              <w:rPr>
                <w:lang w:val="tr-TR" w:eastAsia="tr-TR"/>
              </w:rPr>
              <w:t>Öğrenciler: Metinlere ve küçük sahnelere dayalı cevaplar (canlı heykeller)</w:t>
            </w:r>
          </w:p>
          <w:p w14:paraId="00075C81" w14:textId="62549CD1" w:rsidR="0040188F" w:rsidRPr="00E247C6" w:rsidRDefault="0040188F" w:rsidP="0040188F">
            <w:pPr>
              <w:pStyle w:val="Bezodstpw"/>
              <w:rPr>
                <w:lang w:val="tr-TR" w:eastAsia="tr-TR"/>
              </w:rPr>
            </w:pPr>
            <w:r w:rsidRPr="00E247C6">
              <w:rPr>
                <w:lang w:val="tr-TR" w:eastAsia="tr-TR"/>
              </w:rPr>
              <w:t>Öğretmen: İnsan dünyada doğru yerde olduğunu nasıl hissedebilir? Örneğin, bir shudra Hindu, işsiz bir Müslüman veya tembel bir Hıristiyan hizmetçi?</w:t>
            </w:r>
          </w:p>
          <w:p w14:paraId="357472D7" w14:textId="6EEBB095" w:rsidR="0040188F" w:rsidRPr="00E247C6" w:rsidRDefault="0040188F" w:rsidP="0040188F">
            <w:pPr>
              <w:pStyle w:val="Bezodstpw"/>
              <w:rPr>
                <w:lang w:val="tr-TR" w:eastAsia="tr-TR"/>
              </w:rPr>
            </w:pPr>
            <w:r w:rsidRPr="00E247C6">
              <w:rPr>
                <w:lang w:val="tr-TR" w:eastAsia="tr-TR"/>
              </w:rPr>
              <w:t>Öğretmen: Kaliteden bağımsız olarak işin değerine odaklanın, çünkü tüm farklı iş türleri önemlidir, çünkü tümünde ölümsüz olan , biz ölümlülere işlerimizi yapmamız için güç verir.</w:t>
            </w:r>
          </w:p>
          <w:p w14:paraId="4F6681DD" w14:textId="2C61A85F" w:rsidR="0040188F" w:rsidRPr="00E247C6" w:rsidRDefault="0040188F" w:rsidP="0040188F">
            <w:pPr>
              <w:pStyle w:val="Bezodstpw"/>
              <w:rPr>
                <w:lang w:val="tr-TR" w:eastAsia="tr-TR"/>
              </w:rPr>
            </w:pPr>
            <w:r w:rsidRPr="00E247C6">
              <w:rPr>
                <w:lang w:val="tr-TR" w:eastAsia="tr-TR"/>
              </w:rPr>
              <w:t xml:space="preserve">Öğretmen: </w:t>
            </w:r>
            <w:r w:rsidR="00E247C6" w:rsidRPr="00E247C6">
              <w:rPr>
                <w:lang w:val="tr-TR" w:eastAsia="tr-TR"/>
              </w:rPr>
              <w:t>Eğer aşağıdaki hususları</w:t>
            </w:r>
            <w:r w:rsidRPr="00E247C6">
              <w:rPr>
                <w:lang w:val="tr-TR" w:eastAsia="tr-TR"/>
              </w:rPr>
              <w:t xml:space="preserve"> </w:t>
            </w:r>
            <w:r w:rsidR="00E247C6" w:rsidRPr="00E247C6">
              <w:rPr>
                <w:lang w:val="tr-TR" w:eastAsia="tr-TR"/>
              </w:rPr>
              <w:t>yerine getirirsek</w:t>
            </w:r>
            <w:r w:rsidRPr="00E247C6">
              <w:rPr>
                <w:lang w:val="tr-TR" w:eastAsia="tr-TR"/>
              </w:rPr>
              <w:t xml:space="preserve"> kendimizi dünyanın doğru yerlerinde hissedeceğiz.</w:t>
            </w:r>
          </w:p>
          <w:p w14:paraId="2A90E802" w14:textId="19CD7C5A" w:rsidR="0040188F" w:rsidRPr="00E247C6" w:rsidRDefault="00F16480" w:rsidP="00F16480">
            <w:pPr>
              <w:pStyle w:val="Bezodstpw"/>
              <w:rPr>
                <w:lang w:val="tr-TR" w:eastAsia="tr-TR"/>
              </w:rPr>
            </w:pPr>
            <w:r>
              <w:rPr>
                <w:lang w:val="tr-TR" w:eastAsia="tr-TR"/>
              </w:rPr>
              <w:t xml:space="preserve">- </w:t>
            </w:r>
            <w:r w:rsidR="0040188F" w:rsidRPr="00E247C6">
              <w:rPr>
                <w:lang w:val="tr-TR" w:eastAsia="tr-TR"/>
              </w:rPr>
              <w:t>Sevdiğimiz işi yaparsak,</w:t>
            </w:r>
          </w:p>
          <w:p w14:paraId="5F14BF72" w14:textId="7B284FA6" w:rsidR="0040188F" w:rsidRPr="00E247C6" w:rsidRDefault="0040188F" w:rsidP="0040188F">
            <w:pPr>
              <w:pStyle w:val="Bezodstpw"/>
              <w:rPr>
                <w:lang w:val="tr-TR" w:eastAsia="tr-TR"/>
              </w:rPr>
            </w:pPr>
            <w:r w:rsidRPr="00E247C6">
              <w:rPr>
                <w:lang w:val="tr-TR" w:eastAsia="tr-TR"/>
              </w:rPr>
              <w:t>-</w:t>
            </w:r>
            <w:r w:rsidR="00F16480">
              <w:rPr>
                <w:lang w:val="tr-TR" w:eastAsia="tr-TR"/>
              </w:rPr>
              <w:t xml:space="preserve"> </w:t>
            </w:r>
            <w:r w:rsidRPr="00E247C6">
              <w:rPr>
                <w:lang w:val="tr-TR" w:eastAsia="tr-TR"/>
              </w:rPr>
              <w:t xml:space="preserve">toplum için </w:t>
            </w:r>
            <w:r w:rsidR="00E247C6" w:rsidRPr="00E247C6">
              <w:rPr>
                <w:lang w:val="tr-TR" w:eastAsia="tr-TR"/>
              </w:rPr>
              <w:t>faydalı</w:t>
            </w:r>
            <w:r w:rsidRPr="00E247C6">
              <w:rPr>
                <w:lang w:val="tr-TR" w:eastAsia="tr-TR"/>
              </w:rPr>
              <w:t xml:space="preserve"> olan</w:t>
            </w:r>
            <w:r w:rsidR="00E247C6" w:rsidRPr="00E247C6">
              <w:rPr>
                <w:lang w:val="tr-TR" w:eastAsia="tr-TR"/>
              </w:rPr>
              <w:t>ı yaparsak</w:t>
            </w:r>
            <w:r w:rsidRPr="00E247C6">
              <w:rPr>
                <w:lang w:val="tr-TR" w:eastAsia="tr-TR"/>
              </w:rPr>
              <w:t>,</w:t>
            </w:r>
          </w:p>
          <w:p w14:paraId="4FA41E15" w14:textId="0F40C443" w:rsidR="00E247C6" w:rsidRPr="00E247C6" w:rsidRDefault="00E247C6" w:rsidP="0040188F">
            <w:pPr>
              <w:pStyle w:val="Bezodstpw"/>
              <w:rPr>
                <w:lang w:val="tr-TR" w:eastAsia="tr-TR"/>
              </w:rPr>
            </w:pPr>
            <w:r w:rsidRPr="00E247C6">
              <w:rPr>
                <w:lang w:val="tr-TR" w:eastAsia="tr-TR"/>
              </w:rPr>
              <w:t>- bildiğimiz ve yapabildiğimiz işi yaparsak ve</w:t>
            </w:r>
          </w:p>
          <w:p w14:paraId="3A015853" w14:textId="46C98366" w:rsidR="0040188F" w:rsidRPr="00E247C6" w:rsidRDefault="00E247C6" w:rsidP="0040188F">
            <w:pPr>
              <w:pStyle w:val="Bezodstpw"/>
              <w:rPr>
                <w:lang w:val="tr-TR" w:eastAsia="tr-TR"/>
              </w:rPr>
            </w:pPr>
            <w:r w:rsidRPr="00E247C6">
              <w:rPr>
                <w:lang w:val="tr-TR" w:eastAsia="tr-TR"/>
              </w:rPr>
              <w:t xml:space="preserve">- </w:t>
            </w:r>
            <w:r w:rsidR="0040188F" w:rsidRPr="00E247C6">
              <w:rPr>
                <w:lang w:val="tr-TR" w:eastAsia="tr-TR"/>
              </w:rPr>
              <w:t xml:space="preserve">ne için para </w:t>
            </w:r>
            <w:r w:rsidRPr="00E247C6">
              <w:rPr>
                <w:lang w:val="tr-TR" w:eastAsia="tr-TR"/>
              </w:rPr>
              <w:t>kazandığımızı bilirsek</w:t>
            </w:r>
          </w:p>
          <w:p w14:paraId="60A62ECF" w14:textId="29095A4D" w:rsidR="0040188F" w:rsidRPr="00E247C6" w:rsidRDefault="0040188F" w:rsidP="0040188F">
            <w:pPr>
              <w:pStyle w:val="Bezodstpw"/>
              <w:rPr>
                <w:lang w:val="tr-TR" w:eastAsia="tr-TR"/>
              </w:rPr>
            </w:pPr>
            <w:r w:rsidRPr="00E247C6">
              <w:rPr>
                <w:lang w:val="tr-TR" w:eastAsia="tr-TR"/>
              </w:rPr>
              <w:t xml:space="preserve">Sonuç: Bu 4 koşuldan en az 3'ü </w:t>
            </w:r>
            <w:r w:rsidR="00305FBF">
              <w:rPr>
                <w:lang w:val="tr-TR" w:eastAsia="tr-TR"/>
              </w:rPr>
              <w:t>hayatımda varsa</w:t>
            </w:r>
            <w:r w:rsidRPr="00E247C6">
              <w:rPr>
                <w:lang w:val="tr-TR" w:eastAsia="tr-TR"/>
              </w:rPr>
              <w:t xml:space="preserve"> dünyada doğru yerde olduğumu hissedebiliyorum. Sadece 1 veya 2</w:t>
            </w:r>
            <w:r w:rsidR="000A5FA1">
              <w:rPr>
                <w:lang w:val="tr-TR" w:eastAsia="tr-TR"/>
              </w:rPr>
              <w:t xml:space="preserve"> si varsa</w:t>
            </w:r>
            <w:r w:rsidRPr="00E247C6">
              <w:rPr>
                <w:lang w:val="tr-TR" w:eastAsia="tr-TR"/>
              </w:rPr>
              <w:t xml:space="preserve"> ise, o zaman </w:t>
            </w:r>
            <w:r w:rsidR="000A5FA1">
              <w:rPr>
                <w:lang w:val="tr-TR" w:eastAsia="tr-TR"/>
              </w:rPr>
              <w:t xml:space="preserve"> dpğru yerde </w:t>
            </w:r>
            <w:r w:rsidRPr="00E247C6">
              <w:rPr>
                <w:lang w:val="tr-TR" w:eastAsia="tr-TR"/>
              </w:rPr>
              <w:t>değilim</w:t>
            </w:r>
            <w:r w:rsidR="000A5FA1">
              <w:rPr>
                <w:lang w:val="tr-TR" w:eastAsia="tr-TR"/>
              </w:rPr>
              <w:t xml:space="preserve"> demektir</w:t>
            </w:r>
            <w:r w:rsidRPr="00E247C6">
              <w:rPr>
                <w:lang w:val="tr-TR" w:eastAsia="tr-TR"/>
              </w:rPr>
              <w:t>…</w:t>
            </w:r>
          </w:p>
          <w:p w14:paraId="74155AB1" w14:textId="35998E5F" w:rsidR="00530CE3" w:rsidRPr="00B3388B" w:rsidRDefault="00530CE3" w:rsidP="0040188F">
            <w:pPr>
              <w:pStyle w:val="Bezodstpw"/>
              <w:rPr>
                <w:b/>
                <w:smallCaps/>
                <w:lang w:val="tr-TR"/>
              </w:rPr>
            </w:pPr>
          </w:p>
        </w:tc>
        <w:tc>
          <w:tcPr>
            <w:tcW w:w="5953" w:type="dxa"/>
            <w:shd w:val="clear" w:color="auto" w:fill="auto"/>
            <w:vAlign w:val="center"/>
          </w:tcPr>
          <w:p w14:paraId="31FAEFC3" w14:textId="0D027460" w:rsidR="00530CE3" w:rsidRPr="00E247C6" w:rsidRDefault="00AD7853" w:rsidP="00530CE3">
            <w:pPr>
              <w:jc w:val="center"/>
            </w:pPr>
            <w:proofErr w:type="spellStart"/>
            <w:r w:rsidRPr="00E247C6">
              <w:lastRenderedPageBreak/>
              <w:t>Ön</w:t>
            </w:r>
            <w:proofErr w:type="spellEnd"/>
            <w:r w:rsidRPr="00E247C6">
              <w:t xml:space="preserve"> </w:t>
            </w:r>
            <w:proofErr w:type="spellStart"/>
            <w:r w:rsidRPr="00E247C6">
              <w:t>çalışma</w:t>
            </w:r>
            <w:proofErr w:type="spellEnd"/>
          </w:p>
          <w:p w14:paraId="72452FA9" w14:textId="77777777" w:rsidR="00530CE3" w:rsidRPr="00E247C6" w:rsidRDefault="00530CE3" w:rsidP="00530CE3">
            <w:pPr>
              <w:jc w:val="center"/>
            </w:pPr>
          </w:p>
        </w:tc>
      </w:tr>
      <w:tr w:rsidR="00530CE3" w:rsidRPr="00E247C6" w14:paraId="76EFD4BC" w14:textId="77777777" w:rsidTr="00F339B3">
        <w:tc>
          <w:tcPr>
            <w:tcW w:w="854" w:type="dxa"/>
            <w:shd w:val="clear" w:color="auto" w:fill="auto"/>
            <w:vAlign w:val="center"/>
          </w:tcPr>
          <w:p w14:paraId="5068680B" w14:textId="77777777" w:rsidR="00530CE3" w:rsidRPr="00E247C6" w:rsidRDefault="00530CE3" w:rsidP="00530CE3">
            <w:pPr>
              <w:jc w:val="center"/>
              <w:rPr>
                <w:b/>
                <w:smallCaps/>
              </w:rPr>
            </w:pPr>
          </w:p>
        </w:tc>
        <w:tc>
          <w:tcPr>
            <w:tcW w:w="7510" w:type="dxa"/>
            <w:shd w:val="clear" w:color="auto" w:fill="auto"/>
            <w:vAlign w:val="center"/>
          </w:tcPr>
          <w:p w14:paraId="506C5D30" w14:textId="68A85B62" w:rsidR="00530CE3" w:rsidRPr="00E247C6" w:rsidRDefault="00E247C6" w:rsidP="00530CE3">
            <w:pPr>
              <w:spacing w:after="120"/>
              <w:rPr>
                <w:b/>
                <w:smallCaps/>
              </w:rPr>
            </w:pPr>
            <w:r w:rsidRPr="00E247C6">
              <w:rPr>
                <w:b/>
                <w:smallCaps/>
              </w:rPr>
              <w:t>IV  MESLEKLER ÜZERİNE VERİLEBİLECEK ÖDEVLER</w:t>
            </w:r>
          </w:p>
        </w:tc>
        <w:tc>
          <w:tcPr>
            <w:tcW w:w="5953" w:type="dxa"/>
            <w:shd w:val="clear" w:color="auto" w:fill="auto"/>
            <w:vAlign w:val="center"/>
          </w:tcPr>
          <w:p w14:paraId="683FE98E" w14:textId="3509F490" w:rsidR="00530CE3" w:rsidRPr="00E247C6" w:rsidRDefault="00754169" w:rsidP="00530CE3">
            <w:pPr>
              <w:jc w:val="center"/>
            </w:pPr>
            <w:hyperlink r:id="rId12" w:anchor="jobs" w:history="1">
              <w:r w:rsidR="00530CE3" w:rsidRPr="00E247C6">
                <w:rPr>
                  <w:rStyle w:val="Hipercze"/>
                </w:rPr>
                <w:t>https://www.gamestolearnenglish.com/hangman/#jobs</w:t>
              </w:r>
            </w:hyperlink>
          </w:p>
        </w:tc>
      </w:tr>
    </w:tbl>
    <w:p w14:paraId="27DAF789" w14:textId="195C8381" w:rsidR="00C6687D" w:rsidRPr="00E247C6" w:rsidRDefault="00C6687D"/>
    <w:sectPr w:rsidR="00C6687D" w:rsidRPr="00E247C6" w:rsidSect="001C4B70">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0B7F6" w14:textId="77777777" w:rsidR="00754169" w:rsidRDefault="00754169" w:rsidP="00895E77">
      <w:r>
        <w:separator/>
      </w:r>
    </w:p>
  </w:endnote>
  <w:endnote w:type="continuationSeparator" w:id="0">
    <w:p w14:paraId="6F7C8FA4" w14:textId="77777777" w:rsidR="00754169" w:rsidRDefault="00754169"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914C" w14:textId="77777777" w:rsidR="00595696" w:rsidRDefault="005956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0A46" w14:textId="7FE387BD" w:rsidR="00595696" w:rsidRDefault="00B3388B">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56DB4E34" wp14:editId="582F685C">
              <wp:simplePos x="0" y="0"/>
              <wp:positionH relativeFrom="column">
                <wp:posOffset>-243840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547EF509" w14:textId="77777777" w:rsidR="00B3388B" w:rsidRPr="00665D1C" w:rsidRDefault="00B3388B" w:rsidP="00B3388B">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69E1D641" w14:textId="77777777" w:rsidR="00B3388B" w:rsidRPr="005B584A" w:rsidRDefault="00B3388B" w:rsidP="00B3388B">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17E563FE" w14:textId="77777777" w:rsidR="00B3388B" w:rsidRDefault="00B3388B" w:rsidP="00B3388B"/>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19.2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U4SL7iAAAACwEAAA8AAABkcnMvZG93bnJl&#10;di54bWxMj8FKw0AQhu+C77CM4K3drK0xxmxKKeqpCLaCeJsm0yQ0Oxuy2yR9e7cnvc0wH/98f7aa&#10;TCsG6l1jWYOaRyCIC1s2XGn42r/NEhDOI5fYWiYNF3Kwym9vMkxLO/InDTtfiRDCLkUNtfddKqUr&#10;ajLo5rYjDrej7Q36sPaVLHscQ7hp5UMUxdJgw+FDjR1taipOu7PR8D7iuF6o12F7Om4uP/vHj++t&#10;Iq3v76b1CwhPk/+D4aof1CEPTgd75tKJVsNskSwDGgalFIgrsYzjGMRBw1PyDDLP5P8O+S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PU4SL7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547EF509" w14:textId="77777777" w:rsidR="00B3388B" w:rsidRPr="00665D1C" w:rsidRDefault="00B3388B" w:rsidP="00B3388B">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69E1D641" w14:textId="77777777" w:rsidR="00B3388B" w:rsidRPr="005B584A" w:rsidRDefault="00B3388B" w:rsidP="00B3388B">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17E563FE" w14:textId="77777777" w:rsidR="00B3388B" w:rsidRDefault="00B3388B" w:rsidP="00B3388B"/>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E9BA" w14:textId="77777777" w:rsidR="00595696" w:rsidRDefault="005956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A68D5" w14:textId="77777777" w:rsidR="00754169" w:rsidRDefault="00754169" w:rsidP="00895E77">
      <w:r>
        <w:separator/>
      </w:r>
    </w:p>
  </w:footnote>
  <w:footnote w:type="continuationSeparator" w:id="0">
    <w:p w14:paraId="7AB0B149" w14:textId="77777777" w:rsidR="00754169" w:rsidRDefault="00754169"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681B" w14:textId="77777777" w:rsidR="00595696" w:rsidRDefault="005956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2FF5" w14:textId="77777777" w:rsidR="00595696" w:rsidRDefault="005956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9B54821"/>
    <w:multiLevelType w:val="hybridMultilevel"/>
    <w:tmpl w:val="5E52F474"/>
    <w:lvl w:ilvl="0" w:tplc="30C671C0">
      <w:start w:val="3"/>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3">
    <w:nsid w:val="2F1B497B"/>
    <w:multiLevelType w:val="hybridMultilevel"/>
    <w:tmpl w:val="93D84000"/>
    <w:lvl w:ilvl="0" w:tplc="4A5AD23A">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508510F"/>
    <w:multiLevelType w:val="hybridMultilevel"/>
    <w:tmpl w:val="B2A6FA34"/>
    <w:lvl w:ilvl="0" w:tplc="C756B71E">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B9D36DA"/>
    <w:multiLevelType w:val="hybridMultilevel"/>
    <w:tmpl w:val="CF265A10"/>
    <w:lvl w:ilvl="0" w:tplc="040E0011">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6BEC0020"/>
    <w:multiLevelType w:val="hybridMultilevel"/>
    <w:tmpl w:val="91584016"/>
    <w:lvl w:ilvl="0" w:tplc="64E065B0">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74A650D4"/>
    <w:multiLevelType w:val="hybridMultilevel"/>
    <w:tmpl w:val="46E64CEE"/>
    <w:lvl w:ilvl="0" w:tplc="0C6C0B1A">
      <w:start w:val="3"/>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7863520E"/>
    <w:multiLevelType w:val="multilevel"/>
    <w:tmpl w:val="64A8EF1E"/>
    <w:lvl w:ilvl="0">
      <w:start w:val="2"/>
      <w:numFmt w:val="bullet"/>
      <w:lvlText w:val="-"/>
      <w:lvlJc w:val="left"/>
      <w:pPr>
        <w:ind w:left="36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0"/>
  </w:num>
  <w:num w:numId="5">
    <w:abstractNumId w:val="1"/>
  </w:num>
  <w:num w:numId="6">
    <w:abstractNumId w:val="3"/>
  </w:num>
  <w:num w:numId="7">
    <w:abstractNumId w:val="7"/>
  </w:num>
  <w:num w:numId="8">
    <w:abstractNumId w:val="9"/>
  </w:num>
  <w:num w:numId="9">
    <w:abstractNumId w:val="8"/>
  </w:num>
  <w:num w:numId="10">
    <w:abstractNumId w:val="6"/>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3F39"/>
    <w:rsid w:val="00004DDA"/>
    <w:rsid w:val="00022F29"/>
    <w:rsid w:val="000259C6"/>
    <w:rsid w:val="00027C02"/>
    <w:rsid w:val="00040C1A"/>
    <w:rsid w:val="0004420F"/>
    <w:rsid w:val="000456E1"/>
    <w:rsid w:val="00046ED6"/>
    <w:rsid w:val="00050933"/>
    <w:rsid w:val="00056784"/>
    <w:rsid w:val="00075896"/>
    <w:rsid w:val="00075A3E"/>
    <w:rsid w:val="00076492"/>
    <w:rsid w:val="000810F7"/>
    <w:rsid w:val="00091EBE"/>
    <w:rsid w:val="000950D9"/>
    <w:rsid w:val="000979AC"/>
    <w:rsid w:val="000A4254"/>
    <w:rsid w:val="000A5FA1"/>
    <w:rsid w:val="000A6D92"/>
    <w:rsid w:val="000A7338"/>
    <w:rsid w:val="000B6942"/>
    <w:rsid w:val="000C192C"/>
    <w:rsid w:val="000C1E89"/>
    <w:rsid w:val="000D509D"/>
    <w:rsid w:val="000D62E0"/>
    <w:rsid w:val="000E360C"/>
    <w:rsid w:val="000E7AE4"/>
    <w:rsid w:val="000F0508"/>
    <w:rsid w:val="000F1D61"/>
    <w:rsid w:val="000F56EA"/>
    <w:rsid w:val="00116146"/>
    <w:rsid w:val="00116511"/>
    <w:rsid w:val="00121E89"/>
    <w:rsid w:val="00152C31"/>
    <w:rsid w:val="001546BA"/>
    <w:rsid w:val="00166091"/>
    <w:rsid w:val="0018281A"/>
    <w:rsid w:val="00196076"/>
    <w:rsid w:val="001A113B"/>
    <w:rsid w:val="001B445D"/>
    <w:rsid w:val="001B47BA"/>
    <w:rsid w:val="001C3E33"/>
    <w:rsid w:val="001C4B70"/>
    <w:rsid w:val="001D33E0"/>
    <w:rsid w:val="001F372E"/>
    <w:rsid w:val="00212569"/>
    <w:rsid w:val="002161BB"/>
    <w:rsid w:val="00217C34"/>
    <w:rsid w:val="00220CE3"/>
    <w:rsid w:val="00223C4E"/>
    <w:rsid w:val="00224BE6"/>
    <w:rsid w:val="00240E5A"/>
    <w:rsid w:val="00247FC9"/>
    <w:rsid w:val="0025256B"/>
    <w:rsid w:val="00254F1B"/>
    <w:rsid w:val="00271D39"/>
    <w:rsid w:val="00277883"/>
    <w:rsid w:val="00281F83"/>
    <w:rsid w:val="00282A75"/>
    <w:rsid w:val="00287C82"/>
    <w:rsid w:val="002A76E1"/>
    <w:rsid w:val="002B4D20"/>
    <w:rsid w:val="002B577A"/>
    <w:rsid w:val="002B6191"/>
    <w:rsid w:val="002B66CC"/>
    <w:rsid w:val="002B6E38"/>
    <w:rsid w:val="002C6FF2"/>
    <w:rsid w:val="002D6382"/>
    <w:rsid w:val="002E36FF"/>
    <w:rsid w:val="002F11F9"/>
    <w:rsid w:val="002F258F"/>
    <w:rsid w:val="00304CDD"/>
    <w:rsid w:val="00305FBF"/>
    <w:rsid w:val="00310BE2"/>
    <w:rsid w:val="00315E38"/>
    <w:rsid w:val="00331933"/>
    <w:rsid w:val="00333083"/>
    <w:rsid w:val="00361C34"/>
    <w:rsid w:val="003669BF"/>
    <w:rsid w:val="00385D49"/>
    <w:rsid w:val="003A7BFF"/>
    <w:rsid w:val="003B233A"/>
    <w:rsid w:val="003C49F7"/>
    <w:rsid w:val="003D15D2"/>
    <w:rsid w:val="003D4B9B"/>
    <w:rsid w:val="003E07A3"/>
    <w:rsid w:val="003E124B"/>
    <w:rsid w:val="003E487A"/>
    <w:rsid w:val="003E7E1C"/>
    <w:rsid w:val="003F62BB"/>
    <w:rsid w:val="0040188F"/>
    <w:rsid w:val="00414FD6"/>
    <w:rsid w:val="00415329"/>
    <w:rsid w:val="00417505"/>
    <w:rsid w:val="00423378"/>
    <w:rsid w:val="00425BDA"/>
    <w:rsid w:val="00426AFF"/>
    <w:rsid w:val="00426C8E"/>
    <w:rsid w:val="004459B7"/>
    <w:rsid w:val="00460CA4"/>
    <w:rsid w:val="0046787A"/>
    <w:rsid w:val="00476D9A"/>
    <w:rsid w:val="00496775"/>
    <w:rsid w:val="004A4465"/>
    <w:rsid w:val="004A7206"/>
    <w:rsid w:val="004B1B0A"/>
    <w:rsid w:val="004D2329"/>
    <w:rsid w:val="004D4B19"/>
    <w:rsid w:val="004E1842"/>
    <w:rsid w:val="004F1D5A"/>
    <w:rsid w:val="004F4AE3"/>
    <w:rsid w:val="004F4E96"/>
    <w:rsid w:val="00501149"/>
    <w:rsid w:val="00520B5F"/>
    <w:rsid w:val="005252F3"/>
    <w:rsid w:val="00530CE3"/>
    <w:rsid w:val="00542A74"/>
    <w:rsid w:val="00573642"/>
    <w:rsid w:val="005818A1"/>
    <w:rsid w:val="00584F11"/>
    <w:rsid w:val="0059260A"/>
    <w:rsid w:val="00595696"/>
    <w:rsid w:val="0059603E"/>
    <w:rsid w:val="005A20C3"/>
    <w:rsid w:val="005B0C3F"/>
    <w:rsid w:val="005C448D"/>
    <w:rsid w:val="00606462"/>
    <w:rsid w:val="00616650"/>
    <w:rsid w:val="0062127E"/>
    <w:rsid w:val="0064725D"/>
    <w:rsid w:val="006517F0"/>
    <w:rsid w:val="00654440"/>
    <w:rsid w:val="00683749"/>
    <w:rsid w:val="006861A7"/>
    <w:rsid w:val="006B7070"/>
    <w:rsid w:val="006E0320"/>
    <w:rsid w:val="006E5790"/>
    <w:rsid w:val="006F39F1"/>
    <w:rsid w:val="006F771D"/>
    <w:rsid w:val="0070601F"/>
    <w:rsid w:val="0071059B"/>
    <w:rsid w:val="00720012"/>
    <w:rsid w:val="00754169"/>
    <w:rsid w:val="00770A73"/>
    <w:rsid w:val="0078080B"/>
    <w:rsid w:val="00791269"/>
    <w:rsid w:val="007C063D"/>
    <w:rsid w:val="007D6D19"/>
    <w:rsid w:val="00801420"/>
    <w:rsid w:val="00814CB4"/>
    <w:rsid w:val="00816734"/>
    <w:rsid w:val="00823545"/>
    <w:rsid w:val="00826677"/>
    <w:rsid w:val="0083318A"/>
    <w:rsid w:val="00866255"/>
    <w:rsid w:val="00874434"/>
    <w:rsid w:val="00884553"/>
    <w:rsid w:val="0089065D"/>
    <w:rsid w:val="00892C9D"/>
    <w:rsid w:val="00895E77"/>
    <w:rsid w:val="008A5EB2"/>
    <w:rsid w:val="008A7DA1"/>
    <w:rsid w:val="008B0733"/>
    <w:rsid w:val="008B2928"/>
    <w:rsid w:val="008C0661"/>
    <w:rsid w:val="008C3A07"/>
    <w:rsid w:val="008E0339"/>
    <w:rsid w:val="008E1CF6"/>
    <w:rsid w:val="008F4BF7"/>
    <w:rsid w:val="0090149C"/>
    <w:rsid w:val="00905DE6"/>
    <w:rsid w:val="00924A07"/>
    <w:rsid w:val="009318AF"/>
    <w:rsid w:val="00950E76"/>
    <w:rsid w:val="0097545B"/>
    <w:rsid w:val="00975843"/>
    <w:rsid w:val="00977C56"/>
    <w:rsid w:val="009811B9"/>
    <w:rsid w:val="00983C75"/>
    <w:rsid w:val="009A405D"/>
    <w:rsid w:val="009A4FF0"/>
    <w:rsid w:val="009D3288"/>
    <w:rsid w:val="009D3BC6"/>
    <w:rsid w:val="009D77FE"/>
    <w:rsid w:val="009F5937"/>
    <w:rsid w:val="00A005E2"/>
    <w:rsid w:val="00A25887"/>
    <w:rsid w:val="00A25956"/>
    <w:rsid w:val="00A2762E"/>
    <w:rsid w:val="00A310EB"/>
    <w:rsid w:val="00A31747"/>
    <w:rsid w:val="00A3637A"/>
    <w:rsid w:val="00A44AA1"/>
    <w:rsid w:val="00A52530"/>
    <w:rsid w:val="00A53426"/>
    <w:rsid w:val="00A56501"/>
    <w:rsid w:val="00A90269"/>
    <w:rsid w:val="00A97B81"/>
    <w:rsid w:val="00AA301E"/>
    <w:rsid w:val="00AA4D53"/>
    <w:rsid w:val="00AB3E66"/>
    <w:rsid w:val="00AD0084"/>
    <w:rsid w:val="00AD7853"/>
    <w:rsid w:val="00AD7B25"/>
    <w:rsid w:val="00AE1090"/>
    <w:rsid w:val="00AE1360"/>
    <w:rsid w:val="00AE5EBD"/>
    <w:rsid w:val="00B25E3E"/>
    <w:rsid w:val="00B3388B"/>
    <w:rsid w:val="00B4527C"/>
    <w:rsid w:val="00B552C5"/>
    <w:rsid w:val="00B63A2B"/>
    <w:rsid w:val="00B7797A"/>
    <w:rsid w:val="00BC48D3"/>
    <w:rsid w:val="00BD0DEC"/>
    <w:rsid w:val="00BE00E6"/>
    <w:rsid w:val="00BE04A5"/>
    <w:rsid w:val="00BE312C"/>
    <w:rsid w:val="00BE48AD"/>
    <w:rsid w:val="00BF655C"/>
    <w:rsid w:val="00C13A72"/>
    <w:rsid w:val="00C14BB8"/>
    <w:rsid w:val="00C17D58"/>
    <w:rsid w:val="00C22AD1"/>
    <w:rsid w:val="00C26F08"/>
    <w:rsid w:val="00C4118C"/>
    <w:rsid w:val="00C53DAD"/>
    <w:rsid w:val="00C57BBD"/>
    <w:rsid w:val="00C611E4"/>
    <w:rsid w:val="00C641DA"/>
    <w:rsid w:val="00C6687D"/>
    <w:rsid w:val="00C91559"/>
    <w:rsid w:val="00CA4DA6"/>
    <w:rsid w:val="00CA69DC"/>
    <w:rsid w:val="00CF6CC0"/>
    <w:rsid w:val="00D01BA2"/>
    <w:rsid w:val="00D03035"/>
    <w:rsid w:val="00D1185A"/>
    <w:rsid w:val="00D273B7"/>
    <w:rsid w:val="00D5587A"/>
    <w:rsid w:val="00D567FD"/>
    <w:rsid w:val="00D6587B"/>
    <w:rsid w:val="00D76562"/>
    <w:rsid w:val="00D808CB"/>
    <w:rsid w:val="00D82D16"/>
    <w:rsid w:val="00D96262"/>
    <w:rsid w:val="00DA0A93"/>
    <w:rsid w:val="00DA0D6A"/>
    <w:rsid w:val="00DB4345"/>
    <w:rsid w:val="00DC08D9"/>
    <w:rsid w:val="00DC1492"/>
    <w:rsid w:val="00DC51BC"/>
    <w:rsid w:val="00DF3F01"/>
    <w:rsid w:val="00E05E6F"/>
    <w:rsid w:val="00E247C6"/>
    <w:rsid w:val="00E24ACC"/>
    <w:rsid w:val="00E30B78"/>
    <w:rsid w:val="00E41181"/>
    <w:rsid w:val="00E5450C"/>
    <w:rsid w:val="00E55B84"/>
    <w:rsid w:val="00E642B9"/>
    <w:rsid w:val="00E825E0"/>
    <w:rsid w:val="00E83961"/>
    <w:rsid w:val="00E913E0"/>
    <w:rsid w:val="00EC41D1"/>
    <w:rsid w:val="00ED3E53"/>
    <w:rsid w:val="00ED5C6E"/>
    <w:rsid w:val="00EE00AC"/>
    <w:rsid w:val="00EE5640"/>
    <w:rsid w:val="00EF49AD"/>
    <w:rsid w:val="00F05BD7"/>
    <w:rsid w:val="00F16480"/>
    <w:rsid w:val="00F240DB"/>
    <w:rsid w:val="00F30200"/>
    <w:rsid w:val="00F5219C"/>
    <w:rsid w:val="00F56CEA"/>
    <w:rsid w:val="00F6664C"/>
    <w:rsid w:val="00F70DB7"/>
    <w:rsid w:val="00F86429"/>
    <w:rsid w:val="00FC1E15"/>
    <w:rsid w:val="00FD0E01"/>
    <w:rsid w:val="00FF6188"/>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8B2928"/>
    <w:rPr>
      <w:color w:val="0563C1" w:themeColor="hyperlink"/>
      <w:u w:val="single"/>
    </w:rPr>
  </w:style>
  <w:style w:type="character" w:customStyle="1" w:styleId="zmlenmeyenBahsetme1">
    <w:name w:val="Çözümlenmeyen Bahsetme1"/>
    <w:basedOn w:val="Domylnaczcionkaakapitu"/>
    <w:uiPriority w:val="99"/>
    <w:semiHidden/>
    <w:unhideWhenUsed/>
    <w:rsid w:val="008B2928"/>
    <w:rPr>
      <w:color w:val="605E5C"/>
      <w:shd w:val="clear" w:color="auto" w:fill="E1DFDD"/>
    </w:rPr>
  </w:style>
  <w:style w:type="paragraph" w:styleId="Akapitzlist">
    <w:name w:val="List Paragraph"/>
    <w:basedOn w:val="Normalny"/>
    <w:uiPriority w:val="34"/>
    <w:qFormat/>
    <w:rsid w:val="0004420F"/>
    <w:pPr>
      <w:ind w:left="720"/>
      <w:contextualSpacing/>
    </w:pPr>
  </w:style>
  <w:style w:type="character" w:styleId="UyteHipercze">
    <w:name w:val="FollowedHyperlink"/>
    <w:basedOn w:val="Domylnaczcionkaakapitu"/>
    <w:uiPriority w:val="99"/>
    <w:semiHidden/>
    <w:unhideWhenUsed/>
    <w:rsid w:val="00240E5A"/>
    <w:rPr>
      <w:color w:val="954F72" w:themeColor="followedHyperlink"/>
      <w:u w:val="single"/>
    </w:rPr>
  </w:style>
  <w:style w:type="paragraph" w:styleId="NormalnyWeb">
    <w:name w:val="Normal (Web)"/>
    <w:basedOn w:val="Normalny"/>
    <w:uiPriority w:val="99"/>
    <w:semiHidden/>
    <w:unhideWhenUsed/>
    <w:rsid w:val="00D273B7"/>
    <w:pPr>
      <w:spacing w:before="100" w:beforeAutospacing="1" w:after="100" w:afterAutospacing="1"/>
    </w:pPr>
    <w:rPr>
      <w:color w:val="auto"/>
      <w:szCs w:val="24"/>
      <w:lang w:val="hu-HU"/>
    </w:rPr>
  </w:style>
  <w:style w:type="paragraph" w:styleId="HTML-wstpniesformatowany">
    <w:name w:val="HTML Preformatted"/>
    <w:basedOn w:val="Normalny"/>
    <w:link w:val="HTML-wstpniesformatowanyZnak"/>
    <w:uiPriority w:val="99"/>
    <w:unhideWhenUsed/>
    <w:rsid w:val="003B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3B233A"/>
    <w:rPr>
      <w:rFonts w:ascii="Courier New" w:eastAsia="Times New Roman" w:hAnsi="Courier New" w:cs="Courier New"/>
      <w:sz w:val="20"/>
      <w:szCs w:val="20"/>
      <w:lang w:eastAsia="hu-HU"/>
    </w:rPr>
  </w:style>
  <w:style w:type="character" w:customStyle="1" w:styleId="y2iqfc">
    <w:name w:val="y2iqfc"/>
    <w:basedOn w:val="Domylnaczcionkaakapitu"/>
    <w:rsid w:val="003B233A"/>
  </w:style>
  <w:style w:type="paragraph" w:styleId="Bezodstpw">
    <w:name w:val="No Spacing"/>
    <w:uiPriority w:val="1"/>
    <w:qFormat/>
    <w:rsid w:val="00BE48AD"/>
    <w:pPr>
      <w:spacing w:after="0" w:line="240" w:lineRule="auto"/>
    </w:pPr>
    <w:rPr>
      <w:rFonts w:ascii="Times New Roman" w:eastAsia="Times New Roman" w:hAnsi="Times New Roman" w:cs="Times New Roman"/>
      <w:color w:val="000000"/>
      <w:sz w:val="24"/>
      <w:szCs w:val="20"/>
      <w:lang w:val="en-GB" w:eastAsia="hu-HU"/>
    </w:rPr>
  </w:style>
  <w:style w:type="paragraph" w:styleId="Tekstdymka">
    <w:name w:val="Balloon Text"/>
    <w:basedOn w:val="Normalny"/>
    <w:link w:val="TekstdymkaZnak"/>
    <w:uiPriority w:val="99"/>
    <w:semiHidden/>
    <w:unhideWhenUsed/>
    <w:rsid w:val="00B3388B"/>
    <w:rPr>
      <w:rFonts w:ascii="Tahoma" w:hAnsi="Tahoma" w:cs="Tahoma"/>
      <w:sz w:val="16"/>
      <w:szCs w:val="16"/>
    </w:rPr>
  </w:style>
  <w:style w:type="character" w:customStyle="1" w:styleId="TekstdymkaZnak">
    <w:name w:val="Tekst dymka Znak"/>
    <w:basedOn w:val="Domylnaczcionkaakapitu"/>
    <w:link w:val="Tekstdymka"/>
    <w:uiPriority w:val="99"/>
    <w:semiHidden/>
    <w:rsid w:val="00B3388B"/>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8B2928"/>
    <w:rPr>
      <w:color w:val="0563C1" w:themeColor="hyperlink"/>
      <w:u w:val="single"/>
    </w:rPr>
  </w:style>
  <w:style w:type="character" w:customStyle="1" w:styleId="zmlenmeyenBahsetme1">
    <w:name w:val="Çözümlenmeyen Bahsetme1"/>
    <w:basedOn w:val="Domylnaczcionkaakapitu"/>
    <w:uiPriority w:val="99"/>
    <w:semiHidden/>
    <w:unhideWhenUsed/>
    <w:rsid w:val="008B2928"/>
    <w:rPr>
      <w:color w:val="605E5C"/>
      <w:shd w:val="clear" w:color="auto" w:fill="E1DFDD"/>
    </w:rPr>
  </w:style>
  <w:style w:type="paragraph" w:styleId="Akapitzlist">
    <w:name w:val="List Paragraph"/>
    <w:basedOn w:val="Normalny"/>
    <w:uiPriority w:val="34"/>
    <w:qFormat/>
    <w:rsid w:val="0004420F"/>
    <w:pPr>
      <w:ind w:left="720"/>
      <w:contextualSpacing/>
    </w:pPr>
  </w:style>
  <w:style w:type="character" w:styleId="UyteHipercze">
    <w:name w:val="FollowedHyperlink"/>
    <w:basedOn w:val="Domylnaczcionkaakapitu"/>
    <w:uiPriority w:val="99"/>
    <w:semiHidden/>
    <w:unhideWhenUsed/>
    <w:rsid w:val="00240E5A"/>
    <w:rPr>
      <w:color w:val="954F72" w:themeColor="followedHyperlink"/>
      <w:u w:val="single"/>
    </w:rPr>
  </w:style>
  <w:style w:type="paragraph" w:styleId="NormalnyWeb">
    <w:name w:val="Normal (Web)"/>
    <w:basedOn w:val="Normalny"/>
    <w:uiPriority w:val="99"/>
    <w:semiHidden/>
    <w:unhideWhenUsed/>
    <w:rsid w:val="00D273B7"/>
    <w:pPr>
      <w:spacing w:before="100" w:beforeAutospacing="1" w:after="100" w:afterAutospacing="1"/>
    </w:pPr>
    <w:rPr>
      <w:color w:val="auto"/>
      <w:szCs w:val="24"/>
      <w:lang w:val="hu-HU"/>
    </w:rPr>
  </w:style>
  <w:style w:type="paragraph" w:styleId="HTML-wstpniesformatowany">
    <w:name w:val="HTML Preformatted"/>
    <w:basedOn w:val="Normalny"/>
    <w:link w:val="HTML-wstpniesformatowanyZnak"/>
    <w:uiPriority w:val="99"/>
    <w:unhideWhenUsed/>
    <w:rsid w:val="003B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3B233A"/>
    <w:rPr>
      <w:rFonts w:ascii="Courier New" w:eastAsia="Times New Roman" w:hAnsi="Courier New" w:cs="Courier New"/>
      <w:sz w:val="20"/>
      <w:szCs w:val="20"/>
      <w:lang w:eastAsia="hu-HU"/>
    </w:rPr>
  </w:style>
  <w:style w:type="character" w:customStyle="1" w:styleId="y2iqfc">
    <w:name w:val="y2iqfc"/>
    <w:basedOn w:val="Domylnaczcionkaakapitu"/>
    <w:rsid w:val="003B233A"/>
  </w:style>
  <w:style w:type="paragraph" w:styleId="Bezodstpw">
    <w:name w:val="No Spacing"/>
    <w:uiPriority w:val="1"/>
    <w:qFormat/>
    <w:rsid w:val="00BE48AD"/>
    <w:pPr>
      <w:spacing w:after="0" w:line="240" w:lineRule="auto"/>
    </w:pPr>
    <w:rPr>
      <w:rFonts w:ascii="Times New Roman" w:eastAsia="Times New Roman" w:hAnsi="Times New Roman" w:cs="Times New Roman"/>
      <w:color w:val="000000"/>
      <w:sz w:val="24"/>
      <w:szCs w:val="20"/>
      <w:lang w:val="en-GB" w:eastAsia="hu-HU"/>
    </w:rPr>
  </w:style>
  <w:style w:type="paragraph" w:styleId="Tekstdymka">
    <w:name w:val="Balloon Text"/>
    <w:basedOn w:val="Normalny"/>
    <w:link w:val="TekstdymkaZnak"/>
    <w:uiPriority w:val="99"/>
    <w:semiHidden/>
    <w:unhideWhenUsed/>
    <w:rsid w:val="00B3388B"/>
    <w:rPr>
      <w:rFonts w:ascii="Tahoma" w:hAnsi="Tahoma" w:cs="Tahoma"/>
      <w:sz w:val="16"/>
      <w:szCs w:val="16"/>
    </w:rPr>
  </w:style>
  <w:style w:type="character" w:customStyle="1" w:styleId="TekstdymkaZnak">
    <w:name w:val="Tekst dymka Znak"/>
    <w:basedOn w:val="Domylnaczcionkaakapitu"/>
    <w:link w:val="Tekstdymka"/>
    <w:uiPriority w:val="99"/>
    <w:semiHidden/>
    <w:rsid w:val="00B3388B"/>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920">
      <w:bodyDiv w:val="1"/>
      <w:marLeft w:val="0"/>
      <w:marRight w:val="0"/>
      <w:marTop w:val="0"/>
      <w:marBottom w:val="0"/>
      <w:divBdr>
        <w:top w:val="none" w:sz="0" w:space="0" w:color="auto"/>
        <w:left w:val="none" w:sz="0" w:space="0" w:color="auto"/>
        <w:bottom w:val="none" w:sz="0" w:space="0" w:color="auto"/>
        <w:right w:val="none" w:sz="0" w:space="0" w:color="auto"/>
      </w:divBdr>
    </w:div>
    <w:div w:id="51276968">
      <w:bodyDiv w:val="1"/>
      <w:marLeft w:val="0"/>
      <w:marRight w:val="0"/>
      <w:marTop w:val="0"/>
      <w:marBottom w:val="0"/>
      <w:divBdr>
        <w:top w:val="none" w:sz="0" w:space="0" w:color="auto"/>
        <w:left w:val="none" w:sz="0" w:space="0" w:color="auto"/>
        <w:bottom w:val="none" w:sz="0" w:space="0" w:color="auto"/>
        <w:right w:val="none" w:sz="0" w:space="0" w:color="auto"/>
      </w:divBdr>
    </w:div>
    <w:div w:id="283922851">
      <w:bodyDiv w:val="1"/>
      <w:marLeft w:val="0"/>
      <w:marRight w:val="0"/>
      <w:marTop w:val="0"/>
      <w:marBottom w:val="0"/>
      <w:divBdr>
        <w:top w:val="none" w:sz="0" w:space="0" w:color="auto"/>
        <w:left w:val="none" w:sz="0" w:space="0" w:color="auto"/>
        <w:bottom w:val="none" w:sz="0" w:space="0" w:color="auto"/>
        <w:right w:val="none" w:sz="0" w:space="0" w:color="auto"/>
      </w:divBdr>
    </w:div>
    <w:div w:id="291206520">
      <w:bodyDiv w:val="1"/>
      <w:marLeft w:val="0"/>
      <w:marRight w:val="0"/>
      <w:marTop w:val="0"/>
      <w:marBottom w:val="0"/>
      <w:divBdr>
        <w:top w:val="none" w:sz="0" w:space="0" w:color="auto"/>
        <w:left w:val="none" w:sz="0" w:space="0" w:color="auto"/>
        <w:bottom w:val="none" w:sz="0" w:space="0" w:color="auto"/>
        <w:right w:val="none" w:sz="0" w:space="0" w:color="auto"/>
      </w:divBdr>
    </w:div>
    <w:div w:id="318463201">
      <w:bodyDiv w:val="1"/>
      <w:marLeft w:val="0"/>
      <w:marRight w:val="0"/>
      <w:marTop w:val="0"/>
      <w:marBottom w:val="0"/>
      <w:divBdr>
        <w:top w:val="none" w:sz="0" w:space="0" w:color="auto"/>
        <w:left w:val="none" w:sz="0" w:space="0" w:color="auto"/>
        <w:bottom w:val="none" w:sz="0" w:space="0" w:color="auto"/>
        <w:right w:val="none" w:sz="0" w:space="0" w:color="auto"/>
      </w:divBdr>
    </w:div>
    <w:div w:id="376441238">
      <w:bodyDiv w:val="1"/>
      <w:marLeft w:val="0"/>
      <w:marRight w:val="0"/>
      <w:marTop w:val="0"/>
      <w:marBottom w:val="0"/>
      <w:divBdr>
        <w:top w:val="none" w:sz="0" w:space="0" w:color="auto"/>
        <w:left w:val="none" w:sz="0" w:space="0" w:color="auto"/>
        <w:bottom w:val="none" w:sz="0" w:space="0" w:color="auto"/>
        <w:right w:val="none" w:sz="0" w:space="0" w:color="auto"/>
      </w:divBdr>
    </w:div>
    <w:div w:id="577636823">
      <w:bodyDiv w:val="1"/>
      <w:marLeft w:val="0"/>
      <w:marRight w:val="0"/>
      <w:marTop w:val="0"/>
      <w:marBottom w:val="0"/>
      <w:divBdr>
        <w:top w:val="none" w:sz="0" w:space="0" w:color="auto"/>
        <w:left w:val="none" w:sz="0" w:space="0" w:color="auto"/>
        <w:bottom w:val="none" w:sz="0" w:space="0" w:color="auto"/>
        <w:right w:val="none" w:sz="0" w:space="0" w:color="auto"/>
      </w:divBdr>
      <w:divsChild>
        <w:div w:id="1897740333">
          <w:marLeft w:val="0"/>
          <w:marRight w:val="0"/>
          <w:marTop w:val="0"/>
          <w:marBottom w:val="0"/>
          <w:divBdr>
            <w:top w:val="none" w:sz="0" w:space="0" w:color="auto"/>
            <w:left w:val="none" w:sz="0" w:space="0" w:color="auto"/>
            <w:bottom w:val="none" w:sz="0" w:space="0" w:color="auto"/>
            <w:right w:val="none" w:sz="0" w:space="0" w:color="auto"/>
          </w:divBdr>
        </w:div>
      </w:divsChild>
    </w:div>
    <w:div w:id="666791735">
      <w:bodyDiv w:val="1"/>
      <w:marLeft w:val="0"/>
      <w:marRight w:val="0"/>
      <w:marTop w:val="0"/>
      <w:marBottom w:val="0"/>
      <w:divBdr>
        <w:top w:val="none" w:sz="0" w:space="0" w:color="auto"/>
        <w:left w:val="none" w:sz="0" w:space="0" w:color="auto"/>
        <w:bottom w:val="none" w:sz="0" w:space="0" w:color="auto"/>
        <w:right w:val="none" w:sz="0" w:space="0" w:color="auto"/>
      </w:divBdr>
    </w:div>
    <w:div w:id="850948975">
      <w:bodyDiv w:val="1"/>
      <w:marLeft w:val="0"/>
      <w:marRight w:val="0"/>
      <w:marTop w:val="0"/>
      <w:marBottom w:val="0"/>
      <w:divBdr>
        <w:top w:val="none" w:sz="0" w:space="0" w:color="auto"/>
        <w:left w:val="none" w:sz="0" w:space="0" w:color="auto"/>
        <w:bottom w:val="none" w:sz="0" w:space="0" w:color="auto"/>
        <w:right w:val="none" w:sz="0" w:space="0" w:color="auto"/>
      </w:divBdr>
    </w:div>
    <w:div w:id="943148449">
      <w:bodyDiv w:val="1"/>
      <w:marLeft w:val="0"/>
      <w:marRight w:val="0"/>
      <w:marTop w:val="0"/>
      <w:marBottom w:val="0"/>
      <w:divBdr>
        <w:top w:val="none" w:sz="0" w:space="0" w:color="auto"/>
        <w:left w:val="none" w:sz="0" w:space="0" w:color="auto"/>
        <w:bottom w:val="none" w:sz="0" w:space="0" w:color="auto"/>
        <w:right w:val="none" w:sz="0" w:space="0" w:color="auto"/>
      </w:divBdr>
    </w:div>
    <w:div w:id="1759475971">
      <w:bodyDiv w:val="1"/>
      <w:marLeft w:val="0"/>
      <w:marRight w:val="0"/>
      <w:marTop w:val="0"/>
      <w:marBottom w:val="0"/>
      <w:divBdr>
        <w:top w:val="none" w:sz="0" w:space="0" w:color="auto"/>
        <w:left w:val="none" w:sz="0" w:space="0" w:color="auto"/>
        <w:bottom w:val="none" w:sz="0" w:space="0" w:color="auto"/>
        <w:right w:val="none" w:sz="0" w:space="0" w:color="auto"/>
      </w:divBdr>
      <w:divsChild>
        <w:div w:id="1131511146">
          <w:marLeft w:val="0"/>
          <w:marRight w:val="0"/>
          <w:marTop w:val="0"/>
          <w:marBottom w:val="0"/>
          <w:divBdr>
            <w:top w:val="none" w:sz="0" w:space="0" w:color="auto"/>
            <w:left w:val="none" w:sz="0" w:space="0" w:color="auto"/>
            <w:bottom w:val="none" w:sz="0" w:space="0" w:color="auto"/>
            <w:right w:val="none" w:sz="0" w:space="0" w:color="auto"/>
          </w:divBdr>
        </w:div>
      </w:divsChild>
    </w:div>
    <w:div w:id="20469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demtudasbazis.hu/kereszteny-munkaetika/"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amestolearnenglish.com/hangma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slamonline.net/en/the-concept-of-work-in-isl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347;wiatowe-religie.pl/hinduiz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k.oszk.hu/04200/04290/html/vallasok.ht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4425</Characters>
  <Application>Microsoft Office Word</Application>
  <DocSecurity>0</DocSecurity>
  <Lines>36</Lines>
  <Paragraphs>10</Paragraphs>
  <ScaleCrop>false</ScaleCrop>
  <HeadingPairs>
    <vt:vector size="6" baseType="variant">
      <vt:variant>
        <vt:lpstr>Tytuł</vt:lpstr>
      </vt:variant>
      <vt:variant>
        <vt:i4>1</vt:i4>
      </vt:variant>
      <vt:variant>
        <vt:lpstr>Konu Başlığı</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2023-06-08T14:14:00Z</dcterms:created>
  <dcterms:modified xsi:type="dcterms:W3CDTF">2023-10-05T13:19:00Z</dcterms:modified>
</cp:coreProperties>
</file>