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614A1148" w:rsidR="00895E77" w:rsidRPr="00777127" w:rsidRDefault="002F3A5A" w:rsidP="00777127">
      <w:pPr>
        <w:spacing w:line="360" w:lineRule="auto"/>
        <w:jc w:val="center"/>
        <w:outlineLvl w:val="0"/>
        <w:rPr>
          <w:b/>
          <w:i/>
          <w:iCs/>
          <w:lang w:val="ro-RO"/>
        </w:rPr>
      </w:pPr>
      <w:r>
        <w:rPr>
          <w:b/>
          <w:lang w:val="en-US"/>
        </w:rPr>
        <w:t xml:space="preserve"> </w:t>
      </w:r>
      <w:proofErr w:type="spellStart"/>
      <w:r w:rsidR="00777127">
        <w:rPr>
          <w:b/>
          <w:i/>
          <w:iCs/>
          <w:lang w:val="en-US"/>
        </w:rPr>
        <w:t>Harta</w:t>
      </w:r>
      <w:proofErr w:type="spellEnd"/>
      <w:r w:rsidR="00777127">
        <w:rPr>
          <w:b/>
          <w:i/>
          <w:iCs/>
          <w:lang w:val="en-US"/>
        </w:rPr>
        <w:t xml:space="preserve"> ca imagine a </w:t>
      </w:r>
      <w:proofErr w:type="spellStart"/>
      <w:r w:rsidR="00777127">
        <w:rPr>
          <w:b/>
          <w:i/>
          <w:iCs/>
          <w:lang w:val="en-US"/>
        </w:rPr>
        <w:t>Pământului</w:t>
      </w:r>
      <w:proofErr w:type="spellEnd"/>
      <w:r w:rsidR="00777127">
        <w:rPr>
          <w:b/>
          <w:i/>
          <w:iCs/>
          <w:lang w:val="en-US"/>
        </w:rPr>
        <w:t xml:space="preserve">. </w:t>
      </w:r>
      <w:proofErr w:type="spellStart"/>
      <w:r w:rsidR="00777127">
        <w:rPr>
          <w:b/>
          <w:i/>
          <w:iCs/>
          <w:lang w:val="en-US"/>
        </w:rPr>
        <w:t>Cercuri</w:t>
      </w:r>
      <w:proofErr w:type="spellEnd"/>
      <w:r w:rsidR="00777127">
        <w:rPr>
          <w:b/>
          <w:i/>
          <w:iCs/>
          <w:lang w:val="en-US"/>
        </w:rPr>
        <w:t xml:space="preserve"> </w:t>
      </w:r>
      <w:proofErr w:type="spellStart"/>
      <w:r w:rsidR="00777127">
        <w:rPr>
          <w:b/>
          <w:i/>
          <w:iCs/>
          <w:lang w:val="en-US"/>
        </w:rPr>
        <w:t>culturale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530"/>
      </w:tblGrid>
      <w:tr w:rsidR="00777127" w:rsidRPr="00BB0A64" w14:paraId="31CF5B12" w14:textId="77777777" w:rsidTr="00E87A8F">
        <w:tc>
          <w:tcPr>
            <w:tcW w:w="4186" w:type="dxa"/>
            <w:gridSpan w:val="2"/>
            <w:shd w:val="clear" w:color="auto" w:fill="FFE599"/>
          </w:tcPr>
          <w:p w14:paraId="5E6F1DCA" w14:textId="7FFFC382" w:rsidR="00777127" w:rsidRPr="00BB0A64" w:rsidRDefault="00777127" w:rsidP="007771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b/>
              </w:rPr>
              <w:t>V</w:t>
            </w:r>
            <w:r w:rsidRPr="00C4170C">
              <w:rPr>
                <w:b/>
              </w:rPr>
              <w:t>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67D6AD9D" w14:textId="7B186BF5" w:rsidR="00777127" w:rsidRPr="00BB0A64" w:rsidRDefault="00777127" w:rsidP="00777127">
            <w:pPr>
              <w:spacing w:before="120" w:after="120"/>
              <w:rPr>
                <w:sz w:val="22"/>
                <w:lang w:val="en-US"/>
              </w:rPr>
            </w:pPr>
            <w:r w:rsidRPr="00004013">
              <w:rPr>
                <w:szCs w:val="24"/>
              </w:rPr>
              <w:t>14-18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ani</w:t>
            </w:r>
            <w:proofErr w:type="spellEnd"/>
          </w:p>
        </w:tc>
      </w:tr>
      <w:tr w:rsidR="00777127" w:rsidRPr="00BB0A64" w14:paraId="1D1F26CE" w14:textId="77777777" w:rsidTr="00E87A8F">
        <w:tc>
          <w:tcPr>
            <w:tcW w:w="4186" w:type="dxa"/>
            <w:gridSpan w:val="2"/>
            <w:shd w:val="clear" w:color="auto" w:fill="FFE599"/>
          </w:tcPr>
          <w:p w14:paraId="7AE57EC1" w14:textId="157C58CC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13C9B50" w14:textId="338E6BA1" w:rsidR="00777127" w:rsidRPr="00BB0A64" w:rsidRDefault="00777127" w:rsidP="007771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02164E">
              <w:rPr>
                <w:szCs w:val="24"/>
              </w:rPr>
              <w:t>Geogra</w:t>
            </w:r>
            <w:r>
              <w:rPr>
                <w:szCs w:val="24"/>
              </w:rPr>
              <w:t>fie</w:t>
            </w:r>
            <w:proofErr w:type="spellEnd"/>
          </w:p>
        </w:tc>
      </w:tr>
      <w:tr w:rsidR="00777127" w:rsidRPr="00BB0A64" w14:paraId="5CA84D87" w14:textId="77777777" w:rsidTr="00E87A8F">
        <w:tc>
          <w:tcPr>
            <w:tcW w:w="4186" w:type="dxa"/>
            <w:gridSpan w:val="2"/>
            <w:shd w:val="clear" w:color="auto" w:fill="FFE599"/>
          </w:tcPr>
          <w:p w14:paraId="16EC49B8" w14:textId="3CCBD178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7DB5FA58" w14:textId="65E60937" w:rsidR="00777127" w:rsidRPr="00777127" w:rsidRDefault="00777127" w:rsidP="0077712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 xml:space="preserve">Să </w:t>
            </w:r>
            <w:r w:rsidRPr="00777127">
              <w:rPr>
                <w:color w:val="202124"/>
                <w:szCs w:val="24"/>
                <w:lang w:val="ro-RO" w:eastAsia="ro-RO"/>
              </w:rPr>
              <w:t>cunoa</w:t>
            </w:r>
            <w:r>
              <w:rPr>
                <w:color w:val="202124"/>
                <w:szCs w:val="24"/>
                <w:lang w:val="ro-RO" w:eastAsia="ro-RO"/>
              </w:rPr>
              <w:t>scă</w:t>
            </w:r>
            <w:r w:rsidRPr="00777127">
              <w:rPr>
                <w:color w:val="202124"/>
                <w:szCs w:val="24"/>
                <w:lang w:val="ro-RO" w:eastAsia="ro-RO"/>
              </w:rPr>
              <w:t xml:space="preserve"> direcțiile rozei vânturilor, </w:t>
            </w:r>
            <w:r>
              <w:rPr>
                <w:color w:val="202124"/>
                <w:szCs w:val="24"/>
                <w:lang w:val="ro-RO" w:eastAsia="ro-RO"/>
              </w:rPr>
              <w:t xml:space="preserve">să </w:t>
            </w:r>
            <w:r w:rsidRPr="00777127">
              <w:rPr>
                <w:color w:val="202124"/>
                <w:szCs w:val="24"/>
                <w:lang w:val="ro-RO" w:eastAsia="ro-RO"/>
              </w:rPr>
              <w:t>poat</w:t>
            </w:r>
            <w:r>
              <w:rPr>
                <w:color w:val="202124"/>
                <w:szCs w:val="24"/>
                <w:lang w:val="ro-RO" w:eastAsia="ro-RO"/>
              </w:rPr>
              <w:t>ă</w:t>
            </w:r>
            <w:r w:rsidRPr="00777127">
              <w:rPr>
                <w:color w:val="202124"/>
                <w:szCs w:val="24"/>
                <w:lang w:val="ro-RO" w:eastAsia="ro-RO"/>
              </w:rPr>
              <w:t xml:space="preserve"> calcula scara hărții și diferența de timp zonal.</w:t>
            </w:r>
          </w:p>
          <w:p w14:paraId="01D4D2D1" w14:textId="388E6F24" w:rsidR="00777127" w:rsidRPr="00BB0A64" w:rsidRDefault="00777127" w:rsidP="00777127">
            <w:pPr>
              <w:spacing w:before="120" w:after="120" w:line="276" w:lineRule="auto"/>
              <w:rPr>
                <w:szCs w:val="24"/>
                <w:lang w:val="en-US"/>
              </w:rPr>
            </w:pPr>
            <w:r w:rsidRPr="00777127">
              <w:rPr>
                <w:color w:val="202124"/>
                <w:szCs w:val="24"/>
                <w:lang w:val="ro-RO" w:eastAsia="ro-RO"/>
              </w:rPr>
              <w:t xml:space="preserve">Un </w:t>
            </w:r>
            <w:r>
              <w:rPr>
                <w:color w:val="202124"/>
                <w:szCs w:val="24"/>
                <w:lang w:val="ro-RO" w:eastAsia="ro-RO"/>
              </w:rPr>
              <w:t>elev</w:t>
            </w:r>
            <w:r w:rsidRPr="00777127">
              <w:rPr>
                <w:color w:val="202124"/>
                <w:szCs w:val="24"/>
                <w:lang w:val="ro-RO" w:eastAsia="ro-RO"/>
              </w:rPr>
              <w:t xml:space="preserve"> care lucrează sub presiunea timpului nu face greșeli.</w:t>
            </w:r>
          </w:p>
        </w:tc>
      </w:tr>
      <w:tr w:rsidR="00777127" w:rsidRPr="00BB0A64" w14:paraId="1A62E3D8" w14:textId="77777777" w:rsidTr="00E87A8F">
        <w:tc>
          <w:tcPr>
            <w:tcW w:w="4186" w:type="dxa"/>
            <w:gridSpan w:val="2"/>
            <w:shd w:val="clear" w:color="auto" w:fill="FFE599"/>
          </w:tcPr>
          <w:p w14:paraId="3FB31753" w14:textId="722FCF78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492AF7B" w14:textId="0963E000" w:rsidR="00777127" w:rsidRPr="00BB0A64" w:rsidRDefault="00777127" w:rsidP="00777127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</w:rPr>
              <w:t>I</w:t>
            </w:r>
            <w:r w:rsidRPr="0002164E">
              <w:rPr>
                <w:szCs w:val="24"/>
              </w:rPr>
              <w:t>ndividual</w:t>
            </w:r>
          </w:p>
        </w:tc>
      </w:tr>
      <w:tr w:rsidR="00777127" w:rsidRPr="00BB0A64" w14:paraId="3B24FBBA" w14:textId="77777777" w:rsidTr="00E87A8F">
        <w:tc>
          <w:tcPr>
            <w:tcW w:w="4186" w:type="dxa"/>
            <w:gridSpan w:val="2"/>
            <w:shd w:val="clear" w:color="auto" w:fill="FFE599"/>
          </w:tcPr>
          <w:p w14:paraId="5ECB86FF" w14:textId="2F37177F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4106C0F3" w14:textId="57951B44" w:rsidR="00777127" w:rsidRPr="00BB0A64" w:rsidRDefault="00777127" w:rsidP="00777127">
            <w:pPr>
              <w:spacing w:before="120" w:after="120"/>
              <w:rPr>
                <w:szCs w:val="24"/>
                <w:lang w:val="en-US"/>
              </w:rPr>
            </w:pPr>
            <w:r w:rsidRPr="00363ACA">
              <w:rPr>
                <w:szCs w:val="24"/>
              </w:rPr>
              <w:t>5-10</w:t>
            </w:r>
            <w:r>
              <w:rPr>
                <w:szCs w:val="24"/>
              </w:rPr>
              <w:t xml:space="preserve"> minute</w:t>
            </w:r>
          </w:p>
        </w:tc>
      </w:tr>
      <w:tr w:rsidR="00777127" w:rsidRPr="00BB0A64" w14:paraId="4474A97A" w14:textId="77777777" w:rsidTr="00E87A8F">
        <w:tc>
          <w:tcPr>
            <w:tcW w:w="4186" w:type="dxa"/>
            <w:gridSpan w:val="2"/>
            <w:shd w:val="clear" w:color="auto" w:fill="FFE599"/>
          </w:tcPr>
          <w:p w14:paraId="14D9D30F" w14:textId="6F8D2200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03829AAE" w14:textId="375B0F76" w:rsidR="00777127" w:rsidRPr="00BB0A64" w:rsidRDefault="00777127" w:rsidP="007771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Telefon</w:t>
            </w:r>
            <w:proofErr w:type="spellEnd"/>
            <w:r>
              <w:rPr>
                <w:szCs w:val="24"/>
              </w:rPr>
              <w:t xml:space="preserve">, computer, </w:t>
            </w:r>
            <w:proofErr w:type="spellStart"/>
            <w:r>
              <w:rPr>
                <w:szCs w:val="24"/>
              </w:rPr>
              <w:t>tablă</w:t>
            </w:r>
            <w:proofErr w:type="spellEnd"/>
            <w:r>
              <w:rPr>
                <w:szCs w:val="24"/>
              </w:rPr>
              <w:t xml:space="preserve"> multimedia, </w:t>
            </w:r>
            <w:proofErr w:type="spellStart"/>
            <w:r>
              <w:rPr>
                <w:szCs w:val="24"/>
              </w:rPr>
              <w:t>hartă</w:t>
            </w:r>
            <w:proofErr w:type="spellEnd"/>
            <w:r w:rsidRPr="0002164E">
              <w:rPr>
                <w:szCs w:val="24"/>
              </w:rPr>
              <w:t>, atlas</w:t>
            </w:r>
          </w:p>
        </w:tc>
      </w:tr>
      <w:tr w:rsidR="00777127" w:rsidRPr="00BB0A64" w14:paraId="384ABDE0" w14:textId="77777777" w:rsidTr="00E87A8F">
        <w:tc>
          <w:tcPr>
            <w:tcW w:w="4186" w:type="dxa"/>
            <w:gridSpan w:val="2"/>
            <w:shd w:val="clear" w:color="auto" w:fill="FFE599"/>
          </w:tcPr>
          <w:p w14:paraId="4A9683DD" w14:textId="145E430D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707CFC5C" w14:textId="6A96A78A" w:rsidR="00777127" w:rsidRPr="0002164E" w:rsidRDefault="00777127" w:rsidP="00777127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  <w:proofErr w:type="spellStart"/>
            <w:r>
              <w:rPr>
                <w:color w:val="auto"/>
                <w:szCs w:val="24"/>
                <w:lang w:val="en-US" w:eastAsia="pl-PL"/>
              </w:rPr>
              <w:t>C</w:t>
            </w:r>
            <w:r w:rsidRPr="0002164E">
              <w:rPr>
                <w:color w:val="auto"/>
                <w:szCs w:val="24"/>
                <w:lang w:val="en-US" w:eastAsia="pl-PL"/>
              </w:rPr>
              <w:t>ompeten</w:t>
            </w:r>
            <w:r>
              <w:rPr>
                <w:color w:val="auto"/>
                <w:szCs w:val="24"/>
                <w:lang w:val="en-US" w:eastAsia="pl-PL"/>
              </w:rPr>
              <w:t>țe</w:t>
            </w:r>
            <w:proofErr w:type="spellEnd"/>
            <w:r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 w:eastAsia="pl-PL"/>
              </w:rPr>
              <w:t>m</w:t>
            </w:r>
            <w:r w:rsidRPr="0002164E">
              <w:rPr>
                <w:color w:val="auto"/>
                <w:szCs w:val="24"/>
                <w:lang w:val="en-US" w:eastAsia="pl-PL"/>
              </w:rPr>
              <w:t>atematic</w:t>
            </w:r>
            <w:r>
              <w:rPr>
                <w:color w:val="auto"/>
                <w:szCs w:val="24"/>
                <w:lang w:val="en-US" w:eastAsia="pl-PL"/>
              </w:rPr>
              <w:t>e</w:t>
            </w:r>
            <w:proofErr w:type="spellEnd"/>
            <w:r w:rsidRPr="0002164E">
              <w:rPr>
                <w:color w:val="auto"/>
                <w:szCs w:val="24"/>
                <w:lang w:val="en-US" w:eastAsia="pl-PL"/>
              </w:rPr>
              <w:t xml:space="preserve"> </w:t>
            </w:r>
          </w:p>
          <w:p w14:paraId="05EA3AE1" w14:textId="3384B13F" w:rsidR="00777127" w:rsidRPr="0002164E" w:rsidRDefault="00777127" w:rsidP="00777127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  <w:proofErr w:type="spellStart"/>
            <w:r>
              <w:rPr>
                <w:color w:val="auto"/>
                <w:szCs w:val="24"/>
                <w:lang w:val="en-US" w:eastAsia="pl-PL"/>
              </w:rPr>
              <w:t>C</w:t>
            </w:r>
            <w:r w:rsidRPr="0002164E">
              <w:rPr>
                <w:color w:val="auto"/>
                <w:szCs w:val="24"/>
                <w:lang w:val="en-US" w:eastAsia="pl-PL"/>
              </w:rPr>
              <w:t>ompeten</w:t>
            </w:r>
            <w:r>
              <w:rPr>
                <w:color w:val="auto"/>
                <w:szCs w:val="24"/>
                <w:lang w:val="en-US" w:eastAsia="pl-PL"/>
              </w:rPr>
              <w:t>țe</w:t>
            </w:r>
            <w:proofErr w:type="spellEnd"/>
            <w:r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 w:eastAsia="pl-PL"/>
              </w:rPr>
              <w:t>digitale</w:t>
            </w:r>
            <w:proofErr w:type="spellEnd"/>
            <w:r w:rsidRPr="0002164E">
              <w:rPr>
                <w:color w:val="auto"/>
                <w:szCs w:val="24"/>
                <w:lang w:val="en-US" w:eastAsia="pl-PL"/>
              </w:rPr>
              <w:t xml:space="preserve"> </w:t>
            </w:r>
          </w:p>
          <w:p w14:paraId="0B4D8743" w14:textId="6A9B0725" w:rsidR="00777127" w:rsidRPr="00BB0A64" w:rsidRDefault="00777127" w:rsidP="007771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color w:val="auto"/>
                <w:szCs w:val="24"/>
                <w:lang w:val="en-US" w:eastAsia="pl-PL"/>
              </w:rPr>
              <w:t>C</w:t>
            </w:r>
            <w:r w:rsidRPr="0002164E">
              <w:rPr>
                <w:color w:val="auto"/>
                <w:szCs w:val="24"/>
                <w:lang w:val="en-US" w:eastAsia="pl-PL"/>
              </w:rPr>
              <w:t>ompeten</w:t>
            </w:r>
            <w:r>
              <w:rPr>
                <w:color w:val="auto"/>
                <w:szCs w:val="24"/>
                <w:lang w:val="en-US" w:eastAsia="pl-PL"/>
              </w:rPr>
              <w:t>ț</w:t>
            </w:r>
            <w:r w:rsidRPr="0002164E">
              <w:rPr>
                <w:color w:val="auto"/>
                <w:szCs w:val="24"/>
                <w:lang w:val="en-US" w:eastAsia="pl-PL"/>
              </w:rPr>
              <w:t>e</w:t>
            </w:r>
            <w:proofErr w:type="spellEnd"/>
            <w:r w:rsidRPr="0002164E"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 w:eastAsia="pl-PL"/>
              </w:rPr>
              <w:t>i</w:t>
            </w:r>
            <w:r w:rsidRPr="0002164E">
              <w:rPr>
                <w:color w:val="auto"/>
                <w:szCs w:val="24"/>
                <w:lang w:val="en-US" w:eastAsia="pl-PL"/>
              </w:rPr>
              <w:t>nterpersonal</w:t>
            </w:r>
            <w:r>
              <w:rPr>
                <w:color w:val="auto"/>
                <w:szCs w:val="24"/>
                <w:lang w:val="en-US" w:eastAsia="pl-PL"/>
              </w:rPr>
              <w:t>e</w:t>
            </w:r>
            <w:proofErr w:type="spellEnd"/>
            <w:r w:rsidRPr="0002164E">
              <w:rPr>
                <w:color w:val="auto"/>
                <w:szCs w:val="24"/>
                <w:lang w:val="en-US" w:eastAsia="pl-PL"/>
              </w:rPr>
              <w:t xml:space="preserve"> </w:t>
            </w:r>
          </w:p>
        </w:tc>
      </w:tr>
      <w:tr w:rsidR="00777127" w:rsidRPr="00BB0A64" w14:paraId="4B43B214" w14:textId="77777777" w:rsidTr="00E87A8F">
        <w:tc>
          <w:tcPr>
            <w:tcW w:w="4186" w:type="dxa"/>
            <w:gridSpan w:val="2"/>
            <w:shd w:val="clear" w:color="auto" w:fill="FFE599"/>
          </w:tcPr>
          <w:p w14:paraId="26631E7B" w14:textId="7F3F16AC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439521EF" w14:textId="05A24A9E" w:rsidR="00777127" w:rsidRPr="00777127" w:rsidRDefault="00777127" w:rsidP="0077712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771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Consecințele mișcărilor Pământului</w:t>
            </w:r>
          </w:p>
        </w:tc>
      </w:tr>
      <w:tr w:rsidR="00777127" w:rsidRPr="00BB0A64" w14:paraId="1D09DE1C" w14:textId="77777777" w:rsidTr="00E87A8F">
        <w:tc>
          <w:tcPr>
            <w:tcW w:w="4186" w:type="dxa"/>
            <w:gridSpan w:val="2"/>
            <w:shd w:val="clear" w:color="auto" w:fill="FFE599"/>
          </w:tcPr>
          <w:p w14:paraId="7F138473" w14:textId="3255B33B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61174FF9" w14:textId="5952F969" w:rsidR="00777127" w:rsidRPr="00777127" w:rsidRDefault="00777127" w:rsidP="0077712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771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</w:t>
            </w:r>
            <w:r w:rsidRPr="007771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se mișcă lin pe harta Europei.</w:t>
            </w:r>
          </w:p>
          <w:p w14:paraId="5663E264" w14:textId="61BCB7C6" w:rsidR="00777127" w:rsidRPr="00777127" w:rsidRDefault="00777127" w:rsidP="0077712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771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</w:t>
            </w:r>
            <w:r w:rsidRPr="007771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efectuează eficient calcule la scara hărții.</w:t>
            </w:r>
          </w:p>
          <w:p w14:paraId="2ACD3227" w14:textId="46D408D6" w:rsidR="00777127" w:rsidRPr="00777127" w:rsidRDefault="00777127" w:rsidP="0077712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771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</w:t>
            </w:r>
            <w:r w:rsidRPr="007771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</w:t>
            </w:r>
            <w:r w:rsid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sc</w:t>
            </w:r>
            <w:r w:rsidRPr="007771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produsele culturale ale țărilor lumii.</w:t>
            </w:r>
          </w:p>
        </w:tc>
      </w:tr>
      <w:tr w:rsidR="00777127" w:rsidRPr="00BB0A64" w14:paraId="653EDD51" w14:textId="77777777" w:rsidTr="00E87A8F">
        <w:tc>
          <w:tcPr>
            <w:tcW w:w="4186" w:type="dxa"/>
            <w:gridSpan w:val="2"/>
            <w:shd w:val="clear" w:color="auto" w:fill="FFE599"/>
          </w:tcPr>
          <w:p w14:paraId="1E9A86C8" w14:textId="1CC9A3E5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02F06CC1" w14:textId="102EB390" w:rsidR="00E87A8F" w:rsidRPr="00E87A8F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nu cuno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sc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tabla înmulțirii, 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o problemă cu calculele.</w:t>
            </w:r>
          </w:p>
          <w:p w14:paraId="5C88E315" w14:textId="76174326" w:rsidR="00E87A8F" w:rsidRPr="00E87A8F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nu cuno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sc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Roza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vânturilor.</w:t>
            </w:r>
          </w:p>
          <w:p w14:paraId="1556E0B7" w14:textId="77777777" w:rsidR="00777127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nu cunosc mediul geografic.</w:t>
            </w:r>
          </w:p>
          <w:p w14:paraId="29315962" w14:textId="0B068CDE" w:rsidR="00E87A8F" w:rsidRPr="00E87A8F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777127" w:rsidRPr="00BB0A64" w14:paraId="5FDA28C4" w14:textId="77777777" w:rsidTr="00E87A8F">
        <w:tc>
          <w:tcPr>
            <w:tcW w:w="4186" w:type="dxa"/>
            <w:gridSpan w:val="2"/>
            <w:shd w:val="clear" w:color="auto" w:fill="FFE599"/>
          </w:tcPr>
          <w:p w14:paraId="37BD48AA" w14:textId="7EA14A46" w:rsidR="00777127" w:rsidRPr="00BB0A64" w:rsidRDefault="00777127" w:rsidP="007771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lastRenderedPageBreak/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73996C3C" w14:textId="7DAFEDCF" w:rsidR="00777127" w:rsidRPr="00E87A8F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Continuarea jocului, îmbunătățirea competențelor menționate mai sus la fiecare lecție de geografie</w:t>
            </w:r>
          </w:p>
        </w:tc>
      </w:tr>
      <w:tr w:rsidR="00777127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777127" w:rsidRPr="00FA72E0" w:rsidRDefault="00777127" w:rsidP="0077712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2BE37E2D" w:rsidR="00777127" w:rsidRPr="00FA72E0" w:rsidRDefault="00777127" w:rsidP="0077712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</w:t>
            </w:r>
          </w:p>
        </w:tc>
        <w:tc>
          <w:tcPr>
            <w:tcW w:w="5530" w:type="dxa"/>
            <w:shd w:val="clear" w:color="auto" w:fill="FFE599"/>
          </w:tcPr>
          <w:p w14:paraId="7876B8DA" w14:textId="65EDB793" w:rsidR="00777127" w:rsidRPr="00FA72E0" w:rsidRDefault="00777127" w:rsidP="00777127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E87A8F">
              <w:rPr>
                <w:b/>
                <w:szCs w:val="24"/>
              </w:rPr>
              <w:t>,</w:t>
            </w:r>
            <w:r w:rsidR="00E87A8F">
              <w:rPr>
                <w:b/>
              </w:rPr>
              <w:t>MIJLOACE</w:t>
            </w:r>
          </w:p>
        </w:tc>
      </w:tr>
      <w:tr w:rsidR="00E87A8F" w14:paraId="0A83AEBA" w14:textId="77777777" w:rsidTr="007459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00DDAAB4" w:rsidR="00E87A8F" w:rsidRPr="002118F5" w:rsidRDefault="00E87A8F" w:rsidP="00E87A8F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1-3 min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A0AAE8B" w14:textId="77777777" w:rsidR="00E87A8F" w:rsidRDefault="00E87A8F" w:rsidP="00E87A8F">
            <w:pPr>
              <w:rPr>
                <w:b/>
                <w:smallCaps/>
              </w:rPr>
            </w:pPr>
          </w:p>
          <w:p w14:paraId="5FDCA810" w14:textId="1117191F" w:rsidR="00E87A8F" w:rsidRPr="00E87A8F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Conectarea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platformă și desenarea unui card cu o sarcină.</w:t>
            </w:r>
          </w:p>
          <w:p w14:paraId="0021A1AC" w14:textId="1799DBE1" w:rsidR="00E87A8F" w:rsidRPr="00414FD6" w:rsidRDefault="00E87A8F" w:rsidP="00E87A8F">
            <w:pPr>
              <w:rPr>
                <w:b/>
                <w:smallCaps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14:paraId="27EFCF17" w14:textId="77777777" w:rsidR="00E87A8F" w:rsidRPr="00B41309" w:rsidRDefault="00E87A8F" w:rsidP="00E87A8F">
            <w:pPr>
              <w:jc w:val="center"/>
              <w:rPr>
                <w:lang w:val="en-US"/>
              </w:rPr>
            </w:pPr>
          </w:p>
          <w:p w14:paraId="43395BCD" w14:textId="019216BF" w:rsidR="00E87A8F" w:rsidRPr="00E325E4" w:rsidRDefault="00E87A8F" w:rsidP="00E87A8F">
            <w:pPr>
              <w:jc w:val="center"/>
              <w:rPr>
                <w:color w:val="auto"/>
              </w:rPr>
            </w:pPr>
            <w:r>
              <w:rPr>
                <w:lang w:val="pl-PL"/>
              </w:rPr>
              <w:t>Telefon</w:t>
            </w:r>
            <w:r w:rsidRPr="00B5780B">
              <w:rPr>
                <w:lang w:val="pl-PL"/>
              </w:rPr>
              <w:t xml:space="preserve">, </w:t>
            </w:r>
            <w:proofErr w:type="spellStart"/>
            <w:r w:rsidRPr="00B5780B">
              <w:rPr>
                <w:lang w:val="pl-PL"/>
              </w:rPr>
              <w:t>computer</w:t>
            </w:r>
            <w:proofErr w:type="spellEnd"/>
          </w:p>
        </w:tc>
      </w:tr>
      <w:tr w:rsidR="00E87A8F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52EA7695" w:rsidR="00E87A8F" w:rsidRPr="00FA72E0" w:rsidRDefault="00E87A8F" w:rsidP="00E87A8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5-10 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105" w14:textId="51B31DC0" w:rsidR="00E87A8F" w:rsidRPr="00E87A8F" w:rsidRDefault="00E87A8F" w:rsidP="00E87A8F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Rezolvarea sarcinii.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9028" w14:textId="4973B701" w:rsidR="00E87A8F" w:rsidRPr="00FA72E0" w:rsidRDefault="00E87A8F" w:rsidP="00E87A8F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B5780B">
              <w:rPr>
                <w:bCs/>
              </w:rPr>
              <w:t>Platform</w:t>
            </w:r>
            <w:r>
              <w:rPr>
                <w:bCs/>
              </w:rPr>
              <w:t>ă</w:t>
            </w:r>
            <w:proofErr w:type="spellEnd"/>
          </w:p>
        </w:tc>
      </w:tr>
      <w:tr w:rsidR="00E87A8F" w:rsidRPr="002F42A1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07D41F01" w:rsidR="00E87A8F" w:rsidRPr="00FA72E0" w:rsidRDefault="00E87A8F" w:rsidP="00E87A8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1 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E7D0" w14:textId="77777777" w:rsidR="00E87A8F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14:paraId="2CFAB780" w14:textId="2372FC17" w:rsidR="00E87A8F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Prezentarea rezultat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elor elevilor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și cunoașterea predispozițiilor acest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ora</w:t>
            </w:r>
            <w:r w:rsidRPr="00E87A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3BE7AD01" w14:textId="0861DA27" w:rsidR="00E87A8F" w:rsidRPr="00E87A8F" w:rsidRDefault="00E87A8F" w:rsidP="00E87A8F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853E" w14:textId="745DDE44" w:rsidR="00E87A8F" w:rsidRPr="00FA72E0" w:rsidRDefault="00E87A8F" w:rsidP="00E87A8F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B41309">
              <w:rPr>
                <w:bCs/>
              </w:rPr>
              <w:t>Platform</w:t>
            </w:r>
            <w:r>
              <w:rPr>
                <w:bCs/>
              </w:rPr>
              <w:t>ă</w:t>
            </w:r>
            <w:proofErr w:type="spellEnd"/>
            <w:r w:rsidRPr="00B41309">
              <w:rPr>
                <w:bCs/>
              </w:rPr>
              <w:t xml:space="preserve">, </w:t>
            </w:r>
            <w:proofErr w:type="spellStart"/>
            <w:r w:rsidRPr="00B41309">
              <w:rPr>
                <w:bCs/>
              </w:rPr>
              <w:t>conversa</w:t>
            </w:r>
            <w:r>
              <w:rPr>
                <w:bCs/>
              </w:rPr>
              <w:t>ția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6117E" w14:textId="77777777" w:rsidR="00A16014" w:rsidRDefault="00A16014" w:rsidP="00895E77">
      <w:r>
        <w:separator/>
      </w:r>
    </w:p>
  </w:endnote>
  <w:endnote w:type="continuationSeparator" w:id="0">
    <w:p w14:paraId="402C3C20" w14:textId="77777777" w:rsidR="00A16014" w:rsidRDefault="00A16014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7048E" w14:textId="77777777" w:rsidR="00607F2A" w:rsidRDefault="00607F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D8684" w14:textId="2A4137B0" w:rsidR="00607F2A" w:rsidRDefault="00607F2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02172F" wp14:editId="0291276A">
              <wp:simplePos x="0" y="0"/>
              <wp:positionH relativeFrom="column">
                <wp:posOffset>-327660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E9BA" w14:textId="77777777" w:rsidR="00607F2A" w:rsidRPr="00665D1C" w:rsidRDefault="00607F2A" w:rsidP="00607F2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B1E8D" w14:textId="77777777" w:rsidR="00607F2A" w:rsidRPr="005B584A" w:rsidRDefault="00607F2A" w:rsidP="00607F2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09FDD77" w14:textId="77777777" w:rsidR="00607F2A" w:rsidRDefault="00607F2A" w:rsidP="00607F2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8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I08IPiAAAACwEAAA8AAABkcnMvZG93bnJl&#10;di54bWxMj8FqwkAQhu+FvsMyhd50s2pCjdmISNuTFKqF4m3NjkkwOxuyaxLfvuup3maYj3++P1uP&#10;pmE9dq62JEFMI2BIhdU1lRJ+Dh+TN2DOK9KqsYQSbuhgnT8/ZSrVdqBv7Pe+ZCGEXKokVN63Keeu&#10;qNAoN7UtUridbWeUD2tXct2pIYSbhs+iKOFG1RQ+VKrFbYXFZX81Ej4HNWzm4r3fXc7b2/EQf/3u&#10;BEr5+jJuVsA8jv4fhrt+UIc8OJ3slbRjjYRJLJKAhmEWCWB3YhHPF8BOEpLlEnie8ccO+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I08IP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0E0E9BA" w14:textId="77777777" w:rsidR="00607F2A" w:rsidRPr="00665D1C" w:rsidRDefault="00607F2A" w:rsidP="00607F2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70B1E8D" w14:textId="77777777" w:rsidR="00607F2A" w:rsidRPr="005B584A" w:rsidRDefault="00607F2A" w:rsidP="00607F2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09FDD77" w14:textId="77777777" w:rsidR="00607F2A" w:rsidRDefault="00607F2A" w:rsidP="00607F2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88D80" w14:textId="77777777" w:rsidR="00607F2A" w:rsidRDefault="00607F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BD713" w14:textId="77777777" w:rsidR="00A16014" w:rsidRDefault="00A16014" w:rsidP="00895E77">
      <w:r>
        <w:separator/>
      </w:r>
    </w:p>
  </w:footnote>
  <w:footnote w:type="continuationSeparator" w:id="0">
    <w:p w14:paraId="535AD75A" w14:textId="77777777" w:rsidR="00A16014" w:rsidRDefault="00A16014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0D960" w14:textId="77777777" w:rsidR="00607F2A" w:rsidRDefault="00607F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013A7" w14:textId="77777777" w:rsidR="00607F2A" w:rsidRDefault="00607F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35DB1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E5BAA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07F2A"/>
    <w:rsid w:val="00654440"/>
    <w:rsid w:val="006F771D"/>
    <w:rsid w:val="0070601F"/>
    <w:rsid w:val="0071059B"/>
    <w:rsid w:val="00717FAB"/>
    <w:rsid w:val="00777127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16014"/>
    <w:rsid w:val="00A25956"/>
    <w:rsid w:val="00A310EB"/>
    <w:rsid w:val="00A90269"/>
    <w:rsid w:val="00AD7B25"/>
    <w:rsid w:val="00AE1090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DF6517"/>
    <w:rsid w:val="00E05E6F"/>
    <w:rsid w:val="00E30B78"/>
    <w:rsid w:val="00E41181"/>
    <w:rsid w:val="00E5450C"/>
    <w:rsid w:val="00E55B84"/>
    <w:rsid w:val="00E87A8F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2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777127"/>
  </w:style>
  <w:style w:type="paragraph" w:styleId="Tekstdymka">
    <w:name w:val="Balloon Text"/>
    <w:basedOn w:val="Normalny"/>
    <w:link w:val="TekstdymkaZnak"/>
    <w:uiPriority w:val="99"/>
    <w:semiHidden/>
    <w:unhideWhenUsed/>
    <w:rsid w:val="00607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F2A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607F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2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777127"/>
  </w:style>
  <w:style w:type="paragraph" w:styleId="Tekstdymka">
    <w:name w:val="Balloon Text"/>
    <w:basedOn w:val="Normalny"/>
    <w:link w:val="TekstdymkaZnak"/>
    <w:uiPriority w:val="99"/>
    <w:semiHidden/>
    <w:unhideWhenUsed/>
    <w:rsid w:val="00607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F2A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607F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2023-06-04T11:28:00Z</dcterms:created>
  <dcterms:modified xsi:type="dcterms:W3CDTF">2023-10-05T11:37:00Z</dcterms:modified>
</cp:coreProperties>
</file>