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77" w:rsidRPr="00C637C7" w:rsidRDefault="00730F0B" w:rsidP="00895E77">
      <w:pPr>
        <w:shd w:val="clear" w:color="auto" w:fill="FFE599"/>
        <w:jc w:val="center"/>
        <w:outlineLvl w:val="0"/>
        <w:rPr>
          <w:b/>
          <w:lang w:val="en-US"/>
        </w:rPr>
      </w:pPr>
      <w:r>
        <w:rPr>
          <w:b/>
          <w:lang w:val="en-US"/>
        </w:rPr>
        <w:t>DERS PLANI</w:t>
      </w:r>
    </w:p>
    <w:p w:rsidR="00895E77" w:rsidRPr="00BB0A64" w:rsidRDefault="00895E77" w:rsidP="00895E77">
      <w:pPr>
        <w:jc w:val="center"/>
        <w:outlineLvl w:val="0"/>
        <w:rPr>
          <w:b/>
          <w:lang w:val="en-US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895E77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95E77" w:rsidRPr="00BB0A64" w:rsidRDefault="00730F0B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Yaş</w:t>
            </w:r>
            <w:proofErr w:type="spellEnd"/>
            <w:r>
              <w:rPr>
                <w:b/>
                <w:sz w:val="22"/>
                <w:lang w:val="en-US"/>
              </w:rPr>
              <w:t xml:space="preserve"> / </w:t>
            </w:r>
            <w:proofErr w:type="spellStart"/>
            <w:r>
              <w:rPr>
                <w:b/>
                <w:sz w:val="22"/>
                <w:lang w:val="en-US"/>
              </w:rPr>
              <w:t>Seviye</w:t>
            </w:r>
            <w:proofErr w:type="spellEnd"/>
            <w:r>
              <w:rPr>
                <w:b/>
                <w:sz w:val="22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895E77" w:rsidRPr="00BB0A64" w:rsidRDefault="00A9072E" w:rsidP="005C0365">
            <w:pPr>
              <w:spacing w:before="120" w:after="120"/>
              <w:rPr>
                <w:lang w:val="en-US"/>
              </w:rPr>
            </w:pPr>
            <w:r>
              <w:rPr>
                <w:sz w:val="22"/>
                <w:szCs w:val="22"/>
              </w:rPr>
              <w:t>16-18</w:t>
            </w:r>
          </w:p>
        </w:tc>
      </w:tr>
      <w:tr w:rsidR="00895E77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Ders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895E77" w:rsidRPr="00BB0A64" w:rsidRDefault="00A9072E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Stresle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Mücadele</w:t>
            </w:r>
            <w:proofErr w:type="spellEnd"/>
          </w:p>
        </w:tc>
      </w:tr>
      <w:tr w:rsidR="00895E77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İlişkili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olduğu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dersler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895E77" w:rsidRPr="00A9072E" w:rsidRDefault="00A9072E" w:rsidP="00A9072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720" w:lineRule="atLeast"/>
              <w:rPr>
                <w:color w:val="202124"/>
                <w:szCs w:val="24"/>
                <w:lang w:val="tr-TR" w:eastAsia="tr-TR"/>
              </w:rPr>
            </w:pPr>
            <w:r w:rsidRPr="00A9072E">
              <w:rPr>
                <w:color w:val="202124"/>
                <w:szCs w:val="24"/>
                <w:lang w:val="tr-TR" w:eastAsia="tr-TR"/>
              </w:rPr>
              <w:t>Danışmanlık sınıfı</w:t>
            </w:r>
          </w:p>
        </w:tc>
      </w:tr>
      <w:tr w:rsidR="00895E77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Amaçlar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A6941" w:rsidRPr="00A9072E" w:rsidRDefault="00A9072E" w:rsidP="00A90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720" w:lineRule="atLeast"/>
              <w:rPr>
                <w:color w:val="auto"/>
                <w:szCs w:val="24"/>
                <w:lang w:val="tr-TR" w:eastAsia="tr-TR"/>
              </w:rPr>
            </w:pPr>
            <w:r w:rsidRPr="00A9072E">
              <w:rPr>
                <w:color w:val="auto"/>
                <w:szCs w:val="24"/>
                <w:lang w:val="tr-TR" w:eastAsia="tr-TR"/>
              </w:rPr>
              <w:t>İncelenen kişinin zor durumlarla ne kadar etkili başa çıktığını tanımlama; büyük bir baskı altında ve büyük bir duygusal gerilimle çalışıp çalışamayacağı; stresin o</w:t>
            </w:r>
            <w:r>
              <w:rPr>
                <w:color w:val="auto"/>
                <w:szCs w:val="24"/>
                <w:lang w:val="tr-TR" w:eastAsia="tr-TR"/>
              </w:rPr>
              <w:t xml:space="preserve">lumsuz sonuçlarına karşı koymak </w:t>
            </w:r>
            <w:r w:rsidRPr="00A9072E">
              <w:rPr>
                <w:color w:val="auto"/>
                <w:szCs w:val="24"/>
                <w:lang w:val="tr-TR" w:eastAsia="tr-TR"/>
              </w:rPr>
              <w:t>için becerilerini ne ölçüde kullandığı.</w:t>
            </w:r>
          </w:p>
        </w:tc>
      </w:tr>
      <w:tr w:rsidR="00895E77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 xml:space="preserve">Her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grup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için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önerilen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öğrenci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sayısı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8A2FFF" w:rsidRPr="00BB0A64" w:rsidRDefault="00A9072E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Bireysel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Çalışma</w:t>
            </w:r>
            <w:proofErr w:type="spellEnd"/>
          </w:p>
        </w:tc>
      </w:tr>
      <w:tr w:rsidR="00895E77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Süre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895E77" w:rsidRPr="00BB0A64" w:rsidRDefault="00A9072E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5-15'</w:t>
            </w:r>
          </w:p>
        </w:tc>
      </w:tr>
      <w:tr w:rsidR="00895E77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Materyaller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895E77" w:rsidRPr="00BB0A64" w:rsidRDefault="00A9072E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Test</w:t>
            </w:r>
          </w:p>
        </w:tc>
      </w:tr>
      <w:tr w:rsidR="00895E77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Beceriler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895E77" w:rsidRPr="00BB0A64" w:rsidRDefault="00A9072E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Bireysel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Kişisel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Yeterlilikler</w:t>
            </w:r>
            <w:proofErr w:type="spellEnd"/>
          </w:p>
        </w:tc>
      </w:tr>
      <w:tr w:rsidR="00895E77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Varsa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hazırlık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aktiviteleri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9B1C45" w:rsidRPr="00A9072E" w:rsidRDefault="00A9072E" w:rsidP="00A9072E">
            <w:pPr>
              <w:pStyle w:val="HTML-wstpniesformatowany"/>
              <w:shd w:val="clear" w:color="auto" w:fill="F8F9FA"/>
              <w:spacing w:line="72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A9072E">
              <w:rPr>
                <w:rStyle w:val="y2qfc"/>
                <w:rFonts w:ascii="Times New Roman" w:hAnsi="Times New Roman" w:cs="Times New Roman"/>
                <w:color w:val="202124"/>
                <w:sz w:val="24"/>
                <w:szCs w:val="24"/>
              </w:rPr>
              <w:t>Strese neden olan iç ve dış faktörleri hatırlatma</w:t>
            </w:r>
          </w:p>
        </w:tc>
      </w:tr>
      <w:tr w:rsidR="00895E77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Beklenen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sonuçlar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9B1C45" w:rsidRPr="00A9072E" w:rsidRDefault="00A9072E" w:rsidP="00A9072E">
            <w:pPr>
              <w:pStyle w:val="HTML-wstpniesformatowany"/>
              <w:shd w:val="clear" w:color="auto" w:fill="F8F9FA"/>
              <w:spacing w:line="72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A9072E">
              <w:rPr>
                <w:rStyle w:val="y2qfc"/>
                <w:rFonts w:ascii="Times New Roman" w:hAnsi="Times New Roman" w:cs="Times New Roman"/>
                <w:color w:val="202124"/>
                <w:sz w:val="24"/>
                <w:szCs w:val="24"/>
              </w:rPr>
              <w:t>Her öğrenci strese verdiği tepkiye göre hangi işi seçmesi gerektiğini belirleyebilecektir.</w:t>
            </w:r>
          </w:p>
        </w:tc>
      </w:tr>
      <w:tr w:rsidR="00895E77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A2FFF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lastRenderedPageBreak/>
              <w:t>Karşılaşılabilecek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güçlükler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895E77" w:rsidRPr="00A9072E" w:rsidRDefault="00A9072E" w:rsidP="00A9072E">
            <w:pPr>
              <w:pStyle w:val="HTML-wstpniesformatowany"/>
              <w:shd w:val="clear" w:color="auto" w:fill="F8F9FA"/>
              <w:spacing w:line="72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A9072E">
              <w:rPr>
                <w:rStyle w:val="y2qfc"/>
                <w:rFonts w:ascii="Times New Roman" w:hAnsi="Times New Roman" w:cs="Times New Roman"/>
                <w:color w:val="202124"/>
                <w:sz w:val="24"/>
                <w:szCs w:val="24"/>
              </w:rPr>
              <w:t>Öğrenciler beklenenden daha uzun süre çalışırlar.</w:t>
            </w:r>
          </w:p>
        </w:tc>
      </w:tr>
      <w:tr w:rsidR="00895E77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Varsa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takip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süreci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717FAB" w:rsidRPr="00455A49" w:rsidRDefault="00455A49" w:rsidP="00455A49">
            <w:pPr>
              <w:pStyle w:val="HTML-wstpniesformatowany"/>
              <w:shd w:val="clear" w:color="auto" w:fill="F8F9FA"/>
              <w:spacing w:line="72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455A49">
              <w:rPr>
                <w:rStyle w:val="y2qfc"/>
                <w:rFonts w:ascii="Times New Roman" w:hAnsi="Times New Roman" w:cs="Times New Roman"/>
                <w:color w:val="202124"/>
                <w:sz w:val="24"/>
                <w:szCs w:val="24"/>
              </w:rPr>
              <w:t>Stresle başa çıkma yollarının tartışılması.</w:t>
            </w:r>
          </w:p>
        </w:tc>
      </w:tr>
      <w:tr w:rsidR="00895E77" w:rsidTr="00455A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:rsidR="00895E77" w:rsidRPr="00FA72E0" w:rsidRDefault="00730F0B" w:rsidP="005C036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SÜRE</w:t>
            </w:r>
          </w:p>
        </w:tc>
        <w:tc>
          <w:tcPr>
            <w:tcW w:w="7794" w:type="dxa"/>
            <w:gridSpan w:val="2"/>
            <w:shd w:val="clear" w:color="auto" w:fill="FFE599"/>
          </w:tcPr>
          <w:p w:rsidR="00895E77" w:rsidRPr="00FA72E0" w:rsidRDefault="00730F0B" w:rsidP="00730F0B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YÖNTEM</w:t>
            </w:r>
          </w:p>
        </w:tc>
        <w:tc>
          <w:tcPr>
            <w:tcW w:w="5530" w:type="dxa"/>
            <w:gridSpan w:val="2"/>
            <w:shd w:val="clear" w:color="auto" w:fill="FFE599"/>
          </w:tcPr>
          <w:p w:rsidR="00895E77" w:rsidRPr="00FA72E0" w:rsidRDefault="00895E77" w:rsidP="005C0365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</w:t>
            </w:r>
            <w:r w:rsidR="00730F0B">
              <w:rPr>
                <w:b/>
                <w:szCs w:val="24"/>
              </w:rPr>
              <w:t>TOD</w:t>
            </w:r>
          </w:p>
        </w:tc>
      </w:tr>
      <w:tr w:rsidR="00895E77" w:rsidTr="00455A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:rsidR="00895E77" w:rsidRPr="002118F5" w:rsidRDefault="00455A49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3'</w:t>
            </w:r>
          </w:p>
        </w:tc>
        <w:tc>
          <w:tcPr>
            <w:tcW w:w="7794" w:type="dxa"/>
            <w:gridSpan w:val="2"/>
            <w:shd w:val="clear" w:color="auto" w:fill="auto"/>
          </w:tcPr>
          <w:p w:rsidR="00895E77" w:rsidRDefault="00895E77" w:rsidP="009B1C45">
            <w:pPr>
              <w:rPr>
                <w:b/>
                <w:smallCaps/>
              </w:rPr>
            </w:pPr>
          </w:p>
          <w:p w:rsidR="009B1C45" w:rsidRPr="00455A49" w:rsidRDefault="00455A49" w:rsidP="00455A49">
            <w:pPr>
              <w:pStyle w:val="HTML-wstpniesformatowany"/>
              <w:shd w:val="clear" w:color="auto" w:fill="F8F9FA"/>
              <w:spacing w:line="72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455A49">
              <w:rPr>
                <w:rStyle w:val="y2qfc"/>
                <w:rFonts w:ascii="Times New Roman" w:hAnsi="Times New Roman" w:cs="Times New Roman"/>
                <w:color w:val="202124"/>
                <w:sz w:val="24"/>
                <w:szCs w:val="24"/>
              </w:rPr>
              <w:t>Strese neden olan iç ve dış faktörleri hatırlatma</w:t>
            </w:r>
          </w:p>
          <w:p w:rsidR="009B1C45" w:rsidRPr="00414FD6" w:rsidRDefault="009B1C45" w:rsidP="009B1C45">
            <w:pPr>
              <w:rPr>
                <w:b/>
                <w:smallCaps/>
              </w:rPr>
            </w:pPr>
          </w:p>
        </w:tc>
        <w:tc>
          <w:tcPr>
            <w:tcW w:w="5530" w:type="dxa"/>
            <w:gridSpan w:val="2"/>
            <w:shd w:val="clear" w:color="auto" w:fill="auto"/>
          </w:tcPr>
          <w:p w:rsidR="00895E77" w:rsidRDefault="00895E77" w:rsidP="009A405D"/>
          <w:p w:rsidR="00455A49" w:rsidRPr="00455A49" w:rsidRDefault="00455A49" w:rsidP="00455A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720" w:lineRule="atLeast"/>
              <w:rPr>
                <w:color w:val="auto"/>
                <w:szCs w:val="24"/>
                <w:lang w:val="tr-TR" w:eastAsia="tr-TR"/>
              </w:rPr>
            </w:pPr>
            <w:r w:rsidRPr="00455A49">
              <w:rPr>
                <w:color w:val="auto"/>
                <w:szCs w:val="24"/>
                <w:lang w:val="tr-TR" w:eastAsia="tr-TR"/>
              </w:rPr>
              <w:t>Multimedya kartı, bilgisayar</w:t>
            </w:r>
          </w:p>
          <w:p w:rsidR="009B1C45" w:rsidRPr="00E325E4" w:rsidRDefault="00455A49" w:rsidP="00455A49">
            <w:pPr>
              <w:rPr>
                <w:color w:val="auto"/>
              </w:rPr>
            </w:pPr>
            <w:r w:rsidRPr="00455A49">
              <w:rPr>
                <w:rFonts w:ascii="Arial" w:hAnsi="Arial" w:cs="Arial"/>
                <w:color w:val="202124"/>
                <w:sz w:val="2"/>
                <w:szCs w:val="2"/>
                <w:shd w:val="clear" w:color="auto" w:fill="F8F9FA"/>
                <w:lang w:val="tr-TR" w:eastAsia="tr-TR"/>
              </w:rPr>
              <w:br/>
            </w:r>
          </w:p>
        </w:tc>
      </w:tr>
      <w:tr w:rsidR="005A20C3" w:rsidRPr="002F42A1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0C3" w:rsidRPr="00FA72E0" w:rsidRDefault="00455A49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12'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A49" w:rsidRPr="00455A49" w:rsidRDefault="00455A49" w:rsidP="00455A49">
            <w:pPr>
              <w:pStyle w:val="HTML-wstpniesformatowany"/>
              <w:shd w:val="clear" w:color="auto" w:fill="F8F9FA"/>
              <w:spacing w:line="72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455A49">
              <w:rPr>
                <w:rStyle w:val="y2qfc"/>
                <w:rFonts w:ascii="Times New Roman" w:hAnsi="Times New Roman" w:cs="Times New Roman"/>
                <w:color w:val="202124"/>
                <w:sz w:val="24"/>
                <w:szCs w:val="24"/>
              </w:rPr>
              <w:t>Testi doldurmak ve sonuçları öğrenmek.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0C3" w:rsidRDefault="00455A49" w:rsidP="00455A49">
            <w:pPr>
              <w:spacing w:before="240" w:after="240"/>
            </w:pPr>
            <w:r>
              <w:rPr>
                <w:bCs/>
              </w:rPr>
              <w:t>Platform</w:t>
            </w:r>
          </w:p>
          <w:p w:rsidR="009B1C45" w:rsidRPr="00FA72E0" w:rsidRDefault="009B1C45" w:rsidP="006D4F85">
            <w:pPr>
              <w:spacing w:before="240" w:after="240"/>
              <w:jc w:val="center"/>
              <w:rPr>
                <w:b/>
                <w:szCs w:val="24"/>
              </w:rPr>
            </w:pPr>
          </w:p>
        </w:tc>
      </w:tr>
    </w:tbl>
    <w:p w:rsidR="005A20C3" w:rsidRDefault="005A20C3"/>
    <w:p w:rsidR="00542A74" w:rsidRDefault="00542A74">
      <w:pPr>
        <w:rPr>
          <w:b/>
          <w:smallCaps/>
          <w:szCs w:val="24"/>
        </w:rPr>
      </w:pPr>
    </w:p>
    <w:p w:rsidR="009B1C45" w:rsidRDefault="009B1C45"/>
    <w:sectPr w:rsidR="009B1C45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57B" w:rsidRDefault="00C7557B" w:rsidP="00895E77">
      <w:r>
        <w:separator/>
      </w:r>
    </w:p>
  </w:endnote>
  <w:endnote w:type="continuationSeparator" w:id="0">
    <w:p w:rsidR="00C7557B" w:rsidRDefault="00C7557B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FAF" w:rsidRDefault="00C13F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FAF" w:rsidRDefault="00C13FAF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3959E1" wp14:editId="0739F0EC">
              <wp:simplePos x="0" y="0"/>
              <wp:positionH relativeFrom="column">
                <wp:posOffset>-426720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FAF" w:rsidRPr="00665D1C" w:rsidRDefault="00C13FAF" w:rsidP="00C13FAF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3FAF" w:rsidRPr="005B584A" w:rsidRDefault="00C13FAF" w:rsidP="00C13FAF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C13FAF" w:rsidRDefault="00C13FAF" w:rsidP="00C13FA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33.6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bNZ3niAAAACwEAAA8AAABkcnMvZG93bnJl&#10;di54bWxMj8FugkAQhu9N+g6badKbLmCLSlmMMW1PxqTapPG2wghEdpawK+Dbdzy1t5nMl3++P12N&#10;phE9dq62pCCcBiCQclvUVCr4PnxMFiCc11ToxhIquKGDVfb4kOqksAN9Yb/3peAQcolWUHnfJlK6&#10;vEKj3dS2SHw7285oz2tXyqLTA4ebRkZBEEuja+IPlW5xU2F+2V+Ngs9BD+tZ+N5vL+fN7Xh43f1s&#10;Q1Tq+Wlcv4HwOPo/GO76rA4ZO53slQonGgWTeB4xykMUhCDuxMtszm1OCuLlEmSWyv8ds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MbNZ3n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C13FAF" w:rsidRPr="00665D1C" w:rsidRDefault="00C13FAF" w:rsidP="00C13FAF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C13FAF" w:rsidRPr="005B584A" w:rsidRDefault="00C13FAF" w:rsidP="00C13FAF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C13FAF" w:rsidRDefault="00C13FAF" w:rsidP="00C13FAF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FAF" w:rsidRDefault="00C13F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57B" w:rsidRDefault="00C7557B" w:rsidP="00895E77">
      <w:r>
        <w:separator/>
      </w:r>
    </w:p>
  </w:footnote>
  <w:footnote w:type="continuationSeparator" w:id="0">
    <w:p w:rsidR="00C7557B" w:rsidRDefault="00C7557B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FAF" w:rsidRDefault="00C13F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:rsidTr="005C0365">
      <w:tc>
        <w:tcPr>
          <w:tcW w:w="4714" w:type="dxa"/>
          <w:shd w:val="clear" w:color="auto" w:fill="FFE599"/>
          <w:vAlign w:val="center"/>
        </w:tcPr>
        <w:p w:rsidR="00895E77" w:rsidRPr="00BB0A64" w:rsidRDefault="00730F0B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>
            <w:rPr>
              <w:color w:val="auto"/>
              <w:sz w:val="40"/>
              <w:szCs w:val="40"/>
            </w:rPr>
            <w:t>KARİYER REHBERLİĞİ</w:t>
          </w:r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730F0B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>
            <w:rPr>
              <w:color w:val="auto"/>
              <w:sz w:val="40"/>
              <w:szCs w:val="40"/>
            </w:rPr>
            <w:t>UYGULAMALI YAKLAŞIM</w:t>
          </w:r>
        </w:p>
      </w:tc>
    </w:tr>
  </w:tbl>
  <w:p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FAF" w:rsidRDefault="00C13F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52C31"/>
    <w:rsid w:val="001546BA"/>
    <w:rsid w:val="00166091"/>
    <w:rsid w:val="001B445D"/>
    <w:rsid w:val="001C4B70"/>
    <w:rsid w:val="001D33E0"/>
    <w:rsid w:val="001F372E"/>
    <w:rsid w:val="00217C34"/>
    <w:rsid w:val="00223C4E"/>
    <w:rsid w:val="00224BE6"/>
    <w:rsid w:val="00247FC9"/>
    <w:rsid w:val="0025256B"/>
    <w:rsid w:val="00254F1B"/>
    <w:rsid w:val="00271D39"/>
    <w:rsid w:val="002B66CC"/>
    <w:rsid w:val="002C6FF2"/>
    <w:rsid w:val="002F258F"/>
    <w:rsid w:val="002F3A5A"/>
    <w:rsid w:val="00304CDD"/>
    <w:rsid w:val="003329F4"/>
    <w:rsid w:val="00333083"/>
    <w:rsid w:val="003669BF"/>
    <w:rsid w:val="003A7BFF"/>
    <w:rsid w:val="003D15D2"/>
    <w:rsid w:val="003E487A"/>
    <w:rsid w:val="003F62BB"/>
    <w:rsid w:val="00414FD6"/>
    <w:rsid w:val="00426C8E"/>
    <w:rsid w:val="00455A49"/>
    <w:rsid w:val="00460CA4"/>
    <w:rsid w:val="00496775"/>
    <w:rsid w:val="004A7206"/>
    <w:rsid w:val="004D2329"/>
    <w:rsid w:val="004F1D5A"/>
    <w:rsid w:val="004F4AE3"/>
    <w:rsid w:val="00542A74"/>
    <w:rsid w:val="00584F11"/>
    <w:rsid w:val="00595696"/>
    <w:rsid w:val="005A20C3"/>
    <w:rsid w:val="005A6941"/>
    <w:rsid w:val="005C448D"/>
    <w:rsid w:val="00606462"/>
    <w:rsid w:val="00654440"/>
    <w:rsid w:val="006F771D"/>
    <w:rsid w:val="0070601F"/>
    <w:rsid w:val="0071059B"/>
    <w:rsid w:val="00717FAB"/>
    <w:rsid w:val="00730F0B"/>
    <w:rsid w:val="0078080B"/>
    <w:rsid w:val="00791269"/>
    <w:rsid w:val="007D0CA0"/>
    <w:rsid w:val="00814CB4"/>
    <w:rsid w:val="00816734"/>
    <w:rsid w:val="00823545"/>
    <w:rsid w:val="00874434"/>
    <w:rsid w:val="00895E77"/>
    <w:rsid w:val="008A2FFF"/>
    <w:rsid w:val="008A7DA1"/>
    <w:rsid w:val="008C3A07"/>
    <w:rsid w:val="009008FA"/>
    <w:rsid w:val="0090149C"/>
    <w:rsid w:val="009A405D"/>
    <w:rsid w:val="009B1C45"/>
    <w:rsid w:val="009D3288"/>
    <w:rsid w:val="009F5937"/>
    <w:rsid w:val="00A20192"/>
    <w:rsid w:val="00A25956"/>
    <w:rsid w:val="00A310EB"/>
    <w:rsid w:val="00A77B97"/>
    <w:rsid w:val="00A90269"/>
    <w:rsid w:val="00A9072E"/>
    <w:rsid w:val="00AA4F60"/>
    <w:rsid w:val="00AD7B25"/>
    <w:rsid w:val="00AE1090"/>
    <w:rsid w:val="00B25E3E"/>
    <w:rsid w:val="00B552C5"/>
    <w:rsid w:val="00BC48D3"/>
    <w:rsid w:val="00C13A72"/>
    <w:rsid w:val="00C13FAF"/>
    <w:rsid w:val="00C53DAD"/>
    <w:rsid w:val="00C57BBD"/>
    <w:rsid w:val="00C641DA"/>
    <w:rsid w:val="00C7557B"/>
    <w:rsid w:val="00CA69DC"/>
    <w:rsid w:val="00CD588D"/>
    <w:rsid w:val="00CF6CC0"/>
    <w:rsid w:val="00D01BA2"/>
    <w:rsid w:val="00D03035"/>
    <w:rsid w:val="00D808CB"/>
    <w:rsid w:val="00D82D16"/>
    <w:rsid w:val="00DA0A93"/>
    <w:rsid w:val="00DF3F01"/>
    <w:rsid w:val="00E05E6F"/>
    <w:rsid w:val="00E30B78"/>
    <w:rsid w:val="00E41181"/>
    <w:rsid w:val="00E5450C"/>
    <w:rsid w:val="00E55B84"/>
    <w:rsid w:val="00E66C46"/>
    <w:rsid w:val="00E7489E"/>
    <w:rsid w:val="00ED3E53"/>
    <w:rsid w:val="00ED7EEC"/>
    <w:rsid w:val="00EE3A21"/>
    <w:rsid w:val="00EF49AD"/>
    <w:rsid w:val="00F05BD7"/>
    <w:rsid w:val="00F41F30"/>
    <w:rsid w:val="00F56CEA"/>
    <w:rsid w:val="00F6664C"/>
    <w:rsid w:val="00FA11F8"/>
    <w:rsid w:val="00FF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730F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F0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90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tr-TR" w:eastAsia="tr-TR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9072E"/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y2qfc">
    <w:name w:val="y2ıqfc"/>
    <w:basedOn w:val="Domylnaczcionkaakapitu"/>
    <w:rsid w:val="00A9072E"/>
  </w:style>
  <w:style w:type="character" w:styleId="Hipercze">
    <w:name w:val="Hyperlink"/>
    <w:basedOn w:val="Domylnaczcionkaakapitu"/>
    <w:uiPriority w:val="99"/>
    <w:unhideWhenUsed/>
    <w:rsid w:val="00C13FA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730F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F0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90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tr-TR" w:eastAsia="tr-TR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9072E"/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y2qfc">
    <w:name w:val="y2ıqfc"/>
    <w:basedOn w:val="Domylnaczcionkaakapitu"/>
    <w:rsid w:val="00A9072E"/>
  </w:style>
  <w:style w:type="character" w:styleId="Hipercze">
    <w:name w:val="Hyperlink"/>
    <w:basedOn w:val="Domylnaczcionkaakapitu"/>
    <w:uiPriority w:val="99"/>
    <w:unhideWhenUsed/>
    <w:rsid w:val="00C13F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5223">
              <w:marLeft w:val="0"/>
              <w:marRight w:val="22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8435">
                      <w:marLeft w:val="-220"/>
                      <w:marRight w:val="-2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5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8838">
              <w:marLeft w:val="0"/>
              <w:marRight w:val="22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4215">
                      <w:marLeft w:val="-220"/>
                      <w:marRight w:val="-2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2022-11-12T18:31:00Z</cp:lastPrinted>
  <dcterms:created xsi:type="dcterms:W3CDTF">2023-06-08T13:14:00Z</dcterms:created>
  <dcterms:modified xsi:type="dcterms:W3CDTF">2023-10-05T13:02:00Z</dcterms:modified>
</cp:coreProperties>
</file>