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E77" w:rsidRPr="00C637C7" w:rsidRDefault="00730F0B" w:rsidP="00895E77">
      <w:pPr>
        <w:shd w:val="clear" w:color="auto" w:fill="FFE599"/>
        <w:jc w:val="center"/>
        <w:outlineLvl w:val="0"/>
        <w:rPr>
          <w:b/>
          <w:lang w:val="en-US"/>
        </w:rPr>
      </w:pPr>
      <w:r>
        <w:rPr>
          <w:b/>
          <w:lang w:val="en-US"/>
        </w:rPr>
        <w:t>DERS PLANI</w:t>
      </w:r>
    </w:p>
    <w:p w:rsidR="00895E77" w:rsidRPr="00BB0A64" w:rsidRDefault="00895E77" w:rsidP="00895E77">
      <w:pPr>
        <w:jc w:val="center"/>
        <w:outlineLvl w:val="0"/>
        <w:rPr>
          <w:b/>
          <w:lang w:val="en-US"/>
        </w:rPr>
      </w:pP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193"/>
        <w:gridCol w:w="4601"/>
        <w:gridCol w:w="5202"/>
        <w:gridCol w:w="328"/>
      </w:tblGrid>
      <w:tr w:rsidR="00CC5A54" w:rsidRPr="00BB0A64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CC5A54" w:rsidRPr="00BB0A64" w:rsidRDefault="00CC5A54" w:rsidP="005C036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b/>
                <w:sz w:val="22"/>
                <w:lang w:val="en-US"/>
              </w:rPr>
              <w:t>Yaş</w:t>
            </w:r>
            <w:proofErr w:type="spellEnd"/>
            <w:r>
              <w:rPr>
                <w:b/>
                <w:sz w:val="22"/>
                <w:lang w:val="en-US"/>
              </w:rPr>
              <w:t xml:space="preserve"> / </w:t>
            </w:r>
            <w:proofErr w:type="spellStart"/>
            <w:r>
              <w:rPr>
                <w:b/>
                <w:sz w:val="22"/>
                <w:lang w:val="en-US"/>
              </w:rPr>
              <w:t>Seviye</w:t>
            </w:r>
            <w:proofErr w:type="spellEnd"/>
            <w:r>
              <w:rPr>
                <w:b/>
                <w:sz w:val="22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CC5A54" w:rsidRDefault="00CC5A54" w:rsidP="004A5329">
            <w:pPr>
              <w:spacing w:before="120" w:after="120"/>
              <w:rPr>
                <w:szCs w:val="22"/>
              </w:rPr>
            </w:pPr>
            <w:r>
              <w:rPr>
                <w:sz w:val="22"/>
                <w:szCs w:val="22"/>
              </w:rPr>
              <w:t>16-18</w:t>
            </w:r>
          </w:p>
        </w:tc>
      </w:tr>
      <w:tr w:rsidR="00CC5A54" w:rsidRPr="00BB0A64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CC5A54" w:rsidRPr="00BB0A64" w:rsidRDefault="00CC5A54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Ders</w:t>
            </w:r>
            <w:proofErr w:type="spellEnd"/>
            <w:r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CC5A54" w:rsidRPr="00CC5A54" w:rsidRDefault="00CC5A54" w:rsidP="00CC5A5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color w:val="202124"/>
                <w:szCs w:val="24"/>
                <w:lang w:val="tr-TR" w:eastAsia="tr-TR"/>
              </w:rPr>
            </w:pPr>
            <w:r w:rsidRPr="00077394">
              <w:rPr>
                <w:color w:val="202124"/>
                <w:szCs w:val="24"/>
                <w:lang w:val="tr-TR" w:eastAsia="tr-TR"/>
              </w:rPr>
              <w:t>Genetik mühendisliğinde araştırma yöntemleri</w:t>
            </w:r>
          </w:p>
        </w:tc>
      </w:tr>
      <w:tr w:rsidR="00CC5A54" w:rsidRPr="00BB0A64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CC5A54" w:rsidRPr="00BB0A64" w:rsidRDefault="00CC5A54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İlişkili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olduğu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dersler</w:t>
            </w:r>
            <w:proofErr w:type="spellEnd"/>
            <w:r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CC5A54" w:rsidRPr="00BB0A64" w:rsidRDefault="00CC5A54" w:rsidP="005C036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t>Biyoloji</w:t>
            </w:r>
            <w:proofErr w:type="spellEnd"/>
          </w:p>
        </w:tc>
      </w:tr>
      <w:tr w:rsidR="00CC5A54" w:rsidRPr="00BB0A64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CC5A54" w:rsidRPr="00BB0A64" w:rsidRDefault="00CC5A54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Amaçlar</w:t>
            </w:r>
            <w:proofErr w:type="spellEnd"/>
            <w:r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CC5A54" w:rsidRPr="00CC5A54" w:rsidRDefault="00CC5A54" w:rsidP="00CC5A5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720" w:lineRule="atLeast"/>
              <w:rPr>
                <w:color w:val="202124"/>
                <w:szCs w:val="24"/>
                <w:lang w:val="tr-TR" w:eastAsia="tr-TR"/>
              </w:rPr>
            </w:pPr>
            <w:r w:rsidRPr="00CC5A54">
              <w:rPr>
                <w:color w:val="202124"/>
                <w:szCs w:val="24"/>
                <w:lang w:val="tr-TR" w:eastAsia="tr-TR"/>
              </w:rPr>
              <w:t>Laboratuar koşullarında doğru hesaplamalar yapma ve reaktifleri ölçme yeteneğini kontrol etme</w:t>
            </w:r>
          </w:p>
        </w:tc>
      </w:tr>
      <w:tr w:rsidR="00CC5A54" w:rsidRPr="00BB0A64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CC5A54" w:rsidRPr="00BB0A64" w:rsidRDefault="00CC5A54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 xml:space="preserve">Her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grup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için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önerilen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öğrenci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sayısı</w:t>
            </w:r>
            <w:proofErr w:type="spellEnd"/>
            <w:r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CC5A54" w:rsidRPr="00CC5A54" w:rsidRDefault="00CC5A54" w:rsidP="00CC5A54">
            <w:pPr>
              <w:pStyle w:val="HTML-wstpniesformatowany"/>
              <w:shd w:val="clear" w:color="auto" w:fill="F8F9FA"/>
              <w:spacing w:line="720" w:lineRule="atLeast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CC5A54">
              <w:rPr>
                <w:rStyle w:val="y2qfc"/>
                <w:rFonts w:ascii="Times New Roman" w:hAnsi="Times New Roman" w:cs="Times New Roman"/>
                <w:color w:val="202124"/>
                <w:sz w:val="24"/>
                <w:szCs w:val="24"/>
              </w:rPr>
              <w:t>Bireysel çalışma</w:t>
            </w:r>
          </w:p>
        </w:tc>
      </w:tr>
      <w:tr w:rsidR="00CC5A54" w:rsidRPr="00BB0A64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CC5A54" w:rsidRPr="00BB0A64" w:rsidRDefault="00CC5A54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Süre</w:t>
            </w:r>
            <w:proofErr w:type="spellEnd"/>
            <w:r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CC5A54" w:rsidRPr="00BB0A64" w:rsidRDefault="00CC5A54" w:rsidP="005C0365">
            <w:pPr>
              <w:spacing w:before="120" w:after="120"/>
              <w:rPr>
                <w:szCs w:val="24"/>
                <w:lang w:val="en-US"/>
              </w:rPr>
            </w:pPr>
            <w:r>
              <w:t>5-15’</w:t>
            </w:r>
          </w:p>
        </w:tc>
      </w:tr>
      <w:tr w:rsidR="00CC5A54" w:rsidRPr="00BB0A64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CC5A54" w:rsidRPr="00BB0A64" w:rsidRDefault="00CC5A54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Materyaller</w:t>
            </w:r>
            <w:proofErr w:type="spellEnd"/>
            <w:r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CC5A54" w:rsidRPr="00CC5A54" w:rsidRDefault="00CC5A54" w:rsidP="00CC5A54">
            <w:pPr>
              <w:pStyle w:val="HTML-wstpniesformatowany"/>
              <w:shd w:val="clear" w:color="auto" w:fill="F8F9FA"/>
              <w:spacing w:line="720" w:lineRule="atLeast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CC5A54">
              <w:rPr>
                <w:rStyle w:val="y2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Laboratuvar </w:t>
            </w:r>
          </w:p>
        </w:tc>
      </w:tr>
      <w:tr w:rsidR="00CC5A54" w:rsidRPr="00BB0A64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CC5A54" w:rsidRPr="00BB0A64" w:rsidRDefault="00CC5A54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Beceriler</w:t>
            </w:r>
            <w:proofErr w:type="spellEnd"/>
            <w:r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CC5A54" w:rsidRPr="00CC5A54" w:rsidRDefault="00CC5A54" w:rsidP="00CC5A54">
            <w:pPr>
              <w:pStyle w:val="HTML-wstpniesformatowany"/>
              <w:shd w:val="clear" w:color="auto" w:fill="F8F9FA"/>
              <w:spacing w:line="720" w:lineRule="atLeast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Style w:val="y2qfc"/>
                <w:rFonts w:ascii="Times New Roman" w:hAnsi="Times New Roman" w:cs="Times New Roman"/>
                <w:color w:val="202124"/>
                <w:sz w:val="24"/>
                <w:szCs w:val="24"/>
              </w:rPr>
              <w:t>Matematik Beceri</w:t>
            </w:r>
            <w:r w:rsidRPr="00CC5A54">
              <w:rPr>
                <w:rStyle w:val="y2qfc"/>
                <w:rFonts w:ascii="Times New Roman" w:hAnsi="Times New Roman" w:cs="Times New Roman"/>
                <w:color w:val="202124"/>
                <w:sz w:val="24"/>
                <w:szCs w:val="24"/>
              </w:rPr>
              <w:t>leri</w:t>
            </w:r>
          </w:p>
        </w:tc>
      </w:tr>
      <w:tr w:rsidR="00CC5A54" w:rsidRPr="00BB0A64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CC5A54" w:rsidRPr="00BB0A64" w:rsidRDefault="00CC5A54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Varsa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hazırlık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aktiviteleri</w:t>
            </w:r>
            <w:proofErr w:type="spellEnd"/>
            <w:r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CC5A54" w:rsidRPr="00CC5A54" w:rsidRDefault="00D61717" w:rsidP="00CC5A54">
            <w:pPr>
              <w:pStyle w:val="HTML-wstpniesformatowany"/>
              <w:shd w:val="clear" w:color="auto" w:fill="F8F9FA"/>
              <w:spacing w:line="720" w:lineRule="atLeast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Style w:val="y2qfc"/>
                <w:rFonts w:ascii="Times New Roman" w:hAnsi="Times New Roman" w:cs="Times New Roman"/>
                <w:color w:val="202124"/>
                <w:sz w:val="24"/>
                <w:szCs w:val="24"/>
              </w:rPr>
              <w:t>Yönergeleri</w:t>
            </w:r>
            <w:r w:rsidR="00CC5A54" w:rsidRPr="00CC5A54">
              <w:rPr>
                <w:rStyle w:val="y2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okuma</w:t>
            </w:r>
          </w:p>
          <w:p w:rsidR="00CC5A54" w:rsidRPr="00BB0A64" w:rsidRDefault="00CC5A54" w:rsidP="005C0365">
            <w:pPr>
              <w:spacing w:before="120" w:after="120"/>
              <w:rPr>
                <w:szCs w:val="24"/>
                <w:lang w:val="en-US"/>
              </w:rPr>
            </w:pPr>
          </w:p>
        </w:tc>
      </w:tr>
      <w:tr w:rsidR="00CC5A54" w:rsidRPr="00BB0A64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CC5A54" w:rsidRPr="00BB0A64" w:rsidRDefault="00CC5A54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Beklenen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sonuçlar</w:t>
            </w:r>
            <w:proofErr w:type="spellEnd"/>
            <w:r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CC5A54" w:rsidRPr="00CC5A54" w:rsidRDefault="00CC5A54" w:rsidP="00CC5A54">
            <w:pPr>
              <w:pStyle w:val="HTML-wstpniesformatowany"/>
              <w:shd w:val="clear" w:color="auto" w:fill="F8F9FA"/>
              <w:spacing w:line="720" w:lineRule="atLeast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CC5A54">
              <w:rPr>
                <w:rStyle w:val="y2qfc"/>
                <w:rFonts w:ascii="Times New Roman" w:hAnsi="Times New Roman" w:cs="Times New Roman"/>
                <w:color w:val="202124"/>
                <w:sz w:val="24"/>
                <w:szCs w:val="24"/>
              </w:rPr>
              <w:t>Her öğrenci, hangi mesleklerde eğitilen becerilerin yararlı olduğunu öğrenecektir</w:t>
            </w:r>
          </w:p>
        </w:tc>
      </w:tr>
      <w:tr w:rsidR="00CC5A54" w:rsidRPr="00BB0A64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CC5A54" w:rsidRPr="00BB0A64" w:rsidRDefault="00CC5A54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Varsa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takip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süreci</w:t>
            </w:r>
            <w:proofErr w:type="spellEnd"/>
            <w:r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CC5A54" w:rsidRDefault="00CC5A54" w:rsidP="005C0365">
            <w:pPr>
              <w:spacing w:before="120" w:after="120"/>
              <w:rPr>
                <w:szCs w:val="24"/>
                <w:lang w:val="en-US"/>
              </w:rPr>
            </w:pPr>
          </w:p>
          <w:p w:rsidR="00CC5A54" w:rsidRPr="00BB0A64" w:rsidRDefault="00CC5A54" w:rsidP="005C0365">
            <w:pPr>
              <w:spacing w:before="120" w:after="120"/>
              <w:rPr>
                <w:szCs w:val="24"/>
                <w:lang w:val="en-US"/>
              </w:rPr>
            </w:pPr>
          </w:p>
        </w:tc>
      </w:tr>
      <w:tr w:rsidR="00CC5A54" w:rsidTr="00D6171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FFE599"/>
          </w:tcPr>
          <w:p w:rsidR="00CC5A54" w:rsidRPr="00FA72E0" w:rsidRDefault="00CC5A54" w:rsidP="005C036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lastRenderedPageBreak/>
              <w:t>SÜRE</w:t>
            </w:r>
          </w:p>
        </w:tc>
        <w:tc>
          <w:tcPr>
            <w:tcW w:w="7794" w:type="dxa"/>
            <w:gridSpan w:val="2"/>
            <w:shd w:val="clear" w:color="auto" w:fill="FFE599"/>
          </w:tcPr>
          <w:p w:rsidR="00CC5A54" w:rsidRPr="00FA72E0" w:rsidRDefault="00CC5A54" w:rsidP="00730F0B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YÖNTEM</w:t>
            </w:r>
          </w:p>
        </w:tc>
        <w:tc>
          <w:tcPr>
            <w:tcW w:w="5530" w:type="dxa"/>
            <w:gridSpan w:val="2"/>
            <w:tcBorders>
              <w:bottom w:val="single" w:sz="4" w:space="0" w:color="auto"/>
            </w:tcBorders>
            <w:shd w:val="clear" w:color="auto" w:fill="FFE599"/>
          </w:tcPr>
          <w:p w:rsidR="00CC5A54" w:rsidRPr="00FA72E0" w:rsidRDefault="00CC5A54" w:rsidP="005C0365">
            <w:pPr>
              <w:spacing w:before="240" w:after="240"/>
              <w:jc w:val="center"/>
              <w:rPr>
                <w:b/>
                <w:szCs w:val="24"/>
              </w:rPr>
            </w:pPr>
            <w:r w:rsidRPr="00FA72E0">
              <w:rPr>
                <w:b/>
                <w:szCs w:val="24"/>
              </w:rPr>
              <w:t>ME</w:t>
            </w:r>
            <w:r>
              <w:rPr>
                <w:b/>
                <w:szCs w:val="24"/>
              </w:rPr>
              <w:t>TOD</w:t>
            </w:r>
          </w:p>
        </w:tc>
      </w:tr>
      <w:tr w:rsidR="00CC5A54" w:rsidTr="00D6171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:rsidR="00CC5A54" w:rsidRPr="002118F5" w:rsidRDefault="00D61717" w:rsidP="005C0365">
            <w:pPr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>2'</w:t>
            </w:r>
          </w:p>
        </w:tc>
        <w:tc>
          <w:tcPr>
            <w:tcW w:w="7794" w:type="dxa"/>
            <w:gridSpan w:val="2"/>
            <w:shd w:val="clear" w:color="auto" w:fill="auto"/>
          </w:tcPr>
          <w:p w:rsidR="00CC5A54" w:rsidRPr="00D61717" w:rsidRDefault="00CC5A54" w:rsidP="009B1C45">
            <w:pPr>
              <w:rPr>
                <w:b/>
                <w:smallCaps/>
                <w:szCs w:val="24"/>
              </w:rPr>
            </w:pPr>
          </w:p>
          <w:p w:rsidR="00D61717" w:rsidRPr="00D61717" w:rsidRDefault="00D61717" w:rsidP="00D61717">
            <w:pPr>
              <w:pStyle w:val="HTML-wstpniesformatowany"/>
              <w:shd w:val="clear" w:color="auto" w:fill="F8F9FA"/>
              <w:spacing w:line="720" w:lineRule="atLeast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D61717">
              <w:rPr>
                <w:rStyle w:val="y2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Görevin </w:t>
            </w:r>
            <w:r>
              <w:rPr>
                <w:rStyle w:val="y2qfc"/>
                <w:rFonts w:ascii="Times New Roman" w:hAnsi="Times New Roman" w:cs="Times New Roman"/>
                <w:color w:val="202124"/>
                <w:sz w:val="24"/>
                <w:szCs w:val="24"/>
              </w:rPr>
              <w:t>yönergelerini</w:t>
            </w:r>
            <w:r w:rsidRPr="00D61717">
              <w:rPr>
                <w:rStyle w:val="y2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okumak.</w:t>
            </w:r>
          </w:p>
          <w:p w:rsidR="00CC5A54" w:rsidRPr="00D61717" w:rsidRDefault="00CC5A54" w:rsidP="009B1C45">
            <w:pPr>
              <w:rPr>
                <w:b/>
                <w:smallCaps/>
                <w:szCs w:val="24"/>
              </w:rPr>
            </w:pPr>
          </w:p>
          <w:p w:rsidR="00CC5A54" w:rsidRPr="00D61717" w:rsidRDefault="00CC5A54" w:rsidP="009B1C45">
            <w:pPr>
              <w:rPr>
                <w:b/>
                <w:smallCaps/>
                <w:szCs w:val="24"/>
              </w:rPr>
            </w:pPr>
          </w:p>
          <w:p w:rsidR="00CC5A54" w:rsidRPr="00D61717" w:rsidRDefault="00CC5A54" w:rsidP="009B1C45">
            <w:pPr>
              <w:rPr>
                <w:b/>
                <w:smallCaps/>
                <w:szCs w:val="24"/>
              </w:rPr>
            </w:pP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:rsidR="00D61717" w:rsidRDefault="00D61717" w:rsidP="00D61717">
            <w:pPr>
              <w:rPr>
                <w:color w:val="auto"/>
                <w:szCs w:val="24"/>
              </w:rPr>
            </w:pPr>
            <w:proofErr w:type="spellStart"/>
            <w:r w:rsidRPr="00D61717">
              <w:rPr>
                <w:szCs w:val="24"/>
                <w:lang w:val="pl-PL"/>
              </w:rPr>
              <w:t>Görev</w:t>
            </w:r>
            <w:proofErr w:type="spellEnd"/>
            <w:r w:rsidRPr="00D61717">
              <w:rPr>
                <w:szCs w:val="24"/>
                <w:lang w:val="pl-PL"/>
              </w:rPr>
              <w:t xml:space="preserve"> </w:t>
            </w:r>
            <w:proofErr w:type="spellStart"/>
            <w:r w:rsidRPr="00D61717">
              <w:rPr>
                <w:szCs w:val="24"/>
                <w:lang w:val="pl-PL"/>
              </w:rPr>
              <w:t>bildirisi</w:t>
            </w:r>
            <w:proofErr w:type="spellEnd"/>
          </w:p>
          <w:p w:rsidR="00CC5A54" w:rsidRPr="00D61717" w:rsidRDefault="00CC5A54" w:rsidP="00D61717">
            <w:pPr>
              <w:tabs>
                <w:tab w:val="left" w:pos="1700"/>
              </w:tabs>
              <w:rPr>
                <w:szCs w:val="24"/>
              </w:rPr>
            </w:pPr>
          </w:p>
        </w:tc>
      </w:tr>
      <w:tr w:rsidR="00CC5A54" w:rsidRPr="002F42A1" w:rsidTr="00D808C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54" w:rsidRPr="00FA72E0" w:rsidRDefault="00D61717" w:rsidP="006D4F8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13'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17" w:rsidRPr="00D61717" w:rsidRDefault="00D61717" w:rsidP="00D61717">
            <w:pPr>
              <w:pStyle w:val="HTML-wstpniesformatowany"/>
              <w:shd w:val="clear" w:color="auto" w:fill="F8F9FA"/>
              <w:spacing w:line="720" w:lineRule="atLeast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D61717">
              <w:rPr>
                <w:rStyle w:val="y2qfc"/>
                <w:rFonts w:ascii="Times New Roman" w:hAnsi="Times New Roman" w:cs="Times New Roman"/>
                <w:color w:val="202124"/>
                <w:sz w:val="24"/>
                <w:szCs w:val="24"/>
              </w:rPr>
              <w:t>Polimeraz Zincir Reaksiyonunda kullanılan karışımın hesaplanması ve ardından hazırlanması.</w:t>
            </w:r>
          </w:p>
          <w:p w:rsidR="00CC5A54" w:rsidRPr="00D61717" w:rsidRDefault="00CC5A54" w:rsidP="009B1C45">
            <w:pPr>
              <w:spacing w:before="120"/>
              <w:rPr>
                <w:szCs w:val="24"/>
                <w:lang w:val="en-US"/>
              </w:rPr>
            </w:pP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54" w:rsidRPr="00D61717" w:rsidRDefault="00CC5A54" w:rsidP="00C13A72">
            <w:pPr>
              <w:jc w:val="center"/>
              <w:rPr>
                <w:szCs w:val="24"/>
              </w:rPr>
            </w:pPr>
          </w:p>
          <w:p w:rsidR="00D61717" w:rsidRPr="00D61717" w:rsidRDefault="00D61717" w:rsidP="00D61717">
            <w:pPr>
              <w:pStyle w:val="HTML-wstpniesformatowany"/>
              <w:shd w:val="clear" w:color="auto" w:fill="F8F9FA"/>
              <w:spacing w:line="720" w:lineRule="atLeast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Style w:val="y2qfc"/>
                <w:rFonts w:ascii="Times New Roman" w:hAnsi="Times New Roman" w:cs="Times New Roman"/>
                <w:color w:val="202124"/>
                <w:sz w:val="24"/>
                <w:szCs w:val="24"/>
              </w:rPr>
              <w:t>L</w:t>
            </w:r>
            <w:r w:rsidRPr="00D61717">
              <w:rPr>
                <w:rStyle w:val="y2qfc"/>
                <w:rFonts w:ascii="Times New Roman" w:hAnsi="Times New Roman" w:cs="Times New Roman"/>
                <w:color w:val="202124"/>
                <w:sz w:val="24"/>
                <w:szCs w:val="24"/>
              </w:rPr>
              <w:t>aboratuvar egzersizi</w:t>
            </w:r>
          </w:p>
          <w:p w:rsidR="00CC5A54" w:rsidRPr="00D61717" w:rsidRDefault="00CC5A54" w:rsidP="00D61717">
            <w:pPr>
              <w:spacing w:before="240" w:after="240"/>
              <w:jc w:val="center"/>
              <w:rPr>
                <w:b/>
                <w:szCs w:val="24"/>
              </w:rPr>
            </w:pPr>
          </w:p>
        </w:tc>
      </w:tr>
    </w:tbl>
    <w:p w:rsidR="005A20C3" w:rsidRDefault="005A20C3"/>
    <w:p w:rsidR="00542A74" w:rsidRDefault="00542A74">
      <w:pPr>
        <w:rPr>
          <w:b/>
          <w:smallCaps/>
          <w:szCs w:val="24"/>
        </w:rPr>
      </w:pPr>
    </w:p>
    <w:p w:rsidR="009B1C45" w:rsidRDefault="009B1C45"/>
    <w:sectPr w:rsidR="009B1C45" w:rsidSect="001C4B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AF3" w:rsidRDefault="00095AF3" w:rsidP="00895E77">
      <w:r>
        <w:separator/>
      </w:r>
    </w:p>
  </w:endnote>
  <w:endnote w:type="continuationSeparator" w:id="0">
    <w:p w:rsidR="00095AF3" w:rsidRDefault="00095AF3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FDF" w:rsidRDefault="00312FD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FDF" w:rsidRDefault="00312FDF">
    <w:pPr>
      <w:pStyle w:val="Stopka"/>
    </w:pPr>
    <w:bookmarkStart w:id="0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969C9A2" wp14:editId="6A6956F2">
              <wp:simplePos x="0" y="0"/>
              <wp:positionH relativeFrom="column">
                <wp:posOffset>-411480</wp:posOffset>
              </wp:positionH>
              <wp:positionV relativeFrom="paragraph">
                <wp:posOffset>-70485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FDF" w:rsidRPr="00665D1C" w:rsidRDefault="00312FDF" w:rsidP="00312FDF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12FDF" w:rsidRPr="005B584A" w:rsidRDefault="00312FDF" w:rsidP="00312FDF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:rsidR="00312FDF" w:rsidRDefault="00312FDF" w:rsidP="00312FDF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32.4pt;margin-top:-5.5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HJ0ijjiAAAACwEAAA8AAABkcnMvZG93bnJl&#10;di54bWxMj0FPwkAQhe8m/ofNmHiD7WJFqN0SQtQTMRFMDLehHdqG7mzTXdry711OepuXeXnve+lq&#10;NI3oqXO1ZQ1qGoEgzm1Rc6nhe/8+WYBwHrnAxjJpuJKDVXZ/l2JS2IG/qN/5UoQQdglqqLxvEyld&#10;XpFBN7UtcfidbGfQB9mVsuhwCOGmkbMomkuDNYeGClvaVJSfdxej4WPAYf2k3vrt+bS5HvbPnz9b&#10;RVo/PozrVxCeRv9nhht+QIcsMB3thQsnGg2TeRzQfTiUUiBujjiOZiCOGl4WS5BZKv9vyH4B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HJ0ijj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:rsidR="00312FDF" w:rsidRPr="00665D1C" w:rsidRDefault="00312FDF" w:rsidP="00312FDF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:rsidR="00312FDF" w:rsidRPr="005B584A" w:rsidRDefault="00312FDF" w:rsidP="00312FDF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:rsidR="00312FDF" w:rsidRDefault="00312FDF" w:rsidP="00312FDF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FDF" w:rsidRDefault="00312F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AF3" w:rsidRDefault="00095AF3" w:rsidP="00895E77">
      <w:r>
        <w:separator/>
      </w:r>
    </w:p>
  </w:footnote>
  <w:footnote w:type="continuationSeparator" w:id="0">
    <w:p w:rsidR="00095AF3" w:rsidRDefault="00095AF3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FDF" w:rsidRDefault="00312FD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:rsidTr="005C0365">
      <w:tc>
        <w:tcPr>
          <w:tcW w:w="4714" w:type="dxa"/>
          <w:shd w:val="clear" w:color="auto" w:fill="FFE599"/>
          <w:vAlign w:val="center"/>
        </w:tcPr>
        <w:p w:rsidR="00895E77" w:rsidRPr="00BB0A64" w:rsidRDefault="00730F0B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>
            <w:rPr>
              <w:color w:val="auto"/>
              <w:sz w:val="40"/>
              <w:szCs w:val="40"/>
            </w:rPr>
            <w:t>KARİYER REHBERLİĞİ</w:t>
          </w:r>
        </w:p>
      </w:tc>
      <w:tc>
        <w:tcPr>
          <w:tcW w:w="4715" w:type="dxa"/>
          <w:shd w:val="clear" w:color="auto" w:fill="FFE599"/>
          <w:vAlign w:val="center"/>
        </w:tcPr>
        <w:p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:rsidR="00895E77" w:rsidRPr="00BB0A64" w:rsidRDefault="00730F0B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>
            <w:rPr>
              <w:color w:val="auto"/>
              <w:sz w:val="40"/>
              <w:szCs w:val="40"/>
            </w:rPr>
            <w:t>UYGULAMALI YAKLAŞIM</w:t>
          </w:r>
        </w:p>
      </w:tc>
    </w:tr>
  </w:tbl>
  <w:p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FDF" w:rsidRDefault="00312F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259C6"/>
    <w:rsid w:val="00040C1A"/>
    <w:rsid w:val="000456E1"/>
    <w:rsid w:val="00050933"/>
    <w:rsid w:val="00075A3E"/>
    <w:rsid w:val="000950D9"/>
    <w:rsid w:val="00095AF3"/>
    <w:rsid w:val="000A4254"/>
    <w:rsid w:val="000A6D92"/>
    <w:rsid w:val="000B6942"/>
    <w:rsid w:val="000C192C"/>
    <w:rsid w:val="000D62E0"/>
    <w:rsid w:val="000E360C"/>
    <w:rsid w:val="000F1D61"/>
    <w:rsid w:val="000F56EA"/>
    <w:rsid w:val="00152C31"/>
    <w:rsid w:val="001546BA"/>
    <w:rsid w:val="00166091"/>
    <w:rsid w:val="001B445D"/>
    <w:rsid w:val="001C4B70"/>
    <w:rsid w:val="001D33E0"/>
    <w:rsid w:val="001F372E"/>
    <w:rsid w:val="00217C34"/>
    <w:rsid w:val="00223C4E"/>
    <w:rsid w:val="00224BE6"/>
    <w:rsid w:val="002367FD"/>
    <w:rsid w:val="00247FC9"/>
    <w:rsid w:val="0025256B"/>
    <w:rsid w:val="00254F1B"/>
    <w:rsid w:val="00271D39"/>
    <w:rsid w:val="002B66CC"/>
    <w:rsid w:val="002C6FF2"/>
    <w:rsid w:val="002F258F"/>
    <w:rsid w:val="002F3A5A"/>
    <w:rsid w:val="00304CDD"/>
    <w:rsid w:val="00312FDF"/>
    <w:rsid w:val="003329F4"/>
    <w:rsid w:val="00333083"/>
    <w:rsid w:val="003669BF"/>
    <w:rsid w:val="003A7BFF"/>
    <w:rsid w:val="003D15D2"/>
    <w:rsid w:val="003E487A"/>
    <w:rsid w:val="003F62BB"/>
    <w:rsid w:val="00414FD6"/>
    <w:rsid w:val="00426C8E"/>
    <w:rsid w:val="00460CA4"/>
    <w:rsid w:val="00496775"/>
    <w:rsid w:val="004A7206"/>
    <w:rsid w:val="004D2329"/>
    <w:rsid w:val="004F1D5A"/>
    <w:rsid w:val="004F4AE3"/>
    <w:rsid w:val="00542A74"/>
    <w:rsid w:val="00584F11"/>
    <w:rsid w:val="00595696"/>
    <w:rsid w:val="005A20C3"/>
    <w:rsid w:val="005A6941"/>
    <w:rsid w:val="005C448D"/>
    <w:rsid w:val="005E5E9B"/>
    <w:rsid w:val="00606462"/>
    <w:rsid w:val="00654440"/>
    <w:rsid w:val="006F771D"/>
    <w:rsid w:val="0070601F"/>
    <w:rsid w:val="0071059B"/>
    <w:rsid w:val="00717FAB"/>
    <w:rsid w:val="00730F0B"/>
    <w:rsid w:val="0078080B"/>
    <w:rsid w:val="00791269"/>
    <w:rsid w:val="00814CB4"/>
    <w:rsid w:val="00816734"/>
    <w:rsid w:val="00823545"/>
    <w:rsid w:val="00874434"/>
    <w:rsid w:val="00895E77"/>
    <w:rsid w:val="008A2FFF"/>
    <w:rsid w:val="008A7DA1"/>
    <w:rsid w:val="008C3A07"/>
    <w:rsid w:val="009008FA"/>
    <w:rsid w:val="0090149C"/>
    <w:rsid w:val="009A405D"/>
    <w:rsid w:val="009B1C45"/>
    <w:rsid w:val="009D3288"/>
    <w:rsid w:val="009F5937"/>
    <w:rsid w:val="00A25956"/>
    <w:rsid w:val="00A310EB"/>
    <w:rsid w:val="00A80191"/>
    <w:rsid w:val="00A90269"/>
    <w:rsid w:val="00AD7B25"/>
    <w:rsid w:val="00AE1090"/>
    <w:rsid w:val="00AF2A5C"/>
    <w:rsid w:val="00B25E3E"/>
    <w:rsid w:val="00B552C5"/>
    <w:rsid w:val="00BC48D3"/>
    <w:rsid w:val="00C13A72"/>
    <w:rsid w:val="00C53DAD"/>
    <w:rsid w:val="00C57BBD"/>
    <w:rsid w:val="00C641DA"/>
    <w:rsid w:val="00CA69DC"/>
    <w:rsid w:val="00CC5A54"/>
    <w:rsid w:val="00CC6887"/>
    <w:rsid w:val="00CD588D"/>
    <w:rsid w:val="00CF6CC0"/>
    <w:rsid w:val="00D01BA2"/>
    <w:rsid w:val="00D03035"/>
    <w:rsid w:val="00D61717"/>
    <w:rsid w:val="00D808CB"/>
    <w:rsid w:val="00D82D16"/>
    <w:rsid w:val="00DA0A93"/>
    <w:rsid w:val="00DF3F01"/>
    <w:rsid w:val="00E05E6F"/>
    <w:rsid w:val="00E30B78"/>
    <w:rsid w:val="00E41181"/>
    <w:rsid w:val="00E5450C"/>
    <w:rsid w:val="00E55B84"/>
    <w:rsid w:val="00E66C46"/>
    <w:rsid w:val="00ED3E53"/>
    <w:rsid w:val="00EE3A21"/>
    <w:rsid w:val="00EF49AD"/>
    <w:rsid w:val="00F05BD7"/>
    <w:rsid w:val="00F41F30"/>
    <w:rsid w:val="00F56CEA"/>
    <w:rsid w:val="00F6664C"/>
    <w:rsid w:val="00FF6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Tekstdymka">
    <w:name w:val="Balloon Text"/>
    <w:basedOn w:val="Normalny"/>
    <w:link w:val="TekstdymkaZnak"/>
    <w:uiPriority w:val="99"/>
    <w:semiHidden/>
    <w:unhideWhenUsed/>
    <w:rsid w:val="00730F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F0B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C5A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tr-TR" w:eastAsia="tr-TR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C5A54"/>
    <w:rPr>
      <w:rFonts w:ascii="Courier New" w:eastAsia="Times New Roman" w:hAnsi="Courier New" w:cs="Courier New"/>
      <w:sz w:val="20"/>
      <w:szCs w:val="20"/>
      <w:lang w:val="tr-TR" w:eastAsia="tr-TR"/>
    </w:rPr>
  </w:style>
  <w:style w:type="character" w:customStyle="1" w:styleId="y2qfc">
    <w:name w:val="y2ıqfc"/>
    <w:basedOn w:val="Domylnaczcionkaakapitu"/>
    <w:rsid w:val="00CC5A54"/>
  </w:style>
  <w:style w:type="character" w:styleId="Hipercze">
    <w:name w:val="Hyperlink"/>
    <w:basedOn w:val="Domylnaczcionkaakapitu"/>
    <w:uiPriority w:val="99"/>
    <w:unhideWhenUsed/>
    <w:rsid w:val="00312FD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Tekstdymka">
    <w:name w:val="Balloon Text"/>
    <w:basedOn w:val="Normalny"/>
    <w:link w:val="TekstdymkaZnak"/>
    <w:uiPriority w:val="99"/>
    <w:semiHidden/>
    <w:unhideWhenUsed/>
    <w:rsid w:val="00730F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F0B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C5A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tr-TR" w:eastAsia="tr-TR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C5A54"/>
    <w:rPr>
      <w:rFonts w:ascii="Courier New" w:eastAsia="Times New Roman" w:hAnsi="Courier New" w:cs="Courier New"/>
      <w:sz w:val="20"/>
      <w:szCs w:val="20"/>
      <w:lang w:val="tr-TR" w:eastAsia="tr-TR"/>
    </w:rPr>
  </w:style>
  <w:style w:type="character" w:customStyle="1" w:styleId="y2qfc">
    <w:name w:val="y2ıqfc"/>
    <w:basedOn w:val="Domylnaczcionkaakapitu"/>
    <w:rsid w:val="00CC5A54"/>
  </w:style>
  <w:style w:type="character" w:styleId="Hipercze">
    <w:name w:val="Hyperlink"/>
    <w:basedOn w:val="Domylnaczcionkaakapitu"/>
    <w:uiPriority w:val="99"/>
    <w:unhideWhenUsed/>
    <w:rsid w:val="00312F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</Words>
  <Characters>623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3</cp:revision>
  <cp:lastPrinted>2022-11-12T18:31:00Z</cp:lastPrinted>
  <dcterms:created xsi:type="dcterms:W3CDTF">2023-06-08T13:03:00Z</dcterms:created>
  <dcterms:modified xsi:type="dcterms:W3CDTF">2023-10-05T13:02:00Z</dcterms:modified>
</cp:coreProperties>
</file>