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45" w:rsidRDefault="009577E1">
      <w:pPr>
        <w:shd w:val="clear" w:color="auto" w:fill="FFE599"/>
        <w:spacing w:before="120" w:after="120"/>
        <w:jc w:val="center"/>
        <w:rPr>
          <w:b/>
        </w:rPr>
      </w:pPr>
      <w:r>
        <w:rPr>
          <w:b/>
        </w:rPr>
        <w:t>ÓRATERV</w:t>
      </w:r>
    </w:p>
    <w:p w:rsidR="00E66C45" w:rsidRDefault="009577E1">
      <w:pPr>
        <w:spacing w:after="120"/>
        <w:jc w:val="center"/>
        <w:rPr>
          <w:b/>
        </w:rPr>
      </w:pPr>
      <w:proofErr w:type="spellStart"/>
      <w:r>
        <w:rPr>
          <w:b/>
        </w:rPr>
        <w:t>Saját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karrierjének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építője</w:t>
      </w:r>
      <w:proofErr w:type="spellEnd"/>
      <w:r>
        <w:rPr>
          <w:b/>
        </w:rPr>
        <w:t>.</w:t>
      </w:r>
    </w:p>
    <w:tbl>
      <w:tblPr>
        <w:tblStyle w:val="a"/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45"/>
      </w:tblGrid>
      <w:tr w:rsidR="00E66C45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:rsidR="00E66C45" w:rsidRDefault="009577E1">
            <w:proofErr w:type="spellStart"/>
            <w:r>
              <w:rPr>
                <w:b/>
                <w:sz w:val="22"/>
                <w:szCs w:val="22"/>
              </w:rPr>
              <w:t>Szint</w:t>
            </w:r>
            <w:proofErr w:type="spellEnd"/>
            <w:r>
              <w:rPr>
                <w:b/>
                <w:sz w:val="22"/>
                <w:szCs w:val="22"/>
              </w:rPr>
              <w:t xml:space="preserve">, a </w:t>
            </w:r>
            <w:proofErr w:type="spellStart"/>
            <w:r>
              <w:rPr>
                <w:b/>
                <w:sz w:val="22"/>
                <w:szCs w:val="22"/>
              </w:rPr>
              <w:t>diákok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életkora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6C45" w:rsidRDefault="009577E1">
            <w:r>
              <w:rPr>
                <w:sz w:val="22"/>
                <w:szCs w:val="22"/>
              </w:rPr>
              <w:t xml:space="preserve">15-19 </w:t>
            </w:r>
            <w:proofErr w:type="spellStart"/>
            <w:r>
              <w:rPr>
                <w:sz w:val="22"/>
                <w:szCs w:val="22"/>
              </w:rPr>
              <w:t>éves</w:t>
            </w:r>
            <w:proofErr w:type="spellEnd"/>
          </w:p>
        </w:tc>
      </w:tr>
      <w:tr w:rsidR="00E66C45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:rsidR="00E66C45" w:rsidRDefault="009577E1">
            <w:pPr>
              <w:rPr>
                <w:b/>
              </w:rPr>
            </w:pPr>
            <w:proofErr w:type="spellStart"/>
            <w:r>
              <w:rPr>
                <w:b/>
              </w:rPr>
              <w:t>Tantárgy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6C45" w:rsidRDefault="009577E1"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építési</w:t>
            </w:r>
            <w:proofErr w:type="spellEnd"/>
            <w:r>
              <w:t xml:space="preserve"> </w:t>
            </w:r>
            <w:proofErr w:type="spellStart"/>
            <w:r>
              <w:t>tantárgyak</w:t>
            </w:r>
            <w:proofErr w:type="spellEnd"/>
          </w:p>
        </w:tc>
      </w:tr>
      <w:tr w:rsidR="00E66C45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:rsidR="00E66C45" w:rsidRDefault="009577E1">
            <w:pPr>
              <w:rPr>
                <w:b/>
              </w:rPr>
            </w:pPr>
            <w:proofErr w:type="spellStart"/>
            <w:r>
              <w:rPr>
                <w:b/>
              </w:rPr>
              <w:t>Érintett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tantárgyak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6C45" w:rsidRDefault="009577E1"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tantárgyak</w:t>
            </w:r>
            <w:proofErr w:type="spellEnd"/>
          </w:p>
        </w:tc>
      </w:tr>
      <w:tr w:rsidR="00E66C45">
        <w:trPr>
          <w:gridAfter w:val="1"/>
          <w:wAfter w:w="45" w:type="dxa"/>
          <w:trHeight w:val="435"/>
        </w:trPr>
        <w:tc>
          <w:tcPr>
            <w:tcW w:w="4186" w:type="dxa"/>
            <w:gridSpan w:val="2"/>
            <w:shd w:val="clear" w:color="auto" w:fill="FFE599"/>
            <w:vAlign w:val="center"/>
          </w:tcPr>
          <w:p w:rsidR="00E66C45" w:rsidRDefault="009577E1">
            <w:pPr>
              <w:spacing w:before="120" w:after="60"/>
              <w:rPr>
                <w:b/>
              </w:rPr>
            </w:pPr>
            <w:proofErr w:type="spellStart"/>
            <w:r>
              <w:rPr>
                <w:b/>
              </w:rPr>
              <w:t>Célok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6C45" w:rsidRDefault="009577E1">
            <w:pPr>
              <w:shd w:val="clear" w:color="auto" w:fill="FDFDFD"/>
            </w:pPr>
            <w:proofErr w:type="spellStart"/>
            <w:r>
              <w:t>Elérni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tisztában</w:t>
            </w:r>
            <w:proofErr w:type="spellEnd"/>
            <w:r>
              <w:t xml:space="preserve"> </w:t>
            </w:r>
            <w:proofErr w:type="spellStart"/>
            <w:r>
              <w:t>legyenek</w:t>
            </w:r>
            <w:proofErr w:type="spellEnd"/>
            <w:r>
              <w:t xml:space="preserve"> </w:t>
            </w:r>
            <w:proofErr w:type="spellStart"/>
            <w:r>
              <w:t>saját</w:t>
            </w:r>
            <w:proofErr w:type="spellEnd"/>
            <w:r>
              <w:t xml:space="preserve"> </w:t>
            </w:r>
            <w:proofErr w:type="spellStart"/>
            <w:r>
              <w:t>erőforrásaikkal</w:t>
            </w:r>
            <w:proofErr w:type="spellEnd"/>
            <w:r>
              <w:t>.</w:t>
            </w:r>
          </w:p>
        </w:tc>
      </w:tr>
      <w:tr w:rsidR="00E66C45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:rsidR="00E66C45" w:rsidRDefault="009577E1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diákok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száma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csoportban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javasolt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6C45" w:rsidRDefault="009577E1">
            <w:proofErr w:type="spellStart"/>
            <w:r>
              <w:t>egyéni</w:t>
            </w:r>
            <w:proofErr w:type="spellEnd"/>
            <w:r>
              <w:t xml:space="preserve"> </w:t>
            </w:r>
            <w:proofErr w:type="spellStart"/>
            <w:r>
              <w:t>munka</w:t>
            </w:r>
            <w:proofErr w:type="spellEnd"/>
          </w:p>
        </w:tc>
      </w:tr>
      <w:tr w:rsidR="00E66C45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:rsidR="00E66C45" w:rsidRDefault="009577E1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fő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tevékenység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időtartama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6C45" w:rsidRDefault="009577E1">
            <w:r>
              <w:t>15 min</w:t>
            </w:r>
          </w:p>
        </w:tc>
      </w:tr>
      <w:tr w:rsidR="00E66C45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:rsidR="00E66C45" w:rsidRDefault="009577E1">
            <w:pPr>
              <w:rPr>
                <w:b/>
              </w:rPr>
            </w:pPr>
            <w:proofErr w:type="spellStart"/>
            <w:r>
              <w:rPr>
                <w:b/>
              </w:rPr>
              <w:t>Szükséges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anyagok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6C45" w:rsidRDefault="009577E1">
            <w:proofErr w:type="spellStart"/>
            <w:r>
              <w:t>Multimédia</w:t>
            </w:r>
            <w:proofErr w:type="spellEnd"/>
            <w:r>
              <w:t xml:space="preserve"> </w:t>
            </w:r>
            <w:proofErr w:type="spellStart"/>
            <w:r>
              <w:t>tábla</w:t>
            </w:r>
            <w:proofErr w:type="spellEnd"/>
            <w:r>
              <w:t xml:space="preserve">, </w:t>
            </w:r>
            <w:proofErr w:type="spellStart"/>
            <w:r>
              <w:t>számítógép</w:t>
            </w:r>
            <w:proofErr w:type="spellEnd"/>
            <w:r>
              <w:t xml:space="preserve">, </w:t>
            </w:r>
            <w:proofErr w:type="spellStart"/>
            <w:r>
              <w:t>papírlap</w:t>
            </w:r>
            <w:proofErr w:type="spellEnd"/>
            <w:r>
              <w:t xml:space="preserve">, </w:t>
            </w:r>
            <w:proofErr w:type="spellStart"/>
            <w:r>
              <w:t>ceruza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vonalzó</w:t>
            </w:r>
            <w:proofErr w:type="spellEnd"/>
          </w:p>
        </w:tc>
      </w:tr>
      <w:tr w:rsidR="00E66C45">
        <w:trPr>
          <w:gridAfter w:val="1"/>
          <w:wAfter w:w="45" w:type="dxa"/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:rsidR="00E66C45" w:rsidRDefault="009577E1">
            <w:pPr>
              <w:spacing w:before="120" w:after="60"/>
              <w:rPr>
                <w:b/>
              </w:rPr>
            </w:pPr>
            <w:proofErr w:type="spellStart"/>
            <w:r>
              <w:rPr>
                <w:b/>
              </w:rPr>
              <w:t>Kompetenciák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6C45" w:rsidRDefault="009577E1">
            <w:proofErr w:type="spellStart"/>
            <w:r>
              <w:t>szociális</w:t>
            </w:r>
            <w:proofErr w:type="spellEnd"/>
            <w:r>
              <w:t xml:space="preserve"> </w:t>
            </w:r>
            <w:proofErr w:type="spellStart"/>
            <w:r>
              <w:t>kompetencia</w:t>
            </w:r>
            <w:proofErr w:type="spellEnd"/>
          </w:p>
        </w:tc>
      </w:tr>
      <w:tr w:rsidR="00E66C45">
        <w:trPr>
          <w:gridAfter w:val="1"/>
          <w:wAfter w:w="45" w:type="dxa"/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:rsidR="00E66C45" w:rsidRDefault="009577E1">
            <w:pPr>
              <w:rPr>
                <w:b/>
              </w:rPr>
            </w:pPr>
            <w:proofErr w:type="spellStart"/>
            <w:r>
              <w:rPr>
                <w:b/>
              </w:rPr>
              <w:t>Előkészítő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tevékenységek</w:t>
            </w:r>
            <w:proofErr w:type="spellEnd"/>
            <w:r>
              <w:rPr>
                <w:b/>
              </w:rPr>
              <w:t xml:space="preserve"> (ha van):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6C45" w:rsidRDefault="009577E1">
            <w:pPr>
              <w:shd w:val="clear" w:color="auto" w:fill="FDFDFD"/>
            </w:pPr>
            <w:r>
              <w:t>Internet-</w:t>
            </w:r>
            <w:proofErr w:type="spellStart"/>
            <w:r>
              <w:t>hozzáférés</w:t>
            </w:r>
            <w:proofErr w:type="spellEnd"/>
            <w:r>
              <w:t xml:space="preserve">, </w:t>
            </w:r>
            <w:proofErr w:type="spellStart"/>
            <w:r>
              <w:t>számítógép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multimédia</w:t>
            </w:r>
            <w:proofErr w:type="spellEnd"/>
            <w:r>
              <w:t xml:space="preserve"> </w:t>
            </w:r>
            <w:proofErr w:type="spellStart"/>
            <w:r>
              <w:t>tábla</w:t>
            </w:r>
            <w:proofErr w:type="spellEnd"/>
            <w:r>
              <w:t>.</w:t>
            </w:r>
          </w:p>
        </w:tc>
      </w:tr>
      <w:tr w:rsidR="00E66C45">
        <w:trPr>
          <w:gridAfter w:val="1"/>
          <w:wAfter w:w="45" w:type="dxa"/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:rsidR="00E66C45" w:rsidRDefault="009577E1">
            <w:pPr>
              <w:rPr>
                <w:b/>
              </w:rPr>
            </w:pPr>
            <w:proofErr w:type="spellStart"/>
            <w:r>
              <w:rPr>
                <w:b/>
              </w:rPr>
              <w:t>Várt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eredmények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6C45" w:rsidRDefault="009577E1">
            <w:pPr>
              <w:shd w:val="clear" w:color="auto" w:fill="FDFDFD"/>
            </w:pPr>
            <w:r>
              <w:t xml:space="preserve">A </w:t>
            </w:r>
            <w:proofErr w:type="spellStart"/>
            <w:r>
              <w:t>diák</w:t>
            </w:r>
            <w:proofErr w:type="spellEnd"/>
            <w:r>
              <w:t xml:space="preserve"> </w:t>
            </w:r>
            <w:proofErr w:type="spellStart"/>
            <w:r>
              <w:t>ismerje</w:t>
            </w:r>
            <w:proofErr w:type="spellEnd"/>
            <w:r>
              <w:t xml:space="preserve"> meg </w:t>
            </w:r>
            <w:proofErr w:type="spellStart"/>
            <w:r>
              <w:t>erősségeit</w:t>
            </w:r>
            <w:proofErr w:type="spellEnd"/>
            <w:r>
              <w:t xml:space="preserve">, </w:t>
            </w:r>
            <w:proofErr w:type="spellStart"/>
            <w:r>
              <w:t>gyengeségeit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személyiségének</w:t>
            </w:r>
            <w:proofErr w:type="spellEnd"/>
            <w:r>
              <w:t xml:space="preserve"> </w:t>
            </w:r>
            <w:proofErr w:type="spellStart"/>
            <w:r>
              <w:t>fejlesztendő</w:t>
            </w:r>
            <w:proofErr w:type="spellEnd"/>
            <w:r>
              <w:t xml:space="preserve"> </w:t>
            </w:r>
            <w:proofErr w:type="spellStart"/>
            <w:r>
              <w:t>területeit</w:t>
            </w:r>
            <w:proofErr w:type="spellEnd"/>
            <w:r>
              <w:t>.</w:t>
            </w:r>
          </w:p>
        </w:tc>
      </w:tr>
      <w:tr w:rsidR="00E66C45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:rsidR="00E66C45" w:rsidRDefault="009577E1">
            <w:pPr>
              <w:rPr>
                <w:b/>
              </w:rPr>
            </w:pPr>
            <w:proofErr w:type="spellStart"/>
            <w:r>
              <w:rPr>
                <w:b/>
              </w:rPr>
              <w:t>Várható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nehézségek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6C45" w:rsidRDefault="009577E1"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képes</w:t>
            </w:r>
            <w:proofErr w:type="spellEnd"/>
            <w:r>
              <w:t xml:space="preserve"> </w:t>
            </w:r>
            <w:proofErr w:type="spellStart"/>
            <w:r>
              <w:t>felismerni</w:t>
            </w:r>
            <w:proofErr w:type="spellEnd"/>
            <w:r>
              <w:t xml:space="preserve"> </w:t>
            </w:r>
            <w:proofErr w:type="spellStart"/>
            <w:r>
              <w:t>saját</w:t>
            </w:r>
            <w:proofErr w:type="spellEnd"/>
            <w:r>
              <w:t xml:space="preserve"> </w:t>
            </w:r>
            <w:proofErr w:type="spellStart"/>
            <w:r>
              <w:t>adottságait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készségeit</w:t>
            </w:r>
            <w:proofErr w:type="spellEnd"/>
            <w:r>
              <w:t>.</w:t>
            </w:r>
          </w:p>
        </w:tc>
      </w:tr>
      <w:tr w:rsidR="00E66C45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:rsidR="00E66C45" w:rsidRDefault="009577E1">
            <w:pPr>
              <w:spacing w:before="120" w:after="60"/>
              <w:rPr>
                <w:b/>
              </w:rPr>
            </w:pPr>
            <w:proofErr w:type="spellStart"/>
            <w:r>
              <w:rPr>
                <w:b/>
              </w:rPr>
              <w:t>További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tevékenységek</w:t>
            </w:r>
            <w:proofErr w:type="spellEnd"/>
            <w:r>
              <w:rPr>
                <w:b/>
              </w:rPr>
              <w:t xml:space="preserve"> (ha </w:t>
            </w:r>
            <w:proofErr w:type="spellStart"/>
            <w:r>
              <w:rPr>
                <w:b/>
              </w:rPr>
              <w:t>vannak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E66C45" w:rsidRDefault="009577E1">
            <w:proofErr w:type="spellStart"/>
            <w:r>
              <w:t>Tanácsokat</w:t>
            </w:r>
            <w:proofErr w:type="spellEnd"/>
            <w:r>
              <w:t xml:space="preserve"> </w:t>
            </w:r>
            <w:proofErr w:type="spellStart"/>
            <w:r>
              <w:t>adni</w:t>
            </w:r>
            <w:proofErr w:type="spellEnd"/>
            <w:r>
              <w:t xml:space="preserve"> </w:t>
            </w:r>
            <w:proofErr w:type="spellStart"/>
            <w:r>
              <w:t>arra</w:t>
            </w:r>
            <w:proofErr w:type="spellEnd"/>
            <w:r>
              <w:t xml:space="preserve"> </w:t>
            </w:r>
            <w:proofErr w:type="spellStart"/>
            <w:r>
              <w:t>vonatkozóan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milyen</w:t>
            </w:r>
            <w:proofErr w:type="spellEnd"/>
            <w:r>
              <w:t xml:space="preserve"> </w:t>
            </w:r>
            <w:proofErr w:type="spellStart"/>
            <w:r>
              <w:t>hibákon</w:t>
            </w:r>
            <w:proofErr w:type="spellEnd"/>
            <w:r>
              <w:t xml:space="preserve"> </w:t>
            </w:r>
            <w:proofErr w:type="spellStart"/>
            <w:r>
              <w:t>kell</w:t>
            </w:r>
            <w:proofErr w:type="spellEnd"/>
            <w:r>
              <w:t xml:space="preserve"> </w:t>
            </w:r>
            <w:proofErr w:type="spellStart"/>
            <w:r>
              <w:t>változtatnia</w:t>
            </w:r>
            <w:proofErr w:type="spellEnd"/>
            <w:r>
              <w:t xml:space="preserve"> a </w:t>
            </w:r>
            <w:proofErr w:type="spellStart"/>
            <w:r>
              <w:t>tanulónak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milyen</w:t>
            </w:r>
            <w:proofErr w:type="spellEnd"/>
            <w:r>
              <w:t xml:space="preserve"> </w:t>
            </w:r>
            <w:proofErr w:type="spellStart"/>
            <w:r>
              <w:t>készségeket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szaktudást</w:t>
            </w:r>
            <w:proofErr w:type="spellEnd"/>
            <w:r>
              <w:t xml:space="preserve"> </w:t>
            </w:r>
            <w:proofErr w:type="spellStart"/>
            <w:r>
              <w:t>kell</w:t>
            </w:r>
            <w:proofErr w:type="spellEnd"/>
            <w:r>
              <w:t xml:space="preserve"> </w:t>
            </w:r>
            <w:proofErr w:type="spellStart"/>
            <w:r>
              <w:t>megszereznie</w:t>
            </w:r>
            <w:proofErr w:type="spellEnd"/>
            <w:r>
              <w:t xml:space="preserve">.  </w:t>
            </w:r>
          </w:p>
        </w:tc>
      </w:tr>
      <w:tr w:rsidR="00E66C45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E66C45" w:rsidRDefault="009577E1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Idő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66C45" w:rsidRDefault="009577E1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Folyamat</w:t>
            </w:r>
            <w:proofErr w:type="spellEnd"/>
            <w:r>
              <w:rPr>
                <w:b/>
                <w:smallCaps/>
              </w:rPr>
              <w:t xml:space="preserve">              (T: </w:t>
            </w:r>
            <w:proofErr w:type="spellStart"/>
            <w:r>
              <w:rPr>
                <w:b/>
                <w:smallCaps/>
              </w:rPr>
              <w:t>tanár</w:t>
            </w:r>
            <w:proofErr w:type="spellEnd"/>
            <w:r>
              <w:rPr>
                <w:b/>
                <w:smallCaps/>
              </w:rPr>
              <w:t xml:space="preserve">; D: </w:t>
            </w:r>
            <w:proofErr w:type="spellStart"/>
            <w:r>
              <w:rPr>
                <w:b/>
                <w:smallCaps/>
              </w:rPr>
              <w:t>diákok</w:t>
            </w:r>
            <w:proofErr w:type="spellEnd"/>
            <w:r>
              <w:rPr>
                <w:b/>
                <w:smallCaps/>
              </w:rPr>
              <w:t>)</w:t>
            </w:r>
          </w:p>
        </w:tc>
        <w:tc>
          <w:tcPr>
            <w:tcW w:w="5247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66C45" w:rsidRDefault="009577E1">
            <w:pPr>
              <w:spacing w:before="240" w:after="240"/>
              <w:jc w:val="center"/>
              <w:rPr>
                <w:b/>
              </w:rPr>
            </w:pPr>
            <w:proofErr w:type="spellStart"/>
            <w:r>
              <w:rPr>
                <w:b/>
                <w:smallCaps/>
              </w:rPr>
              <w:t>Módszer</w:t>
            </w:r>
            <w:proofErr w:type="spellEnd"/>
          </w:p>
        </w:tc>
      </w:tr>
      <w:tr w:rsidR="00E66C45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E66C45" w:rsidRDefault="009577E1">
            <w:pPr>
              <w:spacing w:before="120" w:after="120"/>
              <w:jc w:val="center"/>
              <w:rPr>
                <w:smallCaps/>
              </w:rPr>
            </w:pPr>
            <w:r>
              <w:rPr>
                <w:smallCaps/>
              </w:rPr>
              <w:t>15’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E66C45" w:rsidRDefault="00E66C45"/>
          <w:p w:rsidR="00E66C45" w:rsidRDefault="009577E1"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lehetőség</w:t>
            </w:r>
            <w:proofErr w:type="spellEnd"/>
            <w:r>
              <w:t xml:space="preserve">: </w:t>
            </w:r>
            <w:proofErr w:type="spellStart"/>
            <w:r>
              <w:t>Egy</w:t>
            </w:r>
            <w:proofErr w:type="spellEnd"/>
            <w:r>
              <w:t xml:space="preserve"> </w:t>
            </w:r>
            <w:proofErr w:type="spellStart"/>
            <w:r>
              <w:t>rövid</w:t>
            </w:r>
            <w:proofErr w:type="spellEnd"/>
            <w:r>
              <w:t xml:space="preserve"> </w:t>
            </w:r>
            <w:proofErr w:type="spellStart"/>
            <w:r>
              <w:t>tanári</w:t>
            </w:r>
            <w:proofErr w:type="spellEnd"/>
            <w:r>
              <w:t xml:space="preserve"> </w:t>
            </w:r>
            <w:proofErr w:type="spellStart"/>
            <w:r>
              <w:t>bevezető</w:t>
            </w:r>
            <w:proofErr w:type="spellEnd"/>
            <w:r>
              <w:t xml:space="preserve"> </w:t>
            </w:r>
            <w:proofErr w:type="spellStart"/>
            <w:r>
              <w:t>után</w:t>
            </w:r>
            <w:proofErr w:type="spellEnd"/>
            <w:r>
              <w:t xml:space="preserve"> </w:t>
            </w:r>
            <w:proofErr w:type="spellStart"/>
            <w:r>
              <w:t>ötletbörze</w:t>
            </w:r>
            <w:proofErr w:type="spellEnd"/>
            <w:r>
              <w:t xml:space="preserve">. </w:t>
            </w:r>
          </w:p>
          <w:p w:rsidR="00E66C45" w:rsidRDefault="009577E1">
            <w:proofErr w:type="spellStart"/>
            <w:r>
              <w:t>Számítógép</w:t>
            </w:r>
            <w:proofErr w:type="spellEnd"/>
            <w:r>
              <w:t xml:space="preserve"> </w:t>
            </w:r>
            <w:proofErr w:type="spellStart"/>
            <w:r>
              <w:t>segítségével</w:t>
            </w:r>
            <w:proofErr w:type="spellEnd"/>
            <w:r>
              <w:t xml:space="preserve"> a </w:t>
            </w:r>
            <w:proofErr w:type="spellStart"/>
            <w:r>
              <w:t>diák</w:t>
            </w:r>
            <w:proofErr w:type="spellEnd"/>
            <w:r>
              <w:t xml:space="preserve"> </w:t>
            </w:r>
            <w:proofErr w:type="spellStart"/>
            <w:r>
              <w:t>megoldja</w:t>
            </w:r>
            <w:proofErr w:type="spellEnd"/>
            <w:r>
              <w:t xml:space="preserve"> a </w:t>
            </w:r>
            <w:proofErr w:type="spellStart"/>
            <w:r>
              <w:t>feladatot</w:t>
            </w:r>
            <w:proofErr w:type="spellEnd"/>
            <w:r>
              <w:t xml:space="preserve">: </w:t>
            </w:r>
            <w:proofErr w:type="spellStart"/>
            <w:r>
              <w:t>négyzetek</w:t>
            </w:r>
            <w:proofErr w:type="spellEnd"/>
            <w:r>
              <w:t xml:space="preserve">, </w:t>
            </w:r>
            <w:proofErr w:type="spellStart"/>
            <w:r>
              <w:t>téglalapok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háromszögek</w:t>
            </w:r>
            <w:proofErr w:type="spellEnd"/>
            <w:r>
              <w:t xml:space="preserve"> </w:t>
            </w:r>
            <w:proofErr w:type="spellStart"/>
            <w:r>
              <w:t>segítségével</w:t>
            </w:r>
            <w:proofErr w:type="spellEnd"/>
            <w:r>
              <w:t xml:space="preserve"> </w:t>
            </w:r>
            <w:proofErr w:type="spellStart"/>
            <w:r>
              <w:t>házat</w:t>
            </w:r>
            <w:proofErr w:type="spellEnd"/>
            <w:r>
              <w:t xml:space="preserve"> </w:t>
            </w:r>
            <w:proofErr w:type="spellStart"/>
            <w:r>
              <w:t>tervez</w:t>
            </w:r>
            <w:proofErr w:type="spellEnd"/>
            <w:r>
              <w:t>.</w:t>
            </w:r>
          </w:p>
          <w:p w:rsidR="00E66C45" w:rsidRDefault="00E66C45">
            <w:pPr>
              <w:rPr>
                <w:b/>
              </w:rPr>
            </w:pPr>
          </w:p>
        </w:tc>
        <w:tc>
          <w:tcPr>
            <w:tcW w:w="5247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E66C45" w:rsidRDefault="009577E1">
            <w:pPr>
              <w:jc w:val="center"/>
            </w:pPr>
            <w:proofErr w:type="spellStart"/>
            <w:r>
              <w:t>Ötletbörze</w:t>
            </w:r>
            <w:proofErr w:type="spellEnd"/>
            <w:r>
              <w:t xml:space="preserve">, </w:t>
            </w:r>
          </w:p>
          <w:p w:rsidR="00E66C45" w:rsidRDefault="009577E1">
            <w:pPr>
              <w:jc w:val="center"/>
            </w:pPr>
            <w:proofErr w:type="spellStart"/>
            <w:r>
              <w:t>Multimédia</w:t>
            </w:r>
            <w:proofErr w:type="spellEnd"/>
            <w:r>
              <w:t xml:space="preserve"> </w:t>
            </w:r>
            <w:proofErr w:type="spellStart"/>
            <w:r>
              <w:t>tábla</w:t>
            </w:r>
            <w:proofErr w:type="spellEnd"/>
            <w:r>
              <w:t xml:space="preserve">, Internet, </w:t>
            </w:r>
            <w:proofErr w:type="spellStart"/>
            <w:r>
              <w:t>számítógép</w:t>
            </w:r>
            <w:proofErr w:type="spellEnd"/>
            <w:r>
              <w:t>.</w:t>
            </w:r>
          </w:p>
        </w:tc>
      </w:tr>
      <w:tr w:rsidR="00E66C45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E66C45" w:rsidRDefault="009577E1">
            <w:pPr>
              <w:spacing w:before="120" w:after="120"/>
              <w:jc w:val="center"/>
              <w:rPr>
                <w:smallCaps/>
              </w:rPr>
            </w:pPr>
            <w:r>
              <w:rPr>
                <w:smallCaps/>
              </w:rPr>
              <w:t>15’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E66C45" w:rsidRDefault="00E66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</w:p>
          <w:p w:rsidR="00E66C45" w:rsidRDefault="00957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>
              <w:rPr>
                <w:b/>
                <w:szCs w:val="24"/>
              </w:rPr>
              <w:t xml:space="preserve">II. </w:t>
            </w:r>
            <w:proofErr w:type="spellStart"/>
            <w:r>
              <w:rPr>
                <w:b/>
                <w:szCs w:val="24"/>
              </w:rPr>
              <w:t>lehetőség</w:t>
            </w:r>
            <w:proofErr w:type="spellEnd"/>
            <w:r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tanári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bevezetés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rövid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ötletbörze</w:t>
            </w:r>
            <w:proofErr w:type="spellEnd"/>
            <w:r>
              <w:rPr>
                <w:szCs w:val="24"/>
              </w:rPr>
              <w:t xml:space="preserve">. A </w:t>
            </w:r>
            <w:proofErr w:type="spellStart"/>
            <w:r>
              <w:rPr>
                <w:szCs w:val="24"/>
              </w:rPr>
              <w:t>diák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vonalzó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és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ceruza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segítségével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papírlapon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tervez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egy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házat</w:t>
            </w:r>
            <w:proofErr w:type="spellEnd"/>
            <w:r>
              <w:rPr>
                <w:szCs w:val="24"/>
              </w:rPr>
              <w:t xml:space="preserve">, a </w:t>
            </w:r>
            <w:proofErr w:type="spellStart"/>
            <w:r>
              <w:rPr>
                <w:szCs w:val="24"/>
              </w:rPr>
              <w:t>ház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egyes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elemeibe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írja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az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adatokat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és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mindazt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amit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szükségesnek</w:t>
            </w:r>
            <w:proofErr w:type="spellEnd"/>
            <w:r>
              <w:rPr>
                <w:szCs w:val="24"/>
              </w:rPr>
              <w:t xml:space="preserve"> tart </w:t>
            </w:r>
            <w:proofErr w:type="spellStart"/>
            <w:r>
              <w:rPr>
                <w:szCs w:val="24"/>
              </w:rPr>
              <w:t>egy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ház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létrehozásához</w:t>
            </w:r>
            <w:proofErr w:type="spellEnd"/>
            <w:r>
              <w:rPr>
                <w:szCs w:val="24"/>
              </w:rPr>
              <w:t xml:space="preserve">.  </w:t>
            </w:r>
          </w:p>
          <w:p w:rsidR="00E66C45" w:rsidRDefault="00E66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szCs w:val="24"/>
              </w:rPr>
            </w:pPr>
          </w:p>
        </w:tc>
        <w:tc>
          <w:tcPr>
            <w:tcW w:w="5247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E66C45" w:rsidRDefault="009577E1">
            <w:pPr>
              <w:jc w:val="center"/>
            </w:pPr>
            <w:proofErr w:type="spellStart"/>
            <w:r>
              <w:t>Ötletbörze</w:t>
            </w:r>
            <w:proofErr w:type="spellEnd"/>
            <w:r>
              <w:t>,</w:t>
            </w:r>
          </w:p>
          <w:p w:rsidR="00E66C45" w:rsidRDefault="009577E1">
            <w:pPr>
              <w:jc w:val="center"/>
            </w:pPr>
            <w:proofErr w:type="spellStart"/>
            <w:r>
              <w:t>Papír</w:t>
            </w:r>
            <w:proofErr w:type="spellEnd"/>
            <w:r>
              <w:t xml:space="preserve">, </w:t>
            </w:r>
            <w:proofErr w:type="spellStart"/>
            <w:r>
              <w:t>ceruza</w:t>
            </w:r>
            <w:proofErr w:type="spellEnd"/>
            <w:r>
              <w:t xml:space="preserve">, </w:t>
            </w:r>
            <w:proofErr w:type="spellStart"/>
            <w:r>
              <w:t>vonalzó</w:t>
            </w:r>
            <w:proofErr w:type="spellEnd"/>
            <w:r>
              <w:t>.</w:t>
            </w:r>
          </w:p>
        </w:tc>
      </w:tr>
    </w:tbl>
    <w:p w:rsidR="00E66C45" w:rsidRDefault="00E66C45"/>
    <w:sectPr w:rsidR="00E66C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72" w:rsidRDefault="00663272">
      <w:r>
        <w:separator/>
      </w:r>
    </w:p>
  </w:endnote>
  <w:endnote w:type="continuationSeparator" w:id="0">
    <w:p w:rsidR="00663272" w:rsidRDefault="0066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45" w:rsidRDefault="00E66C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45" w:rsidRDefault="00DB46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43602E" wp14:editId="45CDA106">
              <wp:simplePos x="0" y="0"/>
              <wp:positionH relativeFrom="column">
                <wp:posOffset>-308610</wp:posOffset>
              </wp:positionH>
              <wp:positionV relativeFrom="paragraph">
                <wp:posOffset>-15875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677" w:rsidRPr="00665D1C" w:rsidRDefault="00DB4677" w:rsidP="00DB467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4677" w:rsidRPr="005B584A" w:rsidRDefault="00DB4677" w:rsidP="00DB4677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DB4677" w:rsidRDefault="00DB4677" w:rsidP="00DB467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3pt;margin-top:-1.2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CfD7LhAAAACgEAAA8AAABkcnMvZG93bnJl&#10;di54bWxMj8Fqg0AQhu+FvsMyhd6S1VStWNcQQttTKDQplN4mOlGJOyvuRs3bd3NqbzPMxz/fn69n&#10;3YmRBtsaVhAuAxDEpalarhV8Hd4WKQjrkCvsDJOCK1lYF/d3OWaVmfiTxr2rhQ9hm6GCxrk+k9KW&#10;DWm0S9MT+9vJDBqdX4daVgNOPlx3chUEidTYsv/QYE/bhsrz/qIVvE84bZ7C13F3Pm2vP4f443sX&#10;klKPD/PmBYSj2f3BcNP36lB4p6O5cGVFp2ARpYlH/bCKQdyAKE4iEEcF6XMMssjl/wrFL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4J8Psu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DB4677" w:rsidRPr="00665D1C" w:rsidRDefault="00DB4677" w:rsidP="00DB467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DB4677" w:rsidRPr="005B584A" w:rsidRDefault="00DB4677" w:rsidP="00DB4677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DB4677" w:rsidRDefault="00DB4677" w:rsidP="00DB467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45" w:rsidRDefault="00E66C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72" w:rsidRDefault="00663272">
      <w:r>
        <w:separator/>
      </w:r>
    </w:p>
  </w:footnote>
  <w:footnote w:type="continuationSeparator" w:id="0">
    <w:p w:rsidR="00663272" w:rsidRDefault="00663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45" w:rsidRDefault="00E66C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45" w:rsidRDefault="00E66C4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E66C45">
      <w:tc>
        <w:tcPr>
          <w:tcW w:w="4681" w:type="dxa"/>
          <w:shd w:val="clear" w:color="auto" w:fill="FFE599"/>
          <w:vAlign w:val="center"/>
        </w:tcPr>
        <w:p w:rsidR="00E66C45" w:rsidRDefault="009577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E66C45" w:rsidRDefault="009577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E66C45" w:rsidRDefault="009577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E66C45" w:rsidRDefault="00E66C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45" w:rsidRDefault="00E66C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45"/>
    <w:rsid w:val="005D77DE"/>
    <w:rsid w:val="00663272"/>
    <w:rsid w:val="009577E1"/>
    <w:rsid w:val="00DB4677"/>
    <w:rsid w:val="00E6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</w:style>
  <w:style w:type="character" w:customStyle="1" w:styleId="ts-alignment-element">
    <w:name w:val="ts-alignment-element"/>
    <w:basedOn w:val="Domylnaczcionkaakapitu"/>
    <w:rsid w:val="00894861"/>
  </w:style>
  <w:style w:type="character" w:customStyle="1" w:styleId="ts-alignment-element-highlighted">
    <w:name w:val="ts-alignment-element-highlighted"/>
    <w:basedOn w:val="Domylnaczcionkaakapitu"/>
    <w:rsid w:val="00714CAA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4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677"/>
    <w:rPr>
      <w:rFonts w:ascii="Tahoma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</w:style>
  <w:style w:type="character" w:customStyle="1" w:styleId="ts-alignment-element">
    <w:name w:val="ts-alignment-element"/>
    <w:basedOn w:val="Domylnaczcionkaakapitu"/>
    <w:rsid w:val="00894861"/>
  </w:style>
  <w:style w:type="character" w:customStyle="1" w:styleId="ts-alignment-element-highlighted">
    <w:name w:val="ts-alignment-element-highlighted"/>
    <w:basedOn w:val="Domylnaczcionkaakapitu"/>
    <w:rsid w:val="00714CAA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4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677"/>
    <w:rPr>
      <w:rFonts w:ascii="Tahoma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PC1PQB9dNKMNLdFB1t2zfmw5Fg==">CgMxLjAyCWlkLmdqZGd4czgAciExd2R1YW5ka0paYmVQa0R6NnFfbmtwQlFrYWdvQms0Z2s=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2023-05-28T17:24:00Z</dcterms:created>
  <dcterms:modified xsi:type="dcterms:W3CDTF">2023-10-05T07:18:00Z</dcterms:modified>
</cp:coreProperties>
</file>