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02085CDE" w:rsidR="00770D97" w:rsidRPr="00F656ED" w:rsidRDefault="006C3B13" w:rsidP="00ED7A60">
      <w:pPr>
        <w:spacing w:after="120"/>
        <w:jc w:val="center"/>
        <w:rPr>
          <w:b/>
          <w:bCs/>
          <w:lang w:val="hu-HU"/>
        </w:rPr>
      </w:pPr>
      <w:r w:rsidRPr="00F656ED">
        <w:rPr>
          <w:b/>
          <w:sz w:val="28"/>
          <w:szCs w:val="28"/>
          <w:lang w:val="hu-HU"/>
        </w:rPr>
        <w:t>Fontos értékek a szakmai munkában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47"/>
      </w:tblGrid>
      <w:tr w:rsidR="009B5993" w:rsidRPr="00F656ED" w14:paraId="31CF5B12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9B5993" w:rsidRPr="00F656ED" w:rsidRDefault="009B5993" w:rsidP="009B5993">
            <w:pPr>
              <w:rPr>
                <w:szCs w:val="24"/>
                <w:lang w:val="hu-HU"/>
              </w:rPr>
            </w:pPr>
            <w:r w:rsidRPr="00F656ED">
              <w:rPr>
                <w:b/>
                <w:szCs w:val="24"/>
                <w:lang w:val="hu-HU"/>
              </w:rPr>
              <w:t>Szint, a diákok életkora</w:t>
            </w:r>
            <w:r w:rsidRPr="00F656ED">
              <w:rPr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67D6AD9D" w14:textId="7283141F" w:rsidR="009B5993" w:rsidRPr="00F656ED" w:rsidRDefault="009B5993" w:rsidP="009B5993">
            <w:pPr>
              <w:rPr>
                <w:szCs w:val="24"/>
                <w:lang w:val="hu-HU"/>
              </w:rPr>
            </w:pPr>
            <w:r w:rsidRPr="00F656ED">
              <w:rPr>
                <w:szCs w:val="24"/>
                <w:lang w:val="hu-HU"/>
              </w:rPr>
              <w:t>1</w:t>
            </w:r>
            <w:r w:rsidR="006C3B13" w:rsidRPr="00F656ED">
              <w:rPr>
                <w:szCs w:val="24"/>
                <w:lang w:val="hu-HU"/>
              </w:rPr>
              <w:t>4</w:t>
            </w:r>
            <w:r w:rsidRPr="00F656ED">
              <w:rPr>
                <w:szCs w:val="24"/>
                <w:lang w:val="hu-HU"/>
              </w:rPr>
              <w:t>-1</w:t>
            </w:r>
            <w:r w:rsidR="006C3B13" w:rsidRPr="00F656ED">
              <w:rPr>
                <w:szCs w:val="24"/>
                <w:lang w:val="hu-HU"/>
              </w:rPr>
              <w:t>6</w:t>
            </w:r>
            <w:r w:rsidRPr="00F656ED">
              <w:rPr>
                <w:szCs w:val="24"/>
                <w:lang w:val="hu-HU"/>
              </w:rPr>
              <w:t xml:space="preserve"> </w:t>
            </w:r>
            <w:r w:rsidR="00BA0BEB" w:rsidRPr="00F656ED">
              <w:rPr>
                <w:szCs w:val="24"/>
                <w:lang w:val="hu-HU"/>
              </w:rPr>
              <w:t>éves</w:t>
            </w:r>
          </w:p>
        </w:tc>
      </w:tr>
      <w:tr w:rsidR="00F353ED" w:rsidRPr="00F656ED" w14:paraId="1D1F26CE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513C9B50" w14:textId="2854214D" w:rsidR="00F353ED" w:rsidRPr="00F656ED" w:rsidRDefault="00F353ED" w:rsidP="00F353ED">
            <w:pPr>
              <w:rPr>
                <w:bCs/>
                <w:iCs/>
                <w:szCs w:val="24"/>
                <w:lang w:val="hu-HU"/>
              </w:rPr>
            </w:pPr>
            <w:r w:rsidRPr="00F656ED">
              <w:rPr>
                <w:lang w:val="hu-HU"/>
              </w:rPr>
              <w:t>Informati</w:t>
            </w:r>
            <w:r w:rsidR="00925A9E" w:rsidRPr="00F656ED">
              <w:rPr>
                <w:lang w:val="hu-HU"/>
              </w:rPr>
              <w:t>ka</w:t>
            </w:r>
            <w:r w:rsidRPr="00F656ED">
              <w:rPr>
                <w:lang w:val="hu-HU"/>
              </w:rPr>
              <w:t>.</w:t>
            </w:r>
          </w:p>
        </w:tc>
      </w:tr>
      <w:tr w:rsidR="00F353ED" w:rsidRPr="00F656ED" w14:paraId="765E338B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Érintett tantárgyak: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7EAD0EF" w14:textId="7796A660" w:rsidR="00F353ED" w:rsidRPr="00363DF6" w:rsidRDefault="00925A9E" w:rsidP="00F353ED">
            <w:pPr>
              <w:rPr>
                <w:color w:val="auto"/>
                <w:szCs w:val="24"/>
                <w:lang w:val="hu-HU"/>
              </w:rPr>
            </w:pPr>
            <w:r w:rsidRPr="00363DF6">
              <w:rPr>
                <w:rStyle w:val="UyteHipercze"/>
                <w:color w:val="auto"/>
                <w:u w:val="none"/>
                <w:lang w:val="hu-HU"/>
              </w:rPr>
              <w:t>Osztályfőnök</w:t>
            </w:r>
            <w:r w:rsidR="001C749F" w:rsidRPr="00363DF6">
              <w:rPr>
                <w:rStyle w:val="UyteHipercze"/>
                <w:color w:val="auto"/>
                <w:u w:val="none"/>
                <w:lang w:val="hu-HU"/>
              </w:rPr>
              <w:t>i</w:t>
            </w:r>
            <w:r w:rsidRPr="00363DF6">
              <w:rPr>
                <w:rStyle w:val="UyteHipercze"/>
                <w:color w:val="auto"/>
                <w:u w:val="none"/>
                <w:lang w:val="hu-HU"/>
              </w:rPr>
              <w:t xml:space="preserve"> ór</w:t>
            </w:r>
            <w:r w:rsidR="001C749F" w:rsidRPr="00363DF6">
              <w:rPr>
                <w:rStyle w:val="UyteHipercze"/>
                <w:color w:val="auto"/>
                <w:u w:val="none"/>
                <w:lang w:val="hu-HU"/>
              </w:rPr>
              <w:t>a</w:t>
            </w:r>
          </w:p>
        </w:tc>
      </w:tr>
      <w:tr w:rsidR="00F353ED" w:rsidRPr="00F656ED" w14:paraId="5CA84D87" w14:textId="77777777" w:rsidTr="007B1E6B">
        <w:trPr>
          <w:trHeight w:val="435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F353ED" w:rsidRPr="00F656ED" w:rsidRDefault="00F353ED" w:rsidP="00F353ED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1D4D2D1" w14:textId="2179F235" w:rsidR="00F353ED" w:rsidRPr="00F656ED" w:rsidRDefault="00A17275" w:rsidP="00F353ED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F656ED">
              <w:rPr>
                <w:lang w:val="hu-HU"/>
              </w:rPr>
              <w:t>A diák meghatározza jövőbeli szakmai munkájához kapcsolódó értékrendszert, és jelzi, hogy a munka mely elemei fontosak számár</w:t>
            </w:r>
            <w:r w:rsidR="005D1D2B" w:rsidRPr="00F656ED">
              <w:rPr>
                <w:lang w:val="hu-HU"/>
              </w:rPr>
              <w:t>a</w:t>
            </w:r>
            <w:r w:rsidRPr="00F656ED">
              <w:rPr>
                <w:lang w:val="hu-HU"/>
              </w:rPr>
              <w:t>. Online csoportban dolgozhat a Microsoft Teams</w:t>
            </w:r>
            <w:r w:rsidR="00363DF6">
              <w:rPr>
                <w:lang w:val="hu-HU"/>
              </w:rPr>
              <w:t>-</w:t>
            </w:r>
            <w:r w:rsidRPr="00F656ED">
              <w:rPr>
                <w:lang w:val="hu-HU"/>
              </w:rPr>
              <w:t>zel.</w:t>
            </w:r>
          </w:p>
        </w:tc>
      </w:tr>
      <w:tr w:rsidR="00F353ED" w:rsidRPr="00F656ED" w14:paraId="1A62E3D8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A diákok száma csoportban (javasolt):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5492AF7B" w14:textId="3251FC95" w:rsidR="00F353ED" w:rsidRPr="00F656ED" w:rsidRDefault="00F353ED" w:rsidP="00F353ED">
            <w:pPr>
              <w:rPr>
                <w:szCs w:val="24"/>
                <w:lang w:val="hu-HU"/>
              </w:rPr>
            </w:pPr>
            <w:r w:rsidRPr="00F656ED">
              <w:rPr>
                <w:lang w:val="hu-HU"/>
              </w:rPr>
              <w:t>4 - 5</w:t>
            </w:r>
          </w:p>
        </w:tc>
      </w:tr>
      <w:tr w:rsidR="00F353ED" w:rsidRPr="00F656ED" w14:paraId="3B24FBBA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A fő tevékenység időtartama: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4106C0F3" w14:textId="4FF4394A" w:rsidR="00F353ED" w:rsidRPr="00F656ED" w:rsidRDefault="00F353ED" w:rsidP="00F353ED">
            <w:pPr>
              <w:rPr>
                <w:bCs/>
                <w:szCs w:val="24"/>
                <w:lang w:val="hu-HU"/>
              </w:rPr>
            </w:pPr>
            <w:r w:rsidRPr="00F656ED">
              <w:rPr>
                <w:b/>
                <w:lang w:val="hu-HU"/>
              </w:rPr>
              <w:t>5-10 min</w:t>
            </w:r>
          </w:p>
        </w:tc>
      </w:tr>
      <w:tr w:rsidR="00F353ED" w:rsidRPr="00F656ED" w14:paraId="4474A97A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3829AAE" w14:textId="7339961F" w:rsidR="00F353ED" w:rsidRPr="00F656ED" w:rsidRDefault="00F353ED" w:rsidP="00F353ED">
            <w:pPr>
              <w:rPr>
                <w:szCs w:val="24"/>
                <w:lang w:val="hu-HU"/>
              </w:rPr>
            </w:pPr>
            <w:r w:rsidRPr="00F656ED">
              <w:rPr>
                <w:lang w:val="hu-HU"/>
              </w:rPr>
              <w:t>Microsoft Teams, Internet.</w:t>
            </w:r>
          </w:p>
        </w:tc>
      </w:tr>
      <w:tr w:rsidR="00F353ED" w:rsidRPr="00630044" w14:paraId="384ABDE0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F353ED" w:rsidRPr="00F656ED" w:rsidRDefault="00F353ED" w:rsidP="00F353ED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Kompetenciák: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B4D8743" w14:textId="38350068" w:rsidR="00F353ED" w:rsidRPr="00F656ED" w:rsidRDefault="00925A9E" w:rsidP="00F353ED">
            <w:pPr>
              <w:rPr>
                <w:szCs w:val="24"/>
                <w:lang w:val="hu-HU"/>
              </w:rPr>
            </w:pP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Anyanyelvi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kommunikáció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, 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tudományos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kompetencia, 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digitális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kompetencia, 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személyi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kompetencia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,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szociális</w:t>
            </w:r>
            <w:r w:rsidRPr="00F656ED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F656ED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kompetencia.</w:t>
            </w:r>
          </w:p>
        </w:tc>
      </w:tr>
      <w:tr w:rsidR="00F353ED" w:rsidRPr="00F656ED" w14:paraId="4B43B214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Előkészítő tevékenységek (ha van):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439521EF" w14:textId="15F5402A" w:rsidR="00F353ED" w:rsidRPr="00F656ED" w:rsidRDefault="00EE10D4" w:rsidP="00F353ED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F656ED">
              <w:rPr>
                <w:lang w:val="hu-HU"/>
              </w:rPr>
              <w:t>Tanulmányok az</w:t>
            </w:r>
            <w:r w:rsidR="00F353ED" w:rsidRPr="00F656ED">
              <w:rPr>
                <w:lang w:val="hu-HU"/>
              </w:rPr>
              <w:t xml:space="preserve"> Office 365 </w:t>
            </w:r>
            <w:r w:rsidRPr="00F656ED">
              <w:rPr>
                <w:lang w:val="hu-HU"/>
              </w:rPr>
              <w:t xml:space="preserve">valamint a </w:t>
            </w:r>
            <w:r w:rsidR="00F353ED" w:rsidRPr="00F656ED">
              <w:rPr>
                <w:lang w:val="hu-HU"/>
              </w:rPr>
              <w:t xml:space="preserve">Microsoft Teams </w:t>
            </w:r>
            <w:r w:rsidRPr="00F656ED">
              <w:rPr>
                <w:lang w:val="hu-HU"/>
              </w:rPr>
              <w:t>használatáról</w:t>
            </w:r>
            <w:r w:rsidR="00F353ED" w:rsidRPr="00F656ED">
              <w:rPr>
                <w:lang w:val="hu-HU"/>
              </w:rPr>
              <w:t xml:space="preserve"> </w:t>
            </w:r>
            <w:r w:rsidRPr="00F656ED">
              <w:rPr>
                <w:lang w:val="hu-HU"/>
              </w:rPr>
              <w:t>informatika órákon</w:t>
            </w:r>
            <w:r w:rsidR="00F353ED" w:rsidRPr="00F656ED">
              <w:rPr>
                <w:lang w:val="hu-HU"/>
              </w:rPr>
              <w:t>.</w:t>
            </w:r>
          </w:p>
        </w:tc>
      </w:tr>
      <w:tr w:rsidR="00F353ED" w:rsidRPr="00630044" w14:paraId="1D09DE1C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Várt eredmények: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ACD3227" w14:textId="5239D9D9" w:rsidR="00F353ED" w:rsidRPr="00F656ED" w:rsidRDefault="00A8656A" w:rsidP="00F353ED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F656ED">
              <w:rPr>
                <w:lang w:val="hu-HU"/>
              </w:rPr>
              <w:t>Megtanulják, hogyan kell</w:t>
            </w:r>
            <w:r w:rsidR="006B036E" w:rsidRPr="00F656ED">
              <w:rPr>
                <w:lang w:val="hu-HU"/>
              </w:rPr>
              <w:t xml:space="preserve"> a</w:t>
            </w:r>
            <w:r w:rsidR="00F353ED" w:rsidRPr="00F656ED">
              <w:rPr>
                <w:lang w:val="hu-HU"/>
              </w:rPr>
              <w:t xml:space="preserve"> Microsoft Teams</w:t>
            </w:r>
            <w:r w:rsidR="006B036E" w:rsidRPr="00F656ED">
              <w:rPr>
                <w:lang w:val="hu-HU"/>
              </w:rPr>
              <w:t xml:space="preserve"> programot használni</w:t>
            </w:r>
            <w:r w:rsidR="00F353ED" w:rsidRPr="00F656ED">
              <w:rPr>
                <w:lang w:val="hu-HU"/>
              </w:rPr>
              <w:t xml:space="preserve">. </w:t>
            </w:r>
            <w:r w:rsidR="000B0109" w:rsidRPr="00F656ED">
              <w:rPr>
                <w:lang w:val="hu-HU"/>
              </w:rPr>
              <w:t>A szakmai munka elvégzéséhez szükséges értékek ismerete</w:t>
            </w:r>
          </w:p>
        </w:tc>
      </w:tr>
      <w:tr w:rsidR="00F353ED" w:rsidRPr="00F656ED" w14:paraId="653EDD51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F353ED" w:rsidRPr="00F656ED" w:rsidRDefault="00F353ED" w:rsidP="00F353ED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Várható nehézségek: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9315962" w14:textId="42AB994C" w:rsidR="00F353ED" w:rsidRPr="00F656ED" w:rsidRDefault="000B0109" w:rsidP="00F353ED">
            <w:pPr>
              <w:rPr>
                <w:spacing w:val="-6"/>
                <w:szCs w:val="24"/>
                <w:lang w:val="hu-HU"/>
              </w:rPr>
            </w:pPr>
            <w:r w:rsidRPr="00F656ED">
              <w:rPr>
                <w:lang w:val="hu-HU"/>
              </w:rPr>
              <w:t>Az</w:t>
            </w:r>
            <w:r w:rsidR="00F353ED" w:rsidRPr="00F656ED">
              <w:rPr>
                <w:lang w:val="hu-HU"/>
              </w:rPr>
              <w:t xml:space="preserve"> Office 365 </w:t>
            </w:r>
            <w:r w:rsidRPr="00F656ED">
              <w:rPr>
                <w:lang w:val="hu-HU"/>
              </w:rPr>
              <w:t>és a</w:t>
            </w:r>
            <w:r w:rsidR="00F353ED" w:rsidRPr="00F656ED">
              <w:rPr>
                <w:lang w:val="hu-HU"/>
              </w:rPr>
              <w:t xml:space="preserve"> Microsoft Teams</w:t>
            </w:r>
            <w:r w:rsidRPr="00F656ED">
              <w:rPr>
                <w:lang w:val="hu-HU"/>
              </w:rPr>
              <w:t xml:space="preserve"> használata</w:t>
            </w:r>
          </w:p>
        </w:tc>
      </w:tr>
      <w:tr w:rsidR="00CE5CA3" w:rsidRPr="00F656ED" w14:paraId="5FDA28C4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CE5CA3" w:rsidRPr="00F656ED" w:rsidRDefault="00CE5CA3" w:rsidP="00CE5CA3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További tevékenységek (ha vannak):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73996C3C" w14:textId="6EB7E3CA" w:rsidR="00CE5CA3" w:rsidRPr="00F656ED" w:rsidRDefault="0023557A" w:rsidP="00CE5CA3">
            <w:pPr>
              <w:rPr>
                <w:szCs w:val="24"/>
                <w:lang w:val="hu-HU"/>
              </w:rPr>
            </w:pPr>
            <w:r w:rsidRPr="00F656ED">
              <w:rPr>
                <w:lang w:val="hu-HU"/>
              </w:rPr>
              <w:t>Gyakorlás az órákon.</w:t>
            </w:r>
          </w:p>
        </w:tc>
      </w:tr>
      <w:tr w:rsidR="00361C34" w:rsidRPr="00F656ED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656ED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F656ED">
              <w:rPr>
                <w:b/>
                <w:smallCaps/>
                <w:szCs w:val="24"/>
                <w:lang w:val="hu-HU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F656ED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F656ED"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 w:rsidRPr="00F656ED">
              <w:rPr>
                <w:b/>
                <w:smallCaps/>
                <w:szCs w:val="24"/>
                <w:lang w:val="hu-HU"/>
              </w:rPr>
              <w:t>ok</w:t>
            </w:r>
            <w:r w:rsidRPr="00F656ED"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shd w:val="clear" w:color="auto" w:fill="FFE599"/>
          </w:tcPr>
          <w:p w14:paraId="7876B8DA" w14:textId="49222FC9" w:rsidR="00361C34" w:rsidRPr="00F656ED" w:rsidRDefault="00361C34" w:rsidP="00361C34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 w:rsidRPr="00F656ED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372A17" w14:paraId="632C42C5" w14:textId="77777777" w:rsidTr="00FA0D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726359D4" w:rsidR="00372A17" w:rsidRPr="007F1EDD" w:rsidRDefault="006178B1" w:rsidP="00372A17">
            <w:pPr>
              <w:spacing w:before="120" w:after="120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 xml:space="preserve">    </w:t>
            </w:r>
            <w:r w:rsidR="00372A17">
              <w:rPr>
                <w:bCs/>
                <w:smallCaps/>
                <w:lang w:val="hu"/>
              </w:rPr>
              <w:t>10’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4BA41F5" w14:textId="75F4B044" w:rsidR="00372A17" w:rsidRPr="00BF77E8" w:rsidRDefault="0077517B" w:rsidP="00372A17">
            <w:pPr>
              <w:spacing w:before="120"/>
              <w:rPr>
                <w:b/>
                <w:bCs/>
                <w:lang w:val="hu-HU"/>
              </w:rPr>
            </w:pPr>
            <w:r w:rsidRPr="00BF77E8">
              <w:rPr>
                <w:b/>
                <w:bCs/>
                <w:lang w:val="hu-HU"/>
              </w:rPr>
              <w:t>Előkészítő tevékenység</w:t>
            </w:r>
            <w:r w:rsidR="00372A17" w:rsidRPr="00BF77E8">
              <w:rPr>
                <w:b/>
                <w:bCs/>
                <w:lang w:val="hu-HU"/>
              </w:rPr>
              <w:t xml:space="preserve"> </w:t>
            </w:r>
          </w:p>
          <w:p w14:paraId="688131BD" w14:textId="424FF373" w:rsidR="00372A17" w:rsidRPr="00BF77E8" w:rsidRDefault="00372A17" w:rsidP="00372A17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1) </w:t>
            </w:r>
            <w:r w:rsidR="0077517B" w:rsidRPr="00BF77E8">
              <w:rPr>
                <w:lang w:val="hu-HU"/>
              </w:rPr>
              <w:t>Cél</w:t>
            </w:r>
            <w:r w:rsidRPr="00BF77E8">
              <w:rPr>
                <w:lang w:val="hu-HU"/>
              </w:rPr>
              <w:t xml:space="preserve">: </w:t>
            </w:r>
            <w:r w:rsidR="0077517B" w:rsidRPr="00BF77E8">
              <w:rPr>
                <w:lang w:val="hu-HU"/>
              </w:rPr>
              <w:t xml:space="preserve">Az Office 365 és a Microsoft Teams </w:t>
            </w:r>
            <w:r w:rsidR="00F75A93" w:rsidRPr="00BF77E8">
              <w:rPr>
                <w:lang w:val="hu-HU"/>
              </w:rPr>
              <w:t>bemutatása a diákoknak</w:t>
            </w:r>
            <w:r w:rsidRPr="00BF77E8">
              <w:rPr>
                <w:lang w:val="hu-HU"/>
              </w:rPr>
              <w:t>.</w:t>
            </w:r>
          </w:p>
          <w:p w14:paraId="367B38FE" w14:textId="70492CFE" w:rsidR="00367A6F" w:rsidRPr="00BF77E8" w:rsidRDefault="00372A17" w:rsidP="00C72152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T: </w:t>
            </w:r>
            <w:r w:rsidR="00367A6F" w:rsidRPr="00BF77E8">
              <w:rPr>
                <w:lang w:val="hu-HU"/>
              </w:rPr>
              <w:t>A Microsoft Teams és más online tanulási programok lehetőségeinek bemutatása.  Hozzon létre egy Office 365 diákfiókot.</w:t>
            </w:r>
          </w:p>
          <w:p w14:paraId="148F85C9" w14:textId="35D73901" w:rsidR="00372A17" w:rsidRPr="00BF77E8" w:rsidRDefault="00620044" w:rsidP="00372A17">
            <w:pPr>
              <w:rPr>
                <w:lang w:val="hu-HU"/>
              </w:rPr>
            </w:pPr>
            <w:r w:rsidRPr="00BF77E8">
              <w:rPr>
                <w:lang w:val="hu-HU"/>
              </w:rPr>
              <w:t>D</w:t>
            </w:r>
            <w:r w:rsidR="00372A17" w:rsidRPr="00BF77E8">
              <w:rPr>
                <w:lang w:val="hu-HU"/>
              </w:rPr>
              <w:t xml:space="preserve">: </w:t>
            </w:r>
            <w:r w:rsidRPr="00BF77E8">
              <w:rPr>
                <w:lang w:val="hu-HU"/>
              </w:rPr>
              <w:t>Elind</w:t>
            </w:r>
            <w:r w:rsidR="008F48A4" w:rsidRPr="00BF77E8">
              <w:rPr>
                <w:lang w:val="hu-HU"/>
              </w:rPr>
              <w:t>ítja</w:t>
            </w:r>
            <w:r w:rsidR="00A848E4" w:rsidRPr="00BF77E8">
              <w:rPr>
                <w:lang w:val="hu-HU"/>
              </w:rPr>
              <w:t xml:space="preserve"> a Microsoft Teams</w:t>
            </w:r>
            <w:r w:rsidRPr="00BF77E8">
              <w:rPr>
                <w:lang w:val="hu-HU"/>
              </w:rPr>
              <w:t xml:space="preserve"> </w:t>
            </w:r>
            <w:r w:rsidR="00A848E4" w:rsidRPr="00BF77E8">
              <w:rPr>
                <w:lang w:val="hu-HU"/>
              </w:rPr>
              <w:t>gyakorlatokat</w:t>
            </w:r>
            <w:r w:rsidR="00372A17" w:rsidRPr="00BF77E8">
              <w:rPr>
                <w:lang w:val="hu-HU"/>
              </w:rPr>
              <w:t xml:space="preserve">. </w:t>
            </w:r>
          </w:p>
          <w:p w14:paraId="610C2B5C" w14:textId="1F9850FA" w:rsidR="00372A17" w:rsidRPr="00BF77E8" w:rsidRDefault="00372A17" w:rsidP="00444BB1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T: </w:t>
            </w:r>
            <w:r w:rsidR="008F48A4" w:rsidRPr="00BF77E8">
              <w:rPr>
                <w:lang w:val="hu-HU"/>
              </w:rPr>
              <w:t>Az osztályt felosz</w:t>
            </w:r>
            <w:r w:rsidR="00DA6E4C" w:rsidRPr="00BF77E8">
              <w:rPr>
                <w:lang w:val="hu-HU"/>
              </w:rPr>
              <w:t>tja a</w:t>
            </w:r>
            <w:r w:rsidR="008F48A4" w:rsidRPr="00BF77E8">
              <w:rPr>
                <w:lang w:val="hu-HU"/>
              </w:rPr>
              <w:t xml:space="preserve"> MS Teams segítségével </w:t>
            </w:r>
            <w:r w:rsidR="00DA6E4C" w:rsidRPr="00BF77E8">
              <w:rPr>
                <w:lang w:val="hu-HU"/>
              </w:rPr>
              <w:t>három</w:t>
            </w:r>
            <w:r w:rsidR="008F48A4" w:rsidRPr="00BF77E8">
              <w:rPr>
                <w:lang w:val="hu-HU"/>
              </w:rPr>
              <w:t xml:space="preserve"> 4-5 fő</w:t>
            </w:r>
            <w:r w:rsidR="00DA6E4C" w:rsidRPr="00BF77E8">
              <w:rPr>
                <w:lang w:val="hu-HU"/>
              </w:rPr>
              <w:t>s csoportra.</w:t>
            </w:r>
            <w:r w:rsidR="008F48A4" w:rsidRPr="00BF77E8">
              <w:rPr>
                <w:lang w:val="hu-HU"/>
              </w:rPr>
              <w:t xml:space="preserve">         </w:t>
            </w:r>
          </w:p>
          <w:p w14:paraId="2AE8633B" w14:textId="32CC4025" w:rsidR="00372A17" w:rsidRPr="00BF77E8" w:rsidRDefault="00372A17" w:rsidP="00372A17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     </w:t>
            </w:r>
            <w:r w:rsidR="00DA6E4C" w:rsidRPr="00BF77E8">
              <w:rPr>
                <w:lang w:val="hu-HU"/>
              </w:rPr>
              <w:t xml:space="preserve">Minden </w:t>
            </w:r>
            <w:r w:rsidR="00875B7C" w:rsidRPr="00BF77E8">
              <w:rPr>
                <w:lang w:val="hu-HU"/>
              </w:rPr>
              <w:t>csoport</w:t>
            </w:r>
            <w:r w:rsidR="00DA6E4C" w:rsidRPr="00BF77E8">
              <w:rPr>
                <w:lang w:val="hu-HU"/>
              </w:rPr>
              <w:t xml:space="preserve"> online </w:t>
            </w:r>
            <w:r w:rsidR="00875B7C" w:rsidRPr="00BF77E8">
              <w:rPr>
                <w:lang w:val="hu-HU"/>
              </w:rPr>
              <w:t>dolgoz</w:t>
            </w:r>
            <w:r w:rsidR="00DA6E4C" w:rsidRPr="00BF77E8">
              <w:rPr>
                <w:lang w:val="hu-HU"/>
              </w:rPr>
              <w:t>ik</w:t>
            </w:r>
            <w:r w:rsidRPr="00BF77E8">
              <w:rPr>
                <w:lang w:val="hu-HU"/>
              </w:rPr>
              <w:t>.</w:t>
            </w:r>
          </w:p>
          <w:p w14:paraId="0E778283" w14:textId="7C66CE75" w:rsidR="00F71472" w:rsidRPr="00BF77E8" w:rsidRDefault="00372A17" w:rsidP="007D2241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     </w:t>
            </w:r>
            <w:r w:rsidR="00F71472" w:rsidRPr="00BF77E8">
              <w:rPr>
                <w:lang w:val="hu-HU"/>
              </w:rPr>
              <w:t>Minden csoportja feljegyzi azokat az értékeket, amelyek fontosak</w:t>
            </w:r>
          </w:p>
          <w:p w14:paraId="19D6A21A" w14:textId="0EE751C7" w:rsidR="00F71472" w:rsidRPr="00BF77E8" w:rsidRDefault="00F71472" w:rsidP="007D2241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     a szakmai munkához.</w:t>
            </w:r>
          </w:p>
          <w:p w14:paraId="310E7507" w14:textId="77777777" w:rsidR="00F71472" w:rsidRPr="00BF77E8" w:rsidRDefault="00F71472" w:rsidP="00372A17">
            <w:pPr>
              <w:jc w:val="center"/>
              <w:rPr>
                <w:lang w:val="hu-HU"/>
              </w:rPr>
            </w:pPr>
          </w:p>
          <w:p w14:paraId="05489AB8" w14:textId="618AFF6D" w:rsidR="00D30881" w:rsidRPr="00BF77E8" w:rsidRDefault="00372A17" w:rsidP="0026612C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2) </w:t>
            </w:r>
            <w:r w:rsidR="00D30881" w:rsidRPr="00BF77E8">
              <w:rPr>
                <w:lang w:val="hu-HU"/>
              </w:rPr>
              <w:t>D</w:t>
            </w:r>
            <w:r w:rsidRPr="00BF77E8">
              <w:rPr>
                <w:lang w:val="hu-HU"/>
              </w:rPr>
              <w:t xml:space="preserve">: </w:t>
            </w:r>
            <w:r w:rsidR="00D30881" w:rsidRPr="00BF77E8">
              <w:rPr>
                <w:lang w:val="hu-HU"/>
              </w:rPr>
              <w:t>Csoportos beszélgetés. A tanár irányítása alatt megbeszélik</w:t>
            </w:r>
            <w:r w:rsidR="00A40E8A" w:rsidRPr="00BF77E8">
              <w:rPr>
                <w:lang w:val="hu-HU"/>
              </w:rPr>
              <w:t>, hogy milyen     értékek fontosak a szakmai munkában</w:t>
            </w:r>
            <w:r w:rsidR="00D30881" w:rsidRPr="00BF77E8">
              <w:rPr>
                <w:lang w:val="hu-HU"/>
              </w:rPr>
              <w:t xml:space="preserve">,        </w:t>
            </w:r>
          </w:p>
          <w:p w14:paraId="23577FDE" w14:textId="56D6125D" w:rsidR="00372A17" w:rsidRPr="00BF77E8" w:rsidRDefault="00372A17" w:rsidP="00372A17">
            <w:pPr>
              <w:rPr>
                <w:lang w:val="hu-HU"/>
              </w:rPr>
            </w:pPr>
            <w:r w:rsidRPr="00BF77E8">
              <w:rPr>
                <w:lang w:val="hu-HU"/>
              </w:rPr>
              <w:t xml:space="preserve">3) </w:t>
            </w:r>
            <w:r w:rsidR="000760FE" w:rsidRPr="00BF77E8">
              <w:rPr>
                <w:lang w:val="hu-HU"/>
              </w:rPr>
              <w:t>Összegzés</w:t>
            </w:r>
            <w:r w:rsidRPr="00BF77E8">
              <w:rPr>
                <w:lang w:val="hu-HU"/>
              </w:rPr>
              <w:t>.</w:t>
            </w:r>
          </w:p>
          <w:p w14:paraId="050F89AE" w14:textId="54C2E33B" w:rsidR="00372A17" w:rsidRPr="00A55A56" w:rsidRDefault="00372A17" w:rsidP="00372A17">
            <w:pPr>
              <w:rPr>
                <w:b/>
                <w:bCs/>
                <w:szCs w:val="24"/>
                <w:lang w:val="hu-HU"/>
              </w:rPr>
            </w:pPr>
            <w:r w:rsidRPr="00BF77E8">
              <w:rPr>
                <w:lang w:val="hu-HU"/>
              </w:rPr>
              <w:t xml:space="preserve">    </w:t>
            </w:r>
            <w:r w:rsidR="00BF77E8">
              <w:rPr>
                <w:lang w:val="hu-HU"/>
              </w:rPr>
              <w:t>A diákok</w:t>
            </w:r>
            <w:r w:rsidRPr="00BF77E8">
              <w:rPr>
                <w:lang w:val="hu-HU"/>
              </w:rPr>
              <w:t xml:space="preserve"> </w:t>
            </w:r>
            <w:r w:rsidR="000760FE" w:rsidRPr="00BF77E8">
              <w:rPr>
                <w:lang w:val="hu-HU"/>
              </w:rPr>
              <w:t>bemutatják a leírt értékeket.</w:t>
            </w:r>
          </w:p>
        </w:tc>
        <w:tc>
          <w:tcPr>
            <w:tcW w:w="5247" w:type="dxa"/>
            <w:shd w:val="clear" w:color="auto" w:fill="auto"/>
          </w:tcPr>
          <w:p w14:paraId="67FAEF9B" w14:textId="77777777" w:rsidR="00372A17" w:rsidRPr="00630044" w:rsidRDefault="00372A17" w:rsidP="00372A17">
            <w:pPr>
              <w:jc w:val="center"/>
              <w:rPr>
                <w:b/>
                <w:lang w:val="hu-HU"/>
              </w:rPr>
            </w:pPr>
            <w:r w:rsidRPr="00630044">
              <w:rPr>
                <w:b/>
                <w:lang w:val="hu-HU"/>
              </w:rPr>
              <w:t xml:space="preserve">                                                                                </w:t>
            </w:r>
          </w:p>
          <w:p w14:paraId="20C6E8A6" w14:textId="77777777" w:rsidR="00372A17" w:rsidRPr="00630044" w:rsidRDefault="00372A17" w:rsidP="00372A17">
            <w:pPr>
              <w:jc w:val="center"/>
              <w:rPr>
                <w:b/>
                <w:lang w:val="hu-HU"/>
              </w:rPr>
            </w:pPr>
          </w:p>
          <w:p w14:paraId="09D7EBE5" w14:textId="77777777" w:rsidR="00372A17" w:rsidRPr="00630044" w:rsidRDefault="00372A17" w:rsidP="00372A17">
            <w:pPr>
              <w:jc w:val="center"/>
              <w:rPr>
                <w:b/>
                <w:lang w:val="hu-HU"/>
              </w:rPr>
            </w:pPr>
          </w:p>
          <w:p w14:paraId="3B815D86" w14:textId="58F6EF91" w:rsidR="00372A17" w:rsidRPr="00BF77E8" w:rsidRDefault="00BF77E8" w:rsidP="00372A17">
            <w:pPr>
              <w:jc w:val="center"/>
              <w:rPr>
                <w:bCs/>
                <w:lang w:val="hu-HU"/>
              </w:rPr>
            </w:pPr>
            <w:r w:rsidRPr="00BF77E8">
              <w:rPr>
                <w:bCs/>
                <w:lang w:val="hu-HU"/>
              </w:rPr>
              <w:t>Számítógépes munka,</w:t>
            </w:r>
          </w:p>
          <w:p w14:paraId="6CEDB365" w14:textId="77777777" w:rsidR="00372A17" w:rsidRPr="00BF77E8" w:rsidRDefault="00372A17" w:rsidP="00372A17">
            <w:pPr>
              <w:jc w:val="center"/>
              <w:rPr>
                <w:bCs/>
                <w:lang w:val="hu-HU"/>
              </w:rPr>
            </w:pPr>
            <w:r w:rsidRPr="00BF77E8">
              <w:rPr>
                <w:bCs/>
                <w:lang w:val="hu-HU"/>
              </w:rPr>
              <w:t>Internet</w:t>
            </w:r>
          </w:p>
          <w:p w14:paraId="76082219" w14:textId="77777777" w:rsidR="00372A17" w:rsidRPr="00BF77E8" w:rsidRDefault="00372A17" w:rsidP="00372A17">
            <w:pPr>
              <w:jc w:val="center"/>
              <w:rPr>
                <w:bCs/>
                <w:lang w:val="hu-HU"/>
              </w:rPr>
            </w:pPr>
            <w:r w:rsidRPr="00BF77E8">
              <w:rPr>
                <w:bCs/>
                <w:lang w:val="hu-HU"/>
              </w:rPr>
              <w:t>Office 365</w:t>
            </w:r>
          </w:p>
          <w:p w14:paraId="31111564" w14:textId="77777777" w:rsidR="00372A17" w:rsidRPr="00BF77E8" w:rsidRDefault="00372A17" w:rsidP="00372A17">
            <w:pPr>
              <w:jc w:val="center"/>
              <w:rPr>
                <w:bCs/>
                <w:lang w:val="hu-HU"/>
              </w:rPr>
            </w:pPr>
            <w:r w:rsidRPr="00BF77E8">
              <w:rPr>
                <w:bCs/>
                <w:lang w:val="hu-HU"/>
              </w:rPr>
              <w:t>Microsoft Teams</w:t>
            </w:r>
          </w:p>
          <w:p w14:paraId="776E5DFD" w14:textId="7BA06CB2" w:rsidR="00372A17" w:rsidRPr="00BF77E8" w:rsidRDefault="00BF77E8" w:rsidP="00372A17">
            <w:pPr>
              <w:jc w:val="center"/>
              <w:rPr>
                <w:bCs/>
                <w:lang w:val="hu-HU"/>
              </w:rPr>
            </w:pPr>
            <w:r w:rsidRPr="00BF77E8">
              <w:rPr>
                <w:bCs/>
                <w:lang w:val="hu-HU"/>
              </w:rPr>
              <w:t>csoportmegbeszélés</w:t>
            </w:r>
          </w:p>
          <w:p w14:paraId="402193B4" w14:textId="6AE18011" w:rsidR="00372A17" w:rsidRPr="00A55A56" w:rsidRDefault="00372A17" w:rsidP="00372A17">
            <w:pPr>
              <w:rPr>
                <w:lang w:val="hu-HU"/>
              </w:rPr>
            </w:pPr>
          </w:p>
        </w:tc>
      </w:tr>
    </w:tbl>
    <w:p w14:paraId="2069CDAD" w14:textId="77777777" w:rsidR="00BA2C12" w:rsidRDefault="00BA2C12"/>
    <w:sectPr w:rsidR="00BA2C1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C770B" w14:textId="77777777" w:rsidR="00D34AA3" w:rsidRDefault="00D34AA3" w:rsidP="00895E77">
      <w:r>
        <w:separator/>
      </w:r>
    </w:p>
  </w:endnote>
  <w:endnote w:type="continuationSeparator" w:id="0">
    <w:p w14:paraId="6A13D092" w14:textId="77777777" w:rsidR="00D34AA3" w:rsidRDefault="00D34AA3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4C2A6498" w:rsidR="00595696" w:rsidRDefault="00630044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61E866" wp14:editId="6C183B95">
              <wp:simplePos x="0" y="0"/>
              <wp:positionH relativeFrom="column">
                <wp:posOffset>-224790</wp:posOffset>
              </wp:positionH>
              <wp:positionV relativeFrom="paragraph">
                <wp:posOffset>-206375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9AA7" w14:textId="77777777" w:rsidR="00630044" w:rsidRPr="00665D1C" w:rsidRDefault="00630044" w:rsidP="0063004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6BC33" w14:textId="77777777" w:rsidR="00630044" w:rsidRPr="005B584A" w:rsidRDefault="00630044" w:rsidP="0063004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CAED981" w14:textId="77777777" w:rsidR="00630044" w:rsidRDefault="00630044" w:rsidP="0063004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7pt;margin-top:-16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V0E5viAAAACwEAAA8AAABkcnMvZG93bnJl&#10;di54bWxMj8FOwzAMhu9IvENkJG5b2m0pUJpO0wScpklsSIib13httSapmqzt3p70BDdb/vT7+7P1&#10;qBvWU+dqayTE8wgYmcKq2pQSvo7vs2dgzqNR2FhDEm7kYJ3f32WYKjuYT+oPvmQhxLgUJVTetynn&#10;rqhIo5vblky4nW2n0Ye1K7nqcAjhuuGLKEq4xtqEDxW2tK2ouByuWsLHgMNmGb/1u8t5e/s5iv33&#10;LiYpHx/GzSswT6P/g2HSD+qQB6eTvRrlWCNhthSrgE7DQgCbiFXykgA7SRBPAnie8f8d8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V0E5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9779AA7" w14:textId="77777777" w:rsidR="00630044" w:rsidRPr="00665D1C" w:rsidRDefault="00630044" w:rsidP="0063004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846BC33" w14:textId="77777777" w:rsidR="00630044" w:rsidRPr="005B584A" w:rsidRDefault="00630044" w:rsidP="0063004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CAED981" w14:textId="77777777" w:rsidR="00630044" w:rsidRDefault="00630044" w:rsidP="0063004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EE762" w14:textId="77777777" w:rsidR="00D34AA3" w:rsidRDefault="00D34AA3" w:rsidP="00895E77">
      <w:r>
        <w:separator/>
      </w:r>
    </w:p>
  </w:footnote>
  <w:footnote w:type="continuationSeparator" w:id="0">
    <w:p w14:paraId="2FC7EDEC" w14:textId="77777777" w:rsidR="00D34AA3" w:rsidRDefault="00D34AA3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AF63C24"/>
    <w:multiLevelType w:val="multilevel"/>
    <w:tmpl w:val="F5229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76794"/>
    <w:multiLevelType w:val="multilevel"/>
    <w:tmpl w:val="3FFC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05088"/>
    <w:multiLevelType w:val="multilevel"/>
    <w:tmpl w:val="1400B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>
    <w:nsid w:val="7F3C63FE"/>
    <w:multiLevelType w:val="multilevel"/>
    <w:tmpl w:val="2B7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5B12"/>
    <w:rsid w:val="00006E56"/>
    <w:rsid w:val="0001421B"/>
    <w:rsid w:val="00022F29"/>
    <w:rsid w:val="000259C6"/>
    <w:rsid w:val="000302FB"/>
    <w:rsid w:val="000359F1"/>
    <w:rsid w:val="00040C1A"/>
    <w:rsid w:val="000456E1"/>
    <w:rsid w:val="00045D86"/>
    <w:rsid w:val="000479F9"/>
    <w:rsid w:val="00050933"/>
    <w:rsid w:val="000574CB"/>
    <w:rsid w:val="00063032"/>
    <w:rsid w:val="000667AF"/>
    <w:rsid w:val="00066A9B"/>
    <w:rsid w:val="00070020"/>
    <w:rsid w:val="000729A9"/>
    <w:rsid w:val="000744EB"/>
    <w:rsid w:val="00075896"/>
    <w:rsid w:val="00075A3E"/>
    <w:rsid w:val="000760FE"/>
    <w:rsid w:val="00077A32"/>
    <w:rsid w:val="0008263A"/>
    <w:rsid w:val="00082CDC"/>
    <w:rsid w:val="00083FD8"/>
    <w:rsid w:val="00090023"/>
    <w:rsid w:val="00091EBE"/>
    <w:rsid w:val="000950D9"/>
    <w:rsid w:val="000A1B9A"/>
    <w:rsid w:val="000A2781"/>
    <w:rsid w:val="000A4254"/>
    <w:rsid w:val="000A61F1"/>
    <w:rsid w:val="000A6D92"/>
    <w:rsid w:val="000A78C8"/>
    <w:rsid w:val="000B0109"/>
    <w:rsid w:val="000B6942"/>
    <w:rsid w:val="000C192C"/>
    <w:rsid w:val="000D1D16"/>
    <w:rsid w:val="000D3935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2A06"/>
    <w:rsid w:val="000F54F5"/>
    <w:rsid w:val="000F56EA"/>
    <w:rsid w:val="000F61BA"/>
    <w:rsid w:val="000F6659"/>
    <w:rsid w:val="001138A7"/>
    <w:rsid w:val="0011452E"/>
    <w:rsid w:val="00116146"/>
    <w:rsid w:val="00116362"/>
    <w:rsid w:val="0011752B"/>
    <w:rsid w:val="0013607E"/>
    <w:rsid w:val="00137528"/>
    <w:rsid w:val="001419F9"/>
    <w:rsid w:val="00141AF6"/>
    <w:rsid w:val="00147369"/>
    <w:rsid w:val="00151995"/>
    <w:rsid w:val="00152C31"/>
    <w:rsid w:val="00152EDD"/>
    <w:rsid w:val="001546BA"/>
    <w:rsid w:val="00164780"/>
    <w:rsid w:val="00164C39"/>
    <w:rsid w:val="00166091"/>
    <w:rsid w:val="00167045"/>
    <w:rsid w:val="00175C56"/>
    <w:rsid w:val="00184A39"/>
    <w:rsid w:val="00186C5E"/>
    <w:rsid w:val="001871A1"/>
    <w:rsid w:val="001925AD"/>
    <w:rsid w:val="00195140"/>
    <w:rsid w:val="001A113B"/>
    <w:rsid w:val="001A3AF0"/>
    <w:rsid w:val="001B445D"/>
    <w:rsid w:val="001B47BA"/>
    <w:rsid w:val="001B58A5"/>
    <w:rsid w:val="001B7110"/>
    <w:rsid w:val="001C04E7"/>
    <w:rsid w:val="001C45D6"/>
    <w:rsid w:val="001C4B70"/>
    <w:rsid w:val="001C5C0B"/>
    <w:rsid w:val="001C749F"/>
    <w:rsid w:val="001D33E0"/>
    <w:rsid w:val="001D36E7"/>
    <w:rsid w:val="001D4D95"/>
    <w:rsid w:val="001E00B7"/>
    <w:rsid w:val="001E5CAE"/>
    <w:rsid w:val="001F372E"/>
    <w:rsid w:val="001F3B85"/>
    <w:rsid w:val="001F59B2"/>
    <w:rsid w:val="001F619C"/>
    <w:rsid w:val="00200CA2"/>
    <w:rsid w:val="00203DF7"/>
    <w:rsid w:val="0020527E"/>
    <w:rsid w:val="00206130"/>
    <w:rsid w:val="00206FC8"/>
    <w:rsid w:val="00212569"/>
    <w:rsid w:val="0021555F"/>
    <w:rsid w:val="002161BB"/>
    <w:rsid w:val="00216569"/>
    <w:rsid w:val="00217C34"/>
    <w:rsid w:val="002211B8"/>
    <w:rsid w:val="00223C4E"/>
    <w:rsid w:val="00224333"/>
    <w:rsid w:val="00224BE6"/>
    <w:rsid w:val="0023557A"/>
    <w:rsid w:val="002449EB"/>
    <w:rsid w:val="00244D11"/>
    <w:rsid w:val="002471C1"/>
    <w:rsid w:val="00247FC9"/>
    <w:rsid w:val="00251F50"/>
    <w:rsid w:val="0025256B"/>
    <w:rsid w:val="00254D12"/>
    <w:rsid w:val="00254F1B"/>
    <w:rsid w:val="002601A2"/>
    <w:rsid w:val="002636A9"/>
    <w:rsid w:val="00266329"/>
    <w:rsid w:val="002663D9"/>
    <w:rsid w:val="00267B6C"/>
    <w:rsid w:val="00271684"/>
    <w:rsid w:val="00271CC4"/>
    <w:rsid w:val="00271D39"/>
    <w:rsid w:val="0027255A"/>
    <w:rsid w:val="00272D76"/>
    <w:rsid w:val="0027689B"/>
    <w:rsid w:val="00277883"/>
    <w:rsid w:val="00281F83"/>
    <w:rsid w:val="00282035"/>
    <w:rsid w:val="00282944"/>
    <w:rsid w:val="00284075"/>
    <w:rsid w:val="00293F1E"/>
    <w:rsid w:val="002A76E1"/>
    <w:rsid w:val="002A7B58"/>
    <w:rsid w:val="002B4ACA"/>
    <w:rsid w:val="002B4D20"/>
    <w:rsid w:val="002B577A"/>
    <w:rsid w:val="002B5E67"/>
    <w:rsid w:val="002B66CC"/>
    <w:rsid w:val="002C0F6D"/>
    <w:rsid w:val="002C35AF"/>
    <w:rsid w:val="002C5F0E"/>
    <w:rsid w:val="002C6FF2"/>
    <w:rsid w:val="002D240D"/>
    <w:rsid w:val="002D4A90"/>
    <w:rsid w:val="002E36FF"/>
    <w:rsid w:val="002E37C9"/>
    <w:rsid w:val="002E3E5B"/>
    <w:rsid w:val="002E742F"/>
    <w:rsid w:val="002F258F"/>
    <w:rsid w:val="002F3237"/>
    <w:rsid w:val="002F34CC"/>
    <w:rsid w:val="002F3644"/>
    <w:rsid w:val="00304CDD"/>
    <w:rsid w:val="003107DD"/>
    <w:rsid w:val="00310BE2"/>
    <w:rsid w:val="00315732"/>
    <w:rsid w:val="0032143C"/>
    <w:rsid w:val="00322960"/>
    <w:rsid w:val="00325773"/>
    <w:rsid w:val="003320E6"/>
    <w:rsid w:val="00332BFE"/>
    <w:rsid w:val="00333083"/>
    <w:rsid w:val="0033556C"/>
    <w:rsid w:val="003366F6"/>
    <w:rsid w:val="00337090"/>
    <w:rsid w:val="003521BC"/>
    <w:rsid w:val="00356D92"/>
    <w:rsid w:val="00361C34"/>
    <w:rsid w:val="003627CF"/>
    <w:rsid w:val="00363483"/>
    <w:rsid w:val="00363DF6"/>
    <w:rsid w:val="0036404D"/>
    <w:rsid w:val="0036601E"/>
    <w:rsid w:val="003669BF"/>
    <w:rsid w:val="0036783D"/>
    <w:rsid w:val="00367A6F"/>
    <w:rsid w:val="00372A17"/>
    <w:rsid w:val="00385D49"/>
    <w:rsid w:val="00386E8C"/>
    <w:rsid w:val="00390545"/>
    <w:rsid w:val="003A36B1"/>
    <w:rsid w:val="003A7BFF"/>
    <w:rsid w:val="003B15FD"/>
    <w:rsid w:val="003B4A33"/>
    <w:rsid w:val="003C14BE"/>
    <w:rsid w:val="003C4E94"/>
    <w:rsid w:val="003D1091"/>
    <w:rsid w:val="003D15D2"/>
    <w:rsid w:val="003D1FAB"/>
    <w:rsid w:val="003D6B4C"/>
    <w:rsid w:val="003E124B"/>
    <w:rsid w:val="003E1EBF"/>
    <w:rsid w:val="003E29F5"/>
    <w:rsid w:val="003E3100"/>
    <w:rsid w:val="003E487A"/>
    <w:rsid w:val="003E6FAD"/>
    <w:rsid w:val="003F62BB"/>
    <w:rsid w:val="003F7D95"/>
    <w:rsid w:val="00400ECB"/>
    <w:rsid w:val="00405AD3"/>
    <w:rsid w:val="00410151"/>
    <w:rsid w:val="004117F4"/>
    <w:rsid w:val="00414FD6"/>
    <w:rsid w:val="004168AF"/>
    <w:rsid w:val="00426C8E"/>
    <w:rsid w:val="00437B7C"/>
    <w:rsid w:val="004403C9"/>
    <w:rsid w:val="00441067"/>
    <w:rsid w:val="00444BB1"/>
    <w:rsid w:val="004459B7"/>
    <w:rsid w:val="00446291"/>
    <w:rsid w:val="004471E6"/>
    <w:rsid w:val="00447859"/>
    <w:rsid w:val="00460CA4"/>
    <w:rsid w:val="004645E2"/>
    <w:rsid w:val="00464BBC"/>
    <w:rsid w:val="00465AC7"/>
    <w:rsid w:val="0046787A"/>
    <w:rsid w:val="0047522B"/>
    <w:rsid w:val="00476D9A"/>
    <w:rsid w:val="00477559"/>
    <w:rsid w:val="00480E26"/>
    <w:rsid w:val="00482DF4"/>
    <w:rsid w:val="00494255"/>
    <w:rsid w:val="00494AD8"/>
    <w:rsid w:val="00496775"/>
    <w:rsid w:val="004A199F"/>
    <w:rsid w:val="004A4465"/>
    <w:rsid w:val="004A7206"/>
    <w:rsid w:val="004B1B0A"/>
    <w:rsid w:val="004B665B"/>
    <w:rsid w:val="004C21B2"/>
    <w:rsid w:val="004C3A9E"/>
    <w:rsid w:val="004D0FAB"/>
    <w:rsid w:val="004D2329"/>
    <w:rsid w:val="004D367F"/>
    <w:rsid w:val="004D4B19"/>
    <w:rsid w:val="004D4B3F"/>
    <w:rsid w:val="004D5766"/>
    <w:rsid w:val="004E0194"/>
    <w:rsid w:val="004E7205"/>
    <w:rsid w:val="004F114F"/>
    <w:rsid w:val="004F1D5A"/>
    <w:rsid w:val="004F34B7"/>
    <w:rsid w:val="004F4AE3"/>
    <w:rsid w:val="004F4E96"/>
    <w:rsid w:val="00501149"/>
    <w:rsid w:val="00503857"/>
    <w:rsid w:val="00503AE8"/>
    <w:rsid w:val="005060DF"/>
    <w:rsid w:val="00515103"/>
    <w:rsid w:val="005210D3"/>
    <w:rsid w:val="005215C6"/>
    <w:rsid w:val="005252F3"/>
    <w:rsid w:val="005304C1"/>
    <w:rsid w:val="005377FA"/>
    <w:rsid w:val="00542A74"/>
    <w:rsid w:val="00557460"/>
    <w:rsid w:val="00561C91"/>
    <w:rsid w:val="005634D1"/>
    <w:rsid w:val="00563DFD"/>
    <w:rsid w:val="00575AD7"/>
    <w:rsid w:val="00576AFF"/>
    <w:rsid w:val="00576CBF"/>
    <w:rsid w:val="00576D86"/>
    <w:rsid w:val="005771AF"/>
    <w:rsid w:val="005778A8"/>
    <w:rsid w:val="00584F11"/>
    <w:rsid w:val="00590DC0"/>
    <w:rsid w:val="005953D6"/>
    <w:rsid w:val="00595696"/>
    <w:rsid w:val="005963FC"/>
    <w:rsid w:val="005A20C3"/>
    <w:rsid w:val="005B0C3F"/>
    <w:rsid w:val="005B124E"/>
    <w:rsid w:val="005B640D"/>
    <w:rsid w:val="005C18B8"/>
    <w:rsid w:val="005C448D"/>
    <w:rsid w:val="005C57B1"/>
    <w:rsid w:val="005C6430"/>
    <w:rsid w:val="005D1D2B"/>
    <w:rsid w:val="005D276C"/>
    <w:rsid w:val="005E28BE"/>
    <w:rsid w:val="005E4A44"/>
    <w:rsid w:val="005E591E"/>
    <w:rsid w:val="005E6B4F"/>
    <w:rsid w:val="005E7321"/>
    <w:rsid w:val="005F08EF"/>
    <w:rsid w:val="005F7E58"/>
    <w:rsid w:val="00601133"/>
    <w:rsid w:val="00606462"/>
    <w:rsid w:val="006121EE"/>
    <w:rsid w:val="006132E3"/>
    <w:rsid w:val="006135F0"/>
    <w:rsid w:val="00614320"/>
    <w:rsid w:val="006178B1"/>
    <w:rsid w:val="00620044"/>
    <w:rsid w:val="0062127E"/>
    <w:rsid w:val="00621435"/>
    <w:rsid w:val="00626E1D"/>
    <w:rsid w:val="00627C39"/>
    <w:rsid w:val="00630044"/>
    <w:rsid w:val="00631C47"/>
    <w:rsid w:val="00635141"/>
    <w:rsid w:val="00640365"/>
    <w:rsid w:val="00645309"/>
    <w:rsid w:val="00645C70"/>
    <w:rsid w:val="0064725D"/>
    <w:rsid w:val="0064741A"/>
    <w:rsid w:val="006517F0"/>
    <w:rsid w:val="00654440"/>
    <w:rsid w:val="00660F8A"/>
    <w:rsid w:val="00663474"/>
    <w:rsid w:val="0066404E"/>
    <w:rsid w:val="00665072"/>
    <w:rsid w:val="0068119F"/>
    <w:rsid w:val="0068265E"/>
    <w:rsid w:val="00685DF5"/>
    <w:rsid w:val="006861A7"/>
    <w:rsid w:val="00690D21"/>
    <w:rsid w:val="006925A0"/>
    <w:rsid w:val="00692DC4"/>
    <w:rsid w:val="00695CC5"/>
    <w:rsid w:val="006A0DD9"/>
    <w:rsid w:val="006B036E"/>
    <w:rsid w:val="006B2738"/>
    <w:rsid w:val="006B6B92"/>
    <w:rsid w:val="006B7070"/>
    <w:rsid w:val="006C04EB"/>
    <w:rsid w:val="006C29C9"/>
    <w:rsid w:val="006C3B13"/>
    <w:rsid w:val="006D0E63"/>
    <w:rsid w:val="006D382F"/>
    <w:rsid w:val="006D6DAF"/>
    <w:rsid w:val="006D7CDE"/>
    <w:rsid w:val="006E0320"/>
    <w:rsid w:val="006E4572"/>
    <w:rsid w:val="006E5790"/>
    <w:rsid w:val="006E58F9"/>
    <w:rsid w:val="006F39F1"/>
    <w:rsid w:val="006F5A2B"/>
    <w:rsid w:val="006F771D"/>
    <w:rsid w:val="006F79A3"/>
    <w:rsid w:val="00705AA4"/>
    <w:rsid w:val="0070601F"/>
    <w:rsid w:val="0071059B"/>
    <w:rsid w:val="00714702"/>
    <w:rsid w:val="00714CAA"/>
    <w:rsid w:val="0072172C"/>
    <w:rsid w:val="00727662"/>
    <w:rsid w:val="00727BDB"/>
    <w:rsid w:val="00735B7C"/>
    <w:rsid w:val="00750E79"/>
    <w:rsid w:val="00753B14"/>
    <w:rsid w:val="00763025"/>
    <w:rsid w:val="00764E6F"/>
    <w:rsid w:val="00770A73"/>
    <w:rsid w:val="00770D97"/>
    <w:rsid w:val="0077517B"/>
    <w:rsid w:val="00777BA6"/>
    <w:rsid w:val="007802E4"/>
    <w:rsid w:val="0078080B"/>
    <w:rsid w:val="007842C8"/>
    <w:rsid w:val="00791269"/>
    <w:rsid w:val="00792999"/>
    <w:rsid w:val="00797260"/>
    <w:rsid w:val="007A0B95"/>
    <w:rsid w:val="007A1E5B"/>
    <w:rsid w:val="007A251F"/>
    <w:rsid w:val="007A3D8A"/>
    <w:rsid w:val="007A41DF"/>
    <w:rsid w:val="007A5EC1"/>
    <w:rsid w:val="007B1E6B"/>
    <w:rsid w:val="007B2D4B"/>
    <w:rsid w:val="007B4197"/>
    <w:rsid w:val="007C12EE"/>
    <w:rsid w:val="007C3868"/>
    <w:rsid w:val="007C4F06"/>
    <w:rsid w:val="007C4F54"/>
    <w:rsid w:val="007C531D"/>
    <w:rsid w:val="007C7F43"/>
    <w:rsid w:val="007D1C9D"/>
    <w:rsid w:val="007D66A7"/>
    <w:rsid w:val="007E1F51"/>
    <w:rsid w:val="007E32FD"/>
    <w:rsid w:val="007E4257"/>
    <w:rsid w:val="007E766F"/>
    <w:rsid w:val="007F08AC"/>
    <w:rsid w:val="007F0AA6"/>
    <w:rsid w:val="007F0E3C"/>
    <w:rsid w:val="007F1EDD"/>
    <w:rsid w:val="007F5861"/>
    <w:rsid w:val="007F6173"/>
    <w:rsid w:val="008008FF"/>
    <w:rsid w:val="00803946"/>
    <w:rsid w:val="008057E6"/>
    <w:rsid w:val="00812373"/>
    <w:rsid w:val="0081261A"/>
    <w:rsid w:val="00814CB4"/>
    <w:rsid w:val="00816734"/>
    <w:rsid w:val="0082256E"/>
    <w:rsid w:val="00822EC4"/>
    <w:rsid w:val="008233CE"/>
    <w:rsid w:val="00823545"/>
    <w:rsid w:val="00830980"/>
    <w:rsid w:val="008323D1"/>
    <w:rsid w:val="00833847"/>
    <w:rsid w:val="00836DA4"/>
    <w:rsid w:val="008407E7"/>
    <w:rsid w:val="00841FCE"/>
    <w:rsid w:val="00842DA1"/>
    <w:rsid w:val="00855CB5"/>
    <w:rsid w:val="00865424"/>
    <w:rsid w:val="00871182"/>
    <w:rsid w:val="00874434"/>
    <w:rsid w:val="008756BA"/>
    <w:rsid w:val="00875B7C"/>
    <w:rsid w:val="008769A8"/>
    <w:rsid w:val="008778F5"/>
    <w:rsid w:val="00880CAA"/>
    <w:rsid w:val="0088567A"/>
    <w:rsid w:val="00885B8B"/>
    <w:rsid w:val="00892C9D"/>
    <w:rsid w:val="00894861"/>
    <w:rsid w:val="00895E77"/>
    <w:rsid w:val="008A02B1"/>
    <w:rsid w:val="008A1537"/>
    <w:rsid w:val="008A25F3"/>
    <w:rsid w:val="008A7050"/>
    <w:rsid w:val="008A7DA1"/>
    <w:rsid w:val="008B0B7B"/>
    <w:rsid w:val="008B1392"/>
    <w:rsid w:val="008B767E"/>
    <w:rsid w:val="008C3A07"/>
    <w:rsid w:val="008C6C9F"/>
    <w:rsid w:val="008C6FE4"/>
    <w:rsid w:val="008C7B14"/>
    <w:rsid w:val="008D2FBE"/>
    <w:rsid w:val="008D355D"/>
    <w:rsid w:val="008E0339"/>
    <w:rsid w:val="008E0ABC"/>
    <w:rsid w:val="008E5F27"/>
    <w:rsid w:val="008E7804"/>
    <w:rsid w:val="008E7E28"/>
    <w:rsid w:val="008F0596"/>
    <w:rsid w:val="008F1BDE"/>
    <w:rsid w:val="008F48A4"/>
    <w:rsid w:val="008F7B6F"/>
    <w:rsid w:val="00900892"/>
    <w:rsid w:val="0090149C"/>
    <w:rsid w:val="00904CE3"/>
    <w:rsid w:val="00904F29"/>
    <w:rsid w:val="00905DE6"/>
    <w:rsid w:val="009131B8"/>
    <w:rsid w:val="0091520F"/>
    <w:rsid w:val="00924A07"/>
    <w:rsid w:val="00925A9E"/>
    <w:rsid w:val="00927A33"/>
    <w:rsid w:val="009310BF"/>
    <w:rsid w:val="009318AF"/>
    <w:rsid w:val="00932748"/>
    <w:rsid w:val="00944C61"/>
    <w:rsid w:val="00945818"/>
    <w:rsid w:val="009511DE"/>
    <w:rsid w:val="0095213D"/>
    <w:rsid w:val="00955097"/>
    <w:rsid w:val="00957D86"/>
    <w:rsid w:val="00962501"/>
    <w:rsid w:val="00971197"/>
    <w:rsid w:val="00973A85"/>
    <w:rsid w:val="0097545B"/>
    <w:rsid w:val="00975843"/>
    <w:rsid w:val="009760C1"/>
    <w:rsid w:val="00977C56"/>
    <w:rsid w:val="00983C75"/>
    <w:rsid w:val="00983EDA"/>
    <w:rsid w:val="00986AD2"/>
    <w:rsid w:val="00987572"/>
    <w:rsid w:val="00987591"/>
    <w:rsid w:val="009967E7"/>
    <w:rsid w:val="009A2F66"/>
    <w:rsid w:val="009A405D"/>
    <w:rsid w:val="009A4FF0"/>
    <w:rsid w:val="009A7362"/>
    <w:rsid w:val="009B1E6D"/>
    <w:rsid w:val="009B37A7"/>
    <w:rsid w:val="009B4B92"/>
    <w:rsid w:val="009B5993"/>
    <w:rsid w:val="009B7588"/>
    <w:rsid w:val="009C07BB"/>
    <w:rsid w:val="009C169D"/>
    <w:rsid w:val="009C1953"/>
    <w:rsid w:val="009C3FE4"/>
    <w:rsid w:val="009C6C40"/>
    <w:rsid w:val="009C7C37"/>
    <w:rsid w:val="009D25F6"/>
    <w:rsid w:val="009D3288"/>
    <w:rsid w:val="009D77FE"/>
    <w:rsid w:val="009E1945"/>
    <w:rsid w:val="009E6957"/>
    <w:rsid w:val="009F0D93"/>
    <w:rsid w:val="009F158D"/>
    <w:rsid w:val="009F251D"/>
    <w:rsid w:val="009F3857"/>
    <w:rsid w:val="009F4A94"/>
    <w:rsid w:val="009F5937"/>
    <w:rsid w:val="00A0255F"/>
    <w:rsid w:val="00A14CF3"/>
    <w:rsid w:val="00A16EB6"/>
    <w:rsid w:val="00A17275"/>
    <w:rsid w:val="00A24FC5"/>
    <w:rsid w:val="00A25887"/>
    <w:rsid w:val="00A25956"/>
    <w:rsid w:val="00A26DF3"/>
    <w:rsid w:val="00A30EDA"/>
    <w:rsid w:val="00A310EB"/>
    <w:rsid w:val="00A31747"/>
    <w:rsid w:val="00A40E8A"/>
    <w:rsid w:val="00A412BF"/>
    <w:rsid w:val="00A4186F"/>
    <w:rsid w:val="00A41AD9"/>
    <w:rsid w:val="00A43723"/>
    <w:rsid w:val="00A551DE"/>
    <w:rsid w:val="00A55A56"/>
    <w:rsid w:val="00A570D3"/>
    <w:rsid w:val="00A5723F"/>
    <w:rsid w:val="00A6180A"/>
    <w:rsid w:val="00A71B76"/>
    <w:rsid w:val="00A731BF"/>
    <w:rsid w:val="00A80DF2"/>
    <w:rsid w:val="00A83123"/>
    <w:rsid w:val="00A83513"/>
    <w:rsid w:val="00A848E4"/>
    <w:rsid w:val="00A8656A"/>
    <w:rsid w:val="00A90269"/>
    <w:rsid w:val="00AA09EB"/>
    <w:rsid w:val="00AA46E9"/>
    <w:rsid w:val="00AB1331"/>
    <w:rsid w:val="00AB4651"/>
    <w:rsid w:val="00AB7434"/>
    <w:rsid w:val="00AC4606"/>
    <w:rsid w:val="00AD0084"/>
    <w:rsid w:val="00AD6F7A"/>
    <w:rsid w:val="00AD7B25"/>
    <w:rsid w:val="00AE1090"/>
    <w:rsid w:val="00AE244F"/>
    <w:rsid w:val="00AE3F0B"/>
    <w:rsid w:val="00AE57DF"/>
    <w:rsid w:val="00AE7295"/>
    <w:rsid w:val="00AE7831"/>
    <w:rsid w:val="00AF1029"/>
    <w:rsid w:val="00AF7BEC"/>
    <w:rsid w:val="00B054E2"/>
    <w:rsid w:val="00B11F9C"/>
    <w:rsid w:val="00B136E7"/>
    <w:rsid w:val="00B13D8E"/>
    <w:rsid w:val="00B1476D"/>
    <w:rsid w:val="00B25E3E"/>
    <w:rsid w:val="00B3036C"/>
    <w:rsid w:val="00B44348"/>
    <w:rsid w:val="00B4527C"/>
    <w:rsid w:val="00B53BDB"/>
    <w:rsid w:val="00B552C5"/>
    <w:rsid w:val="00B55C08"/>
    <w:rsid w:val="00B60CD9"/>
    <w:rsid w:val="00B63BC0"/>
    <w:rsid w:val="00B74713"/>
    <w:rsid w:val="00B75BEC"/>
    <w:rsid w:val="00B763CB"/>
    <w:rsid w:val="00B852A2"/>
    <w:rsid w:val="00B85FD5"/>
    <w:rsid w:val="00B904CD"/>
    <w:rsid w:val="00B92254"/>
    <w:rsid w:val="00B9320E"/>
    <w:rsid w:val="00B9451F"/>
    <w:rsid w:val="00B95D17"/>
    <w:rsid w:val="00BA0051"/>
    <w:rsid w:val="00BA08FD"/>
    <w:rsid w:val="00BA0BEB"/>
    <w:rsid w:val="00BA2C12"/>
    <w:rsid w:val="00BA5F2A"/>
    <w:rsid w:val="00BA6D8A"/>
    <w:rsid w:val="00BB45E8"/>
    <w:rsid w:val="00BB593A"/>
    <w:rsid w:val="00BB779B"/>
    <w:rsid w:val="00BC0CDC"/>
    <w:rsid w:val="00BC1F24"/>
    <w:rsid w:val="00BC48D3"/>
    <w:rsid w:val="00BD0DEC"/>
    <w:rsid w:val="00BD2FFE"/>
    <w:rsid w:val="00BD7545"/>
    <w:rsid w:val="00BE312C"/>
    <w:rsid w:val="00BF0D87"/>
    <w:rsid w:val="00BF5CA6"/>
    <w:rsid w:val="00BF655C"/>
    <w:rsid w:val="00BF77E8"/>
    <w:rsid w:val="00C00136"/>
    <w:rsid w:val="00C104FB"/>
    <w:rsid w:val="00C105BB"/>
    <w:rsid w:val="00C1234F"/>
    <w:rsid w:val="00C13A72"/>
    <w:rsid w:val="00C14BB8"/>
    <w:rsid w:val="00C205DE"/>
    <w:rsid w:val="00C231C9"/>
    <w:rsid w:val="00C23C89"/>
    <w:rsid w:val="00C25398"/>
    <w:rsid w:val="00C36202"/>
    <w:rsid w:val="00C3699A"/>
    <w:rsid w:val="00C36CBA"/>
    <w:rsid w:val="00C401C0"/>
    <w:rsid w:val="00C40569"/>
    <w:rsid w:val="00C414B7"/>
    <w:rsid w:val="00C478B1"/>
    <w:rsid w:val="00C50696"/>
    <w:rsid w:val="00C53DAD"/>
    <w:rsid w:val="00C57BBD"/>
    <w:rsid w:val="00C60DDE"/>
    <w:rsid w:val="00C63096"/>
    <w:rsid w:val="00C636E6"/>
    <w:rsid w:val="00C641DA"/>
    <w:rsid w:val="00C72152"/>
    <w:rsid w:val="00C7379E"/>
    <w:rsid w:val="00C8299E"/>
    <w:rsid w:val="00C84073"/>
    <w:rsid w:val="00C849BD"/>
    <w:rsid w:val="00C849CD"/>
    <w:rsid w:val="00C84EEF"/>
    <w:rsid w:val="00C91559"/>
    <w:rsid w:val="00C93DD0"/>
    <w:rsid w:val="00C93F80"/>
    <w:rsid w:val="00CA01DD"/>
    <w:rsid w:val="00CA1613"/>
    <w:rsid w:val="00CA69DC"/>
    <w:rsid w:val="00CB2869"/>
    <w:rsid w:val="00CB48F6"/>
    <w:rsid w:val="00CB50EC"/>
    <w:rsid w:val="00CB5E02"/>
    <w:rsid w:val="00CC5B0E"/>
    <w:rsid w:val="00CC5FE4"/>
    <w:rsid w:val="00CC62B5"/>
    <w:rsid w:val="00CC7B94"/>
    <w:rsid w:val="00CE5CA3"/>
    <w:rsid w:val="00CE73AB"/>
    <w:rsid w:val="00CF6CC0"/>
    <w:rsid w:val="00D01BA2"/>
    <w:rsid w:val="00D03035"/>
    <w:rsid w:val="00D05C79"/>
    <w:rsid w:val="00D05F6B"/>
    <w:rsid w:val="00D149A0"/>
    <w:rsid w:val="00D14DCC"/>
    <w:rsid w:val="00D173B5"/>
    <w:rsid w:val="00D20572"/>
    <w:rsid w:val="00D20618"/>
    <w:rsid w:val="00D221FF"/>
    <w:rsid w:val="00D23732"/>
    <w:rsid w:val="00D2644C"/>
    <w:rsid w:val="00D30417"/>
    <w:rsid w:val="00D305D4"/>
    <w:rsid w:val="00D30881"/>
    <w:rsid w:val="00D30A23"/>
    <w:rsid w:val="00D30D1E"/>
    <w:rsid w:val="00D31726"/>
    <w:rsid w:val="00D33DCE"/>
    <w:rsid w:val="00D34AA3"/>
    <w:rsid w:val="00D35AD8"/>
    <w:rsid w:val="00D40C72"/>
    <w:rsid w:val="00D41376"/>
    <w:rsid w:val="00D42644"/>
    <w:rsid w:val="00D42AC0"/>
    <w:rsid w:val="00D4311C"/>
    <w:rsid w:val="00D44922"/>
    <w:rsid w:val="00D46271"/>
    <w:rsid w:val="00D5587A"/>
    <w:rsid w:val="00D66EB7"/>
    <w:rsid w:val="00D70DC7"/>
    <w:rsid w:val="00D80225"/>
    <w:rsid w:val="00D808CB"/>
    <w:rsid w:val="00D82BFC"/>
    <w:rsid w:val="00D82D16"/>
    <w:rsid w:val="00D85950"/>
    <w:rsid w:val="00D90D0A"/>
    <w:rsid w:val="00D91DDA"/>
    <w:rsid w:val="00D93481"/>
    <w:rsid w:val="00D950FE"/>
    <w:rsid w:val="00D96262"/>
    <w:rsid w:val="00D96562"/>
    <w:rsid w:val="00D978ED"/>
    <w:rsid w:val="00DA0A93"/>
    <w:rsid w:val="00DA50AD"/>
    <w:rsid w:val="00DA5B17"/>
    <w:rsid w:val="00DA6E4C"/>
    <w:rsid w:val="00DA7CFE"/>
    <w:rsid w:val="00DB4345"/>
    <w:rsid w:val="00DB540E"/>
    <w:rsid w:val="00DC037A"/>
    <w:rsid w:val="00DC1492"/>
    <w:rsid w:val="00DC3EAD"/>
    <w:rsid w:val="00DC44D8"/>
    <w:rsid w:val="00DD1ED9"/>
    <w:rsid w:val="00DD3CEB"/>
    <w:rsid w:val="00DD7070"/>
    <w:rsid w:val="00DE0498"/>
    <w:rsid w:val="00DE0DCD"/>
    <w:rsid w:val="00DE1CF4"/>
    <w:rsid w:val="00DE29BE"/>
    <w:rsid w:val="00DE3D46"/>
    <w:rsid w:val="00DE604C"/>
    <w:rsid w:val="00DF3F01"/>
    <w:rsid w:val="00DF7DE9"/>
    <w:rsid w:val="00E01D8F"/>
    <w:rsid w:val="00E02006"/>
    <w:rsid w:val="00E02509"/>
    <w:rsid w:val="00E05E6F"/>
    <w:rsid w:val="00E06B13"/>
    <w:rsid w:val="00E101B8"/>
    <w:rsid w:val="00E105FC"/>
    <w:rsid w:val="00E174F6"/>
    <w:rsid w:val="00E2279F"/>
    <w:rsid w:val="00E26331"/>
    <w:rsid w:val="00E27B54"/>
    <w:rsid w:val="00E30B78"/>
    <w:rsid w:val="00E40D11"/>
    <w:rsid w:val="00E41181"/>
    <w:rsid w:val="00E53C7B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84427"/>
    <w:rsid w:val="00E911B8"/>
    <w:rsid w:val="00E932CB"/>
    <w:rsid w:val="00E96B36"/>
    <w:rsid w:val="00EA021D"/>
    <w:rsid w:val="00EA3013"/>
    <w:rsid w:val="00EA512A"/>
    <w:rsid w:val="00EA6ADE"/>
    <w:rsid w:val="00EA6B43"/>
    <w:rsid w:val="00EB194C"/>
    <w:rsid w:val="00EB3D67"/>
    <w:rsid w:val="00EB53E5"/>
    <w:rsid w:val="00EC0C44"/>
    <w:rsid w:val="00EC41D1"/>
    <w:rsid w:val="00EC6527"/>
    <w:rsid w:val="00ED056C"/>
    <w:rsid w:val="00ED35B4"/>
    <w:rsid w:val="00ED3E53"/>
    <w:rsid w:val="00ED7A60"/>
    <w:rsid w:val="00EE10D4"/>
    <w:rsid w:val="00EE3727"/>
    <w:rsid w:val="00EE5640"/>
    <w:rsid w:val="00EE5B8E"/>
    <w:rsid w:val="00EE630A"/>
    <w:rsid w:val="00EF33AC"/>
    <w:rsid w:val="00EF3B75"/>
    <w:rsid w:val="00EF49AD"/>
    <w:rsid w:val="00EF6735"/>
    <w:rsid w:val="00EF6FA6"/>
    <w:rsid w:val="00F00AE9"/>
    <w:rsid w:val="00F02CB4"/>
    <w:rsid w:val="00F05BD7"/>
    <w:rsid w:val="00F07B8A"/>
    <w:rsid w:val="00F11726"/>
    <w:rsid w:val="00F14D85"/>
    <w:rsid w:val="00F151A7"/>
    <w:rsid w:val="00F229DE"/>
    <w:rsid w:val="00F24DE6"/>
    <w:rsid w:val="00F25B3E"/>
    <w:rsid w:val="00F26300"/>
    <w:rsid w:val="00F275E8"/>
    <w:rsid w:val="00F326C1"/>
    <w:rsid w:val="00F353ED"/>
    <w:rsid w:val="00F47950"/>
    <w:rsid w:val="00F47AD4"/>
    <w:rsid w:val="00F51166"/>
    <w:rsid w:val="00F521B8"/>
    <w:rsid w:val="00F52221"/>
    <w:rsid w:val="00F56CEA"/>
    <w:rsid w:val="00F574BF"/>
    <w:rsid w:val="00F6567B"/>
    <w:rsid w:val="00F656ED"/>
    <w:rsid w:val="00F6664C"/>
    <w:rsid w:val="00F71472"/>
    <w:rsid w:val="00F75972"/>
    <w:rsid w:val="00F75A93"/>
    <w:rsid w:val="00F92F77"/>
    <w:rsid w:val="00F96B2D"/>
    <w:rsid w:val="00F97F9B"/>
    <w:rsid w:val="00FA0188"/>
    <w:rsid w:val="00FA070C"/>
    <w:rsid w:val="00FA49F9"/>
    <w:rsid w:val="00FA792D"/>
    <w:rsid w:val="00FB1A11"/>
    <w:rsid w:val="00FB6E40"/>
    <w:rsid w:val="00FB7B77"/>
    <w:rsid w:val="00FC0463"/>
    <w:rsid w:val="00FC177F"/>
    <w:rsid w:val="00FC4CB9"/>
    <w:rsid w:val="00FC73F4"/>
    <w:rsid w:val="00FD0346"/>
    <w:rsid w:val="00FD717F"/>
    <w:rsid w:val="00FE0C57"/>
    <w:rsid w:val="00FE7F63"/>
    <w:rsid w:val="00FF6139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630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44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630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44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2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1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9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3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12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1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389A-B3BB-4401-B2B4-0A228E9F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2023-05-25T21:12:00Z</dcterms:created>
  <dcterms:modified xsi:type="dcterms:W3CDTF">2023-10-04T13:11:00Z</dcterms:modified>
</cp:coreProperties>
</file>