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0FBA5B1E" w:rsidR="00423854" w:rsidRPr="00EF4A87" w:rsidRDefault="00EF4A87" w:rsidP="00EF4A87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14:paraId="2E9ED51F" w14:textId="1BC28022" w:rsidR="00B74DD3" w:rsidRPr="00BB0A64" w:rsidRDefault="00EF4A87" w:rsidP="00960A30">
      <w:pPr>
        <w:jc w:val="center"/>
        <w:outlineLvl w:val="0"/>
        <w:rPr>
          <w:b/>
          <w:lang w:val="en-US"/>
        </w:rPr>
      </w:pPr>
      <w:proofErr w:type="spellStart"/>
      <w:r w:rsidRPr="00EF4A87">
        <w:rPr>
          <w:b/>
          <w:lang w:val="en-US"/>
        </w:rPr>
        <w:t>Poznajmy</w:t>
      </w:r>
      <w:proofErr w:type="spellEnd"/>
      <w:r w:rsidRPr="00EF4A87">
        <w:rPr>
          <w:b/>
          <w:lang w:val="en-US"/>
        </w:rPr>
        <w:t xml:space="preserve"> </w:t>
      </w:r>
      <w:proofErr w:type="spellStart"/>
      <w:r w:rsidRPr="00EF4A87">
        <w:rPr>
          <w:b/>
          <w:lang w:val="en-US"/>
        </w:rPr>
        <w:t>zawody</w:t>
      </w:r>
      <w:proofErr w:type="spellEnd"/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EF4A8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16E7EC8D" w:rsidR="00EF4A87" w:rsidRPr="003C01B5" w:rsidRDefault="00EF4A87" w:rsidP="00EF4A87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shd w:val="clear" w:color="auto" w:fill="auto"/>
          </w:tcPr>
          <w:p w14:paraId="67D6AD9D" w14:textId="20568B6B" w:rsidR="00EF4A87" w:rsidRPr="003C01B5" w:rsidRDefault="003B31E6" w:rsidP="00EF4A8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Szkoła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podstawowa</w:t>
            </w:r>
            <w:proofErr w:type="spellEnd"/>
            <w:r w:rsidR="00EF4A87" w:rsidRPr="00EF4A87">
              <w:rPr>
                <w:szCs w:val="24"/>
                <w:lang w:val="en-US"/>
              </w:rPr>
              <w:t xml:space="preserve">, 8-9 </w:t>
            </w:r>
            <w:proofErr w:type="spellStart"/>
            <w:r w:rsidR="00EF4A87" w:rsidRPr="00EF4A87">
              <w:rPr>
                <w:szCs w:val="24"/>
                <w:lang w:val="en-US"/>
              </w:rPr>
              <w:t>lat</w:t>
            </w:r>
            <w:proofErr w:type="spellEnd"/>
          </w:p>
        </w:tc>
      </w:tr>
      <w:tr w:rsidR="00EF4A8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4629AA18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14:paraId="513C9B50" w14:textId="14DFC630" w:rsidR="00EF4A87" w:rsidRPr="00BB0A64" w:rsidRDefault="002D7F69" w:rsidP="00EF4A8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Rozwój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</w:t>
            </w:r>
            <w:r w:rsidR="00EF4A87" w:rsidRPr="00EF4A87">
              <w:rPr>
                <w:szCs w:val="24"/>
                <w:lang w:val="en-US"/>
              </w:rPr>
              <w:t>sobisty</w:t>
            </w:r>
            <w:proofErr w:type="spellEnd"/>
          </w:p>
        </w:tc>
      </w:tr>
      <w:tr w:rsidR="00EF4A87" w:rsidRPr="005848A3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114897BA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14:paraId="2068F39D" w14:textId="10C9E4C0" w:rsidR="00EF4A87" w:rsidRPr="00EF4A87" w:rsidRDefault="00EF4A87" w:rsidP="00EF4A87">
            <w:pPr>
              <w:spacing w:before="120" w:after="1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Komunikacja, s</w:t>
            </w:r>
            <w:r w:rsidRPr="00EF4A87">
              <w:rPr>
                <w:szCs w:val="24"/>
                <w:lang w:val="pl-PL"/>
              </w:rPr>
              <w:t>ztuki wizualne, gra i ruch</w:t>
            </w:r>
          </w:p>
        </w:tc>
      </w:tr>
      <w:tr w:rsidR="00EF4A87" w:rsidRPr="005848A3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51B2CD0C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D5167ED" w14:textId="52B66BC6" w:rsidR="00EF4A87" w:rsidRPr="00EF4A87" w:rsidRDefault="00EF4A87" w:rsidP="00EF4A87">
            <w:pPr>
              <w:spacing w:before="120"/>
              <w:jc w:val="both"/>
              <w:rPr>
                <w:szCs w:val="24"/>
                <w:lang w:val="pl-PL"/>
              </w:rPr>
            </w:pPr>
            <w:r w:rsidRPr="00EF4A87">
              <w:rPr>
                <w:szCs w:val="24"/>
                <w:lang w:val="pl-PL"/>
              </w:rPr>
              <w:t xml:space="preserve">Rozpoznawanie rodzaju działalności wykonywanej </w:t>
            </w:r>
            <w:r w:rsidR="00FE0CF4">
              <w:rPr>
                <w:szCs w:val="24"/>
                <w:lang w:val="pl-PL"/>
              </w:rPr>
              <w:t>na różnych</w:t>
            </w:r>
            <w:r w:rsidRPr="00EF4A87">
              <w:rPr>
                <w:szCs w:val="24"/>
                <w:lang w:val="pl-PL"/>
              </w:rPr>
              <w:t xml:space="preserve"> stanowiska</w:t>
            </w:r>
            <w:r w:rsidR="00FE0CF4">
              <w:rPr>
                <w:szCs w:val="24"/>
                <w:lang w:val="pl-PL"/>
              </w:rPr>
              <w:t>ch</w:t>
            </w:r>
            <w:r w:rsidRPr="00EF4A87">
              <w:rPr>
                <w:szCs w:val="24"/>
                <w:lang w:val="pl-PL"/>
              </w:rPr>
              <w:t xml:space="preserve"> pracy</w:t>
            </w:r>
          </w:p>
          <w:p w14:paraId="01D4D2D1" w14:textId="156E1732" w:rsidR="00EF4A87" w:rsidRPr="00EF4A87" w:rsidRDefault="00DD2C11" w:rsidP="00EF4A87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Przedstawienie</w:t>
            </w:r>
            <w:r w:rsidR="00EF4A87" w:rsidRPr="00EF4A87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użyteczności</w:t>
            </w:r>
            <w:r w:rsidR="00EF4A87" w:rsidRPr="00EF4A87">
              <w:rPr>
                <w:szCs w:val="24"/>
                <w:lang w:val="pl-PL"/>
              </w:rPr>
              <w:t xml:space="preserve"> niektórych typowych zadań</w:t>
            </w:r>
          </w:p>
        </w:tc>
      </w:tr>
      <w:tr w:rsidR="00EF4A87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36DAACC9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139E3BA" w:rsidR="00EF4A87" w:rsidRPr="00BB0A64" w:rsidRDefault="00EF4A87" w:rsidP="00EF4A87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15 - 20</w:t>
            </w:r>
          </w:p>
        </w:tc>
      </w:tr>
      <w:tr w:rsidR="00EF4A87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2F69C310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shd w:val="clear" w:color="auto" w:fill="auto"/>
          </w:tcPr>
          <w:p w14:paraId="4106C0F3" w14:textId="6D40F483" w:rsidR="00EF4A87" w:rsidRPr="00BB0A64" w:rsidRDefault="00EF4A87" w:rsidP="00EF4A87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15 </w:t>
            </w:r>
            <w:proofErr w:type="spellStart"/>
            <w:r>
              <w:rPr>
                <w:szCs w:val="24"/>
                <w:lang w:val="en-US"/>
              </w:rPr>
              <w:t>minut</w:t>
            </w:r>
            <w:proofErr w:type="spellEnd"/>
          </w:p>
        </w:tc>
      </w:tr>
      <w:tr w:rsidR="00EF4A87" w:rsidRPr="005848A3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E02623C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shd w:val="clear" w:color="auto" w:fill="auto"/>
          </w:tcPr>
          <w:p w14:paraId="03829AAE" w14:textId="4FFEEB28" w:rsidR="00EF4A87" w:rsidRPr="00EF4A87" w:rsidRDefault="00EF4A87" w:rsidP="00EF4A87">
            <w:pPr>
              <w:spacing w:before="100" w:beforeAutospacing="1" w:line="360" w:lineRule="auto"/>
              <w:jc w:val="both"/>
              <w:rPr>
                <w:szCs w:val="24"/>
                <w:lang w:val="pl-PL"/>
              </w:rPr>
            </w:pPr>
            <w:r w:rsidRPr="00EF4A87">
              <w:rPr>
                <w:szCs w:val="24"/>
                <w:lang w:val="pl-PL"/>
              </w:rPr>
              <w:t>Laptopy lub tablety, projektor wideo, internet</w:t>
            </w:r>
          </w:p>
        </w:tc>
      </w:tr>
      <w:tr w:rsidR="00EF4A87" w:rsidRPr="005848A3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05395249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6AAAE112" w:rsidR="00EF4A87" w:rsidRPr="00EF4A87" w:rsidRDefault="00EF4A87" w:rsidP="00EF4A87">
            <w:pPr>
              <w:rPr>
                <w:szCs w:val="24"/>
                <w:lang w:val="pl-PL"/>
              </w:rPr>
            </w:pPr>
            <w:r w:rsidRPr="00EF4A87">
              <w:rPr>
                <w:szCs w:val="24"/>
                <w:lang w:val="pl-PL"/>
              </w:rPr>
              <w:t>Komunikacja w języku ojczystym, umiejętności cyfrowe, umiejętności społeczne, kreatywne myślenie</w:t>
            </w:r>
          </w:p>
        </w:tc>
      </w:tr>
      <w:tr w:rsidR="00EF4A87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1004F01D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77777777" w:rsidR="00EF4A87" w:rsidRDefault="00EF4A87" w:rsidP="00EF4A87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EF4A87" w:rsidRPr="005848A3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3F5F5B8D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9803" w:type="dxa"/>
            <w:shd w:val="clear" w:color="auto" w:fill="auto"/>
          </w:tcPr>
          <w:p w14:paraId="7F1FC96E" w14:textId="4B3DC324" w:rsidR="00EF4A87" w:rsidRPr="00EF4A87" w:rsidRDefault="008A2CBF" w:rsidP="00EF4A87">
            <w:pPr>
              <w:spacing w:line="276" w:lineRule="auto"/>
              <w:rPr>
                <w:szCs w:val="24"/>
                <w:lang w:val="pl-PL"/>
              </w:rPr>
            </w:pPr>
            <w:r w:rsidRPr="008A2CBF">
              <w:rPr>
                <w:lang w:val="pl-PL"/>
              </w:rPr>
              <w:t>U</w:t>
            </w:r>
            <w:r>
              <w:rPr>
                <w:lang w:val="pl-PL"/>
              </w:rPr>
              <w:t>:</w:t>
            </w:r>
            <w:r w:rsidR="00EF4A87" w:rsidRPr="00EF4A87">
              <w:rPr>
                <w:lang w:val="pl-PL"/>
              </w:rPr>
              <w:t xml:space="preserve"> </w:t>
            </w:r>
            <w:r w:rsidR="00BC0B61">
              <w:rPr>
                <w:lang w:val="pl-PL"/>
              </w:rPr>
              <w:t>zbadają zawody</w:t>
            </w:r>
            <w:r w:rsidR="00EF4A87" w:rsidRPr="00EF4A87">
              <w:rPr>
                <w:lang w:val="pl-PL"/>
              </w:rPr>
              <w:t>, ich użyteczność społeczną, ich produkty i korzyści dla siebie i społeczności</w:t>
            </w:r>
          </w:p>
        </w:tc>
      </w:tr>
      <w:tr w:rsidR="00EF4A87" w:rsidRPr="005848A3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0FCACD13" w:rsidR="00EF4A87" w:rsidRPr="00EF4A87" w:rsidRDefault="00EF4A87" w:rsidP="00EF4A87">
            <w:pPr>
              <w:spacing w:before="120" w:after="120"/>
              <w:rPr>
                <w:b/>
                <w:bCs/>
                <w:szCs w:val="24"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803" w:type="dxa"/>
            <w:shd w:val="clear" w:color="auto" w:fill="auto"/>
          </w:tcPr>
          <w:p w14:paraId="5D1BC8E9" w14:textId="3325D95E" w:rsidR="00EF4A87" w:rsidRPr="008A2CBF" w:rsidRDefault="008A2CBF" w:rsidP="00EF4A87">
            <w:pPr>
              <w:spacing w:before="120" w:after="1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U:</w:t>
            </w:r>
            <w:r w:rsidR="00EF4A87" w:rsidRPr="008A2CBF">
              <w:rPr>
                <w:szCs w:val="24"/>
                <w:lang w:val="pl-PL"/>
              </w:rPr>
              <w:t xml:space="preserve"> </w:t>
            </w:r>
            <w:r w:rsidRPr="008A2CBF">
              <w:rPr>
                <w:szCs w:val="24"/>
                <w:lang w:val="pl-PL"/>
              </w:rPr>
              <w:t>może mieć trudnośc</w:t>
            </w:r>
            <w:r w:rsidR="00BC0B61">
              <w:rPr>
                <w:szCs w:val="24"/>
                <w:lang w:val="pl-PL"/>
              </w:rPr>
              <w:t>i z rozpoznaniem niektórych zawodów</w:t>
            </w:r>
          </w:p>
        </w:tc>
      </w:tr>
      <w:tr w:rsidR="00EF4A87" w:rsidRPr="005848A3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4F400161" w:rsidR="00EF4A87" w:rsidRPr="00BB0A64" w:rsidRDefault="00EF4A87" w:rsidP="00EF4A8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24A68BC6" w:rsidR="00EF4A87" w:rsidRPr="008A2CBF" w:rsidRDefault="008A2CBF" w:rsidP="00EF4A87">
            <w:pPr>
              <w:spacing w:before="120" w:after="120"/>
              <w:rPr>
                <w:szCs w:val="24"/>
                <w:lang w:val="pl-PL"/>
              </w:rPr>
            </w:pPr>
            <w:r w:rsidRPr="008A2CBF">
              <w:rPr>
                <w:szCs w:val="24"/>
                <w:lang w:val="pl-PL"/>
              </w:rPr>
              <w:t>U</w:t>
            </w:r>
            <w:r>
              <w:rPr>
                <w:szCs w:val="24"/>
                <w:lang w:val="pl-PL"/>
              </w:rPr>
              <w:t>:</w:t>
            </w:r>
            <w:r w:rsidR="00EF4A87" w:rsidRPr="008A2CBF">
              <w:rPr>
                <w:szCs w:val="24"/>
                <w:lang w:val="pl-PL"/>
              </w:rPr>
              <w:t xml:space="preserve"> </w:t>
            </w:r>
            <w:r w:rsidR="00BC0B61">
              <w:rPr>
                <w:szCs w:val="24"/>
                <w:lang w:val="pl-PL"/>
              </w:rPr>
              <w:t>wybierze zawód i przedstawi go</w:t>
            </w:r>
            <w:r w:rsidRPr="008A2CBF">
              <w:rPr>
                <w:szCs w:val="24"/>
                <w:lang w:val="pl-PL"/>
              </w:rPr>
              <w:t xml:space="preserve"> za pomocą kilku stwierdzeń i rysunku</w:t>
            </w:r>
            <w:r w:rsidR="00EF4A87" w:rsidRPr="008A2CBF">
              <w:rPr>
                <w:szCs w:val="24"/>
                <w:lang w:val="pl-PL"/>
              </w:rPr>
              <w:t>.</w:t>
            </w:r>
          </w:p>
        </w:tc>
      </w:tr>
    </w:tbl>
    <w:p w14:paraId="5E120658" w14:textId="795F8426" w:rsidR="005A20C3" w:rsidRPr="008A2CBF" w:rsidRDefault="005A20C3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EF4A87" w:rsidRPr="00FA72E0" w14:paraId="4C80F58A" w14:textId="77777777" w:rsidTr="00EF4A87">
        <w:tc>
          <w:tcPr>
            <w:tcW w:w="993" w:type="dxa"/>
            <w:shd w:val="clear" w:color="auto" w:fill="FFE599"/>
          </w:tcPr>
          <w:p w14:paraId="7B30A4CD" w14:textId="3377A916" w:rsidR="00EF4A87" w:rsidRPr="00FA72E0" w:rsidRDefault="00EF4A87" w:rsidP="00EF4A8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shd w:val="clear" w:color="auto" w:fill="FFE599"/>
          </w:tcPr>
          <w:p w14:paraId="142F41BD" w14:textId="2B105845" w:rsidR="00EF4A87" w:rsidRPr="00FA72E0" w:rsidRDefault="00EF4A87" w:rsidP="00EF4A8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</w:tcPr>
          <w:p w14:paraId="73F9AD79" w14:textId="6C2A4238" w:rsidR="00EF4A87" w:rsidRPr="00FA72E0" w:rsidRDefault="00EF4A87" w:rsidP="00EF4A87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F913CA" w:rsidRPr="00E325E4" w14:paraId="71E1629E" w14:textId="77777777" w:rsidTr="00EF4A87">
        <w:tc>
          <w:tcPr>
            <w:tcW w:w="993" w:type="dxa"/>
            <w:shd w:val="clear" w:color="auto" w:fill="auto"/>
            <w:vAlign w:val="center"/>
          </w:tcPr>
          <w:p w14:paraId="0A588F45" w14:textId="2E5A3832" w:rsidR="00F913CA" w:rsidRPr="002118F5" w:rsidRDefault="001F5C99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shd w:val="clear" w:color="auto" w:fill="auto"/>
          </w:tcPr>
          <w:p w14:paraId="21E71285" w14:textId="100E5F17" w:rsidR="00960A30" w:rsidRPr="003B31E6" w:rsidRDefault="00BC0B61" w:rsidP="00A67CA2">
            <w:pPr>
              <w:spacing w:line="276" w:lineRule="auto"/>
              <w:rPr>
                <w:b/>
                <w:bCs/>
                <w:lang w:val="pl-PL"/>
              </w:rPr>
            </w:pPr>
            <w:r w:rsidRPr="003B31E6">
              <w:rPr>
                <w:b/>
                <w:bCs/>
                <w:lang w:val="pl-PL"/>
              </w:rPr>
              <w:t xml:space="preserve">Część przygotowawcza: </w:t>
            </w:r>
            <w:r w:rsidR="005532B6">
              <w:rPr>
                <w:b/>
                <w:bCs/>
                <w:lang w:val="pl-PL"/>
              </w:rPr>
              <w:t>rozgrzewka</w:t>
            </w:r>
          </w:p>
          <w:p w14:paraId="1D7A19E6" w14:textId="2C10C609" w:rsidR="00500A38" w:rsidRPr="003B31E6" w:rsidRDefault="00A643F7" w:rsidP="00A67CA2">
            <w:pPr>
              <w:spacing w:line="276" w:lineRule="auto"/>
              <w:rPr>
                <w:b/>
                <w:smallCaps/>
                <w:lang w:val="pl-PL"/>
              </w:rPr>
            </w:pPr>
            <w:r w:rsidRPr="003B31E6">
              <w:rPr>
                <w:lang w:val="pl-PL"/>
              </w:rPr>
              <w:t>Cel</w:t>
            </w:r>
            <w:r w:rsidR="00500A38" w:rsidRPr="003B31E6">
              <w:rPr>
                <w:lang w:val="pl-PL"/>
              </w:rPr>
              <w:t xml:space="preserve">: </w:t>
            </w:r>
            <w:r w:rsidRPr="003B31E6">
              <w:rPr>
                <w:lang w:val="pl-PL"/>
              </w:rPr>
              <w:t>Przyciągnięcie uwagi uczni</w:t>
            </w:r>
            <w:r w:rsidR="00BC0B61" w:rsidRPr="003B31E6">
              <w:rPr>
                <w:lang w:val="pl-PL"/>
              </w:rPr>
              <w:t>ó</w:t>
            </w:r>
            <w:r w:rsidRPr="003B31E6">
              <w:rPr>
                <w:lang w:val="pl-PL"/>
              </w:rPr>
              <w:t>w</w:t>
            </w:r>
          </w:p>
          <w:p w14:paraId="6C04A26F" w14:textId="053A6B03" w:rsidR="004B0FE5" w:rsidRPr="00A643F7" w:rsidRDefault="00A643F7" w:rsidP="00A643F7">
            <w:pPr>
              <w:pStyle w:val="Bezodstpw"/>
              <w:numPr>
                <w:ilvl w:val="0"/>
                <w:numId w:val="20"/>
              </w:numPr>
              <w:rPr>
                <w:lang w:val="pl-PL"/>
              </w:rPr>
            </w:pPr>
            <w:r w:rsidRPr="00A643F7">
              <w:rPr>
                <w:szCs w:val="24"/>
                <w:lang w:val="pl-PL"/>
              </w:rPr>
              <w:t>N</w:t>
            </w:r>
            <w:r w:rsidR="004B0FE5" w:rsidRPr="00A643F7">
              <w:rPr>
                <w:szCs w:val="24"/>
                <w:lang w:val="pl-PL"/>
              </w:rPr>
              <w:t xml:space="preserve">: </w:t>
            </w:r>
            <w:r>
              <w:rPr>
                <w:szCs w:val="24"/>
                <w:lang w:val="pl-PL"/>
              </w:rPr>
              <w:t>Z</w:t>
            </w:r>
            <w:r w:rsidRPr="00A643F7">
              <w:rPr>
                <w:szCs w:val="24"/>
                <w:lang w:val="pl-PL"/>
              </w:rPr>
              <w:t>nasz dzieci, przyszła do ciebie wiedźma, ale ponieważ nie było cię w klasie, wysłała Ci e-mail. Przeczytajmy to! T czyta e-mail pozostawiony przez złą czarownicę z Zachod</w:t>
            </w:r>
            <w:r>
              <w:rPr>
                <w:szCs w:val="24"/>
                <w:lang w:val="pl-PL"/>
              </w:rPr>
              <w:t>u</w:t>
            </w:r>
            <w:r w:rsidR="004B0FE5" w:rsidRPr="00A643F7">
              <w:rPr>
                <w:lang w:val="pl-PL"/>
              </w:rPr>
              <w:t>.</w:t>
            </w:r>
          </w:p>
          <w:p w14:paraId="545FC1F8" w14:textId="4F5DBBD5" w:rsidR="00F913CA" w:rsidRPr="004B0FE5" w:rsidRDefault="00A643F7" w:rsidP="00A643F7">
            <w:pPr>
              <w:pStyle w:val="Bezodstpw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 xml:space="preserve">U: </w:t>
            </w:r>
            <w:proofErr w:type="spellStart"/>
            <w:r w:rsidRPr="00A643F7">
              <w:rPr>
                <w:lang w:val="en-US"/>
              </w:rPr>
              <w:t>Posłuchaj</w:t>
            </w:r>
            <w:proofErr w:type="spellEnd"/>
            <w:r w:rsidRPr="00A643F7">
              <w:rPr>
                <w:lang w:val="en-US"/>
              </w:rPr>
              <w:t xml:space="preserve"> </w:t>
            </w:r>
            <w:proofErr w:type="spellStart"/>
            <w:r w:rsidRPr="00A643F7">
              <w:rPr>
                <w:lang w:val="en-US"/>
              </w:rPr>
              <w:t>tego</w:t>
            </w:r>
            <w:proofErr w:type="spellEnd"/>
            <w:r w:rsidRPr="00A643F7">
              <w:rPr>
                <w:lang w:val="en-US"/>
              </w:rPr>
              <w:t>. (</w:t>
            </w:r>
            <w:proofErr w:type="spellStart"/>
            <w:r w:rsidRPr="00A643F7">
              <w:rPr>
                <w:lang w:val="en-US"/>
              </w:rPr>
              <w:t>Załącznik</w:t>
            </w:r>
            <w:proofErr w:type="spellEnd"/>
            <w:r w:rsidRPr="00A643F7">
              <w:rPr>
                <w:lang w:val="en-US"/>
              </w:rPr>
              <w:t xml:space="preserve"> 1)</w:t>
            </w:r>
          </w:p>
        </w:tc>
        <w:tc>
          <w:tcPr>
            <w:tcW w:w="5530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5A39AE52" w14:textId="1C4F073A" w:rsidR="00AA607C" w:rsidRPr="00E325E4" w:rsidRDefault="001A24BB" w:rsidP="00AA607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Ćwiczenie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frontalne</w:t>
            </w:r>
            <w:proofErr w:type="spellEnd"/>
            <w:r w:rsidR="008A2CBF" w:rsidRPr="008A2CBF">
              <w:rPr>
                <w:color w:val="auto"/>
              </w:rPr>
              <w:t xml:space="preserve"> </w:t>
            </w:r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8F236C8" w:rsidR="00F913CA" w:rsidRPr="00FA72E0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7DBA1C2B" w:rsidR="00960A30" w:rsidRPr="00A643F7" w:rsidRDefault="00A643F7" w:rsidP="00A67CA2">
            <w:pPr>
              <w:spacing w:before="120" w:line="276" w:lineRule="auto"/>
              <w:rPr>
                <w:b/>
                <w:iCs/>
                <w:szCs w:val="24"/>
                <w:lang w:val="pl-PL"/>
              </w:rPr>
            </w:pPr>
            <w:r w:rsidRPr="00A643F7">
              <w:rPr>
                <w:b/>
                <w:iCs/>
                <w:szCs w:val="24"/>
                <w:lang w:val="pl-PL"/>
              </w:rPr>
              <w:t>Działanie 1: Gra "Wisielec"</w:t>
            </w:r>
          </w:p>
          <w:p w14:paraId="32E40B5C" w14:textId="632E649B" w:rsidR="00325324" w:rsidRPr="00A643F7" w:rsidRDefault="00325324" w:rsidP="00A643F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4"/>
                <w:lang w:val="pl-PL" w:eastAsia="en-US"/>
              </w:rPr>
            </w:pPr>
            <w:r w:rsidRPr="00A643F7">
              <w:rPr>
                <w:szCs w:val="24"/>
                <w:lang w:val="pl-PL"/>
              </w:rPr>
              <w:t>Cel: rozpoznawani</w:t>
            </w:r>
            <w:r w:rsidR="00A643F7" w:rsidRPr="00A643F7">
              <w:rPr>
                <w:szCs w:val="24"/>
                <w:lang w:val="pl-PL"/>
              </w:rPr>
              <w:t>e różnych zawod</w:t>
            </w:r>
            <w:r w:rsidR="00BA63C5">
              <w:rPr>
                <w:szCs w:val="24"/>
                <w:lang w:val="pl-PL"/>
              </w:rPr>
              <w:t>ów</w:t>
            </w:r>
          </w:p>
          <w:p w14:paraId="570869AC" w14:textId="719497FE" w:rsidR="007F16AD" w:rsidRPr="00325324" w:rsidRDefault="00325324" w:rsidP="00325324">
            <w:pPr>
              <w:pStyle w:val="Akapitzlist"/>
              <w:numPr>
                <w:ilvl w:val="0"/>
                <w:numId w:val="20"/>
              </w:numPr>
              <w:rPr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960A30"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 w:rsidR="00221909"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F16AD"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Aby uratować bohaterów opowieści, będziemy musieli przejść kilka testów. W przypadku pierwszego testu uzyskasz dostęp do linku</w:t>
            </w:r>
            <w:r w:rsidRPr="00325324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l-PL"/>
              </w:rPr>
              <w:t xml:space="preserve"> </w:t>
            </w:r>
            <w:hyperlink r:id="rId9" w:history="1">
              <w:r w:rsidR="00FB3D3C" w:rsidRPr="00325324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https://wordwall.net/resource/31732403/english/jobs</w:t>
              </w:r>
            </w:hyperlink>
          </w:p>
          <w:p w14:paraId="54106C50" w14:textId="7789B16C" w:rsidR="00F913CA" w:rsidRPr="00325324" w:rsidRDefault="00325324" w:rsidP="00325324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507127"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uzyskaj dostęp do gry "Wisielec", odkryj litery, które t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worzą słowo reprezentujące zawód</w:t>
            </w:r>
            <w:r w:rsidR="00507127" w:rsidRPr="0032532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A12" w14:textId="6CAA3407" w:rsidR="00F913CA" w:rsidRPr="00325324" w:rsidRDefault="00F913CA" w:rsidP="004B0FE5">
            <w:pPr>
              <w:spacing w:before="240" w:after="240"/>
              <w:rPr>
                <w:lang w:val="pl-PL"/>
              </w:rPr>
            </w:pPr>
          </w:p>
          <w:p w14:paraId="7A0A921F" w14:textId="324E4537" w:rsidR="00F913CA" w:rsidRPr="00221909" w:rsidRDefault="001A24BB" w:rsidP="00221909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Ćwiczenie</w:t>
            </w:r>
            <w:proofErr w:type="spellEnd"/>
            <w:r w:rsidR="008A2CBF" w:rsidRPr="008A2CBF">
              <w:rPr>
                <w:bCs/>
                <w:szCs w:val="24"/>
              </w:rPr>
              <w:t xml:space="preserve"> w </w:t>
            </w:r>
            <w:proofErr w:type="spellStart"/>
            <w:r w:rsidR="008A2CBF" w:rsidRPr="008A2CBF">
              <w:rPr>
                <w:bCs/>
                <w:szCs w:val="24"/>
              </w:rPr>
              <w:t>parach</w:t>
            </w:r>
            <w:proofErr w:type="spellEnd"/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04D5" w14:textId="4025A7C4" w:rsidR="000E3600" w:rsidRPr="000E3600" w:rsidRDefault="000E3600" w:rsidP="00A67CA2">
            <w:pPr>
              <w:spacing w:line="276" w:lineRule="auto"/>
              <w:rPr>
                <w:b/>
                <w:bCs/>
                <w:lang w:val="pl-PL"/>
              </w:rPr>
            </w:pPr>
            <w:r w:rsidRPr="000E3600">
              <w:rPr>
                <w:b/>
                <w:bCs/>
                <w:lang w:val="pl-PL"/>
              </w:rPr>
              <w:t>Działanie 2: Przekaźnik zawodu</w:t>
            </w:r>
          </w:p>
          <w:p w14:paraId="76C08F9F" w14:textId="5828F6AC" w:rsidR="000E3600" w:rsidRPr="000E3600" w:rsidRDefault="00325324" w:rsidP="000E3600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Cel: wybór zawodu</w:t>
            </w:r>
            <w:r w:rsidR="000E3600" w:rsidRPr="000E3600">
              <w:rPr>
                <w:lang w:val="pl-PL"/>
              </w:rPr>
              <w:t>, uzasadnienie wyboru</w:t>
            </w:r>
          </w:p>
          <w:p w14:paraId="262D6BC0" w14:textId="6FC7C089" w:rsidR="001F5C99" w:rsidRPr="000E3600" w:rsidRDefault="000E3600" w:rsidP="000E3600">
            <w:pPr>
              <w:jc w:val="both"/>
              <w:rPr>
                <w:bCs/>
                <w:iCs/>
                <w:lang w:val="pl-PL"/>
              </w:rPr>
            </w:pPr>
            <w:r w:rsidRPr="000E3600">
              <w:rPr>
                <w:lang w:val="pl-PL"/>
              </w:rPr>
              <w:t>Zostanie to zrobione poprzez grę edukacyjną "</w:t>
            </w:r>
            <w:r w:rsidR="00946F33">
              <w:rPr>
                <w:lang w:val="pl-PL"/>
              </w:rPr>
              <w:t>Przekaźnik zawodu</w:t>
            </w:r>
            <w:r w:rsidRPr="000E3600">
              <w:rPr>
                <w:lang w:val="pl-PL"/>
              </w:rPr>
              <w:t>"</w:t>
            </w:r>
            <w:r w:rsidR="00645641" w:rsidRPr="000E3600">
              <w:rPr>
                <w:bCs/>
                <w:iCs/>
                <w:lang w:val="pl-PL"/>
              </w:rPr>
              <w:t>.</w:t>
            </w:r>
          </w:p>
          <w:p w14:paraId="2CB13CBA" w14:textId="7BDD4D3C" w:rsidR="00645641" w:rsidRPr="00A67CA2" w:rsidRDefault="00325324" w:rsidP="00325324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l-PL"/>
              </w:rPr>
              <w:t>N:</w:t>
            </w:r>
            <w:r w:rsidRPr="003253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zacznę grę, a następnie przekażę ją innemu dziecku, które zrobi to samo, dopóki wszyscy uczniowie w klasie nie przejmą pałeczki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11D4019A" w14:textId="2506520F" w:rsidR="00D3602B" w:rsidRPr="00325324" w:rsidRDefault="001A11D9" w:rsidP="00325324">
            <w:pPr>
              <w:ind w:left="360"/>
              <w:jc w:val="both"/>
              <w:rPr>
                <w:bCs/>
                <w:i/>
                <w:szCs w:val="24"/>
              </w:rPr>
            </w:pPr>
            <w:r w:rsidRPr="00325324">
              <w:rPr>
                <w:bCs/>
                <w:iCs/>
                <w:szCs w:val="24"/>
                <w:lang w:val="pl-PL"/>
              </w:rPr>
              <w:t xml:space="preserve">      </w:t>
            </w:r>
            <w:r w:rsidR="00325324" w:rsidRPr="00325324">
              <w:rPr>
                <w:bCs/>
                <w:i/>
                <w:szCs w:val="24"/>
                <w:lang w:val="pl-PL"/>
              </w:rPr>
              <w:t>"Jestem Roxana i bardzo kocham dzieci. Odkąd byłam małą dziewczynką,chciałem być nauczycielem. Przekazuję przekaźnik ...</w:t>
            </w:r>
            <w:r w:rsidR="00645641" w:rsidRPr="00325324">
              <w:rPr>
                <w:bCs/>
                <w:i/>
                <w:szCs w:val="24"/>
                <w:lang w:val="pl-PL"/>
              </w:rPr>
              <w:t>."</w:t>
            </w:r>
          </w:p>
          <w:p w14:paraId="027875A4" w14:textId="50FDF449" w:rsidR="00F913CA" w:rsidRPr="00A67CA2" w:rsidRDefault="00325324" w:rsidP="00325324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smallCaps/>
                <w:szCs w:val="24"/>
              </w:rPr>
            </w:pPr>
            <w:r w:rsidRPr="003253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l-PL"/>
              </w:rPr>
              <w:t>U</w:t>
            </w:r>
            <w:r w:rsidR="00D3602B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3253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Uczestniczą w sztafecie, jak 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ię ich nazywa, mówiąc o wybranym</w:t>
            </w:r>
            <w:r w:rsidRPr="003253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przez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siebie zawodzie</w:t>
            </w:r>
            <w:r w:rsidRPr="003253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 przyczynie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Pr="00325324" w:rsidRDefault="00581F8C" w:rsidP="00611E02">
            <w:pPr>
              <w:spacing w:before="240" w:after="240"/>
              <w:jc w:val="center"/>
              <w:rPr>
                <w:color w:val="auto"/>
                <w:lang w:val="pl-PL"/>
              </w:rPr>
            </w:pPr>
          </w:p>
          <w:p w14:paraId="2E027C9E" w14:textId="77777777" w:rsidR="001A11D9" w:rsidRPr="00325324" w:rsidRDefault="001A11D9" w:rsidP="00581F8C">
            <w:pPr>
              <w:spacing w:before="240" w:after="240"/>
              <w:jc w:val="center"/>
              <w:rPr>
                <w:color w:val="auto"/>
                <w:lang w:val="pl-PL"/>
              </w:rPr>
            </w:pPr>
          </w:p>
          <w:p w14:paraId="280A8A6E" w14:textId="0055A026" w:rsidR="00F913CA" w:rsidRPr="00FA72E0" w:rsidRDefault="008A2CBF" w:rsidP="00645641">
            <w:pPr>
              <w:spacing w:before="240" w:after="240"/>
              <w:rPr>
                <w:b/>
                <w:szCs w:val="24"/>
              </w:rPr>
            </w:pPr>
            <w:r w:rsidRPr="00325324">
              <w:rPr>
                <w:color w:val="auto"/>
                <w:lang w:val="pl-PL"/>
              </w:rPr>
              <w:t xml:space="preserve">                                </w:t>
            </w:r>
            <w:proofErr w:type="spellStart"/>
            <w:r w:rsidRPr="008A2CBF">
              <w:rPr>
                <w:color w:val="auto"/>
              </w:rPr>
              <w:t>Gra</w:t>
            </w:r>
            <w:proofErr w:type="spellEnd"/>
            <w:r w:rsidRPr="008A2CBF">
              <w:rPr>
                <w:color w:val="auto"/>
              </w:rPr>
              <w:t xml:space="preserve"> </w:t>
            </w:r>
            <w:proofErr w:type="spellStart"/>
            <w:r w:rsidRPr="008A2CBF">
              <w:rPr>
                <w:color w:val="auto"/>
              </w:rPr>
              <w:t>edukacyjna</w:t>
            </w:r>
            <w:proofErr w:type="spellEnd"/>
          </w:p>
        </w:tc>
      </w:tr>
      <w:tr w:rsidR="004E0BB7" w:rsidRPr="00CC370C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4426816C" w:rsidR="004E0BB7" w:rsidRPr="00FA72E0" w:rsidRDefault="00F4367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15CF" w14:textId="66F17627" w:rsidR="000E3600" w:rsidRPr="00CC370C" w:rsidRDefault="000E3600" w:rsidP="004E0BB7">
            <w:pPr>
              <w:rPr>
                <w:b/>
                <w:bCs/>
                <w:lang w:val="pl-PL"/>
              </w:rPr>
            </w:pPr>
            <w:r w:rsidRPr="00CC370C">
              <w:rPr>
                <w:b/>
                <w:bCs/>
                <w:lang w:val="pl-PL"/>
              </w:rPr>
              <w:t>Działanie 3: Prawda czy fałsz? Zawody</w:t>
            </w:r>
          </w:p>
          <w:p w14:paraId="1573099F" w14:textId="4ED4CF78" w:rsidR="004E0BB7" w:rsidRPr="00696F37" w:rsidRDefault="00696F37" w:rsidP="004E0BB7">
            <w:pPr>
              <w:rPr>
                <w:lang w:val="pl-PL"/>
              </w:rPr>
            </w:pPr>
            <w:r w:rsidRPr="00696F37">
              <w:rPr>
                <w:lang w:val="pl-PL"/>
              </w:rPr>
              <w:t>Cel</w:t>
            </w:r>
            <w:r w:rsidR="004E0BB7" w:rsidRPr="00696F37">
              <w:rPr>
                <w:lang w:val="pl-PL"/>
              </w:rPr>
              <w:t xml:space="preserve">: </w:t>
            </w:r>
            <w:r w:rsidRPr="00696F37">
              <w:rPr>
                <w:lang w:val="pl-PL"/>
              </w:rPr>
              <w:t>Odkrycie zawodów w oparciu o ich opisy</w:t>
            </w:r>
          </w:p>
          <w:p w14:paraId="7DE7CDED" w14:textId="5EA31188" w:rsidR="00304184" w:rsidRPr="000E3600" w:rsidRDefault="000E3600" w:rsidP="000E3600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 N</w:t>
            </w:r>
            <w:r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astępny test wiedźmy prosi nas o odkrycie nazw niektórych </w:t>
            </w:r>
            <w:r w:rsidR="00A959A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zawodów</w:t>
            </w:r>
            <w:r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Uzyskasz dostęp do następującego linku</w:t>
            </w:r>
            <w:r w:rsidR="00626322"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7ED3EB18" w14:textId="55AFE04B" w:rsidR="00FB3D3C" w:rsidRPr="003B31E6" w:rsidRDefault="001537CC" w:rsidP="00304184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10" w:history="1">
              <w:r w:rsidR="00FB3D3C" w:rsidRPr="003B31E6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https://wordwall.net/resource/12300421/english/jobs</w:t>
              </w:r>
            </w:hyperlink>
          </w:p>
          <w:p w14:paraId="35A35890" w14:textId="20AF9FB1" w:rsidR="00304184" w:rsidRPr="000E3600" w:rsidRDefault="00A67CA2" w:rsidP="00A67CA2">
            <w:pPr>
              <w:rPr>
                <w:szCs w:val="24"/>
                <w:lang w:val="pl-PL"/>
              </w:rPr>
            </w:pPr>
            <w:r w:rsidRPr="000E3600">
              <w:rPr>
                <w:szCs w:val="24"/>
                <w:lang w:val="pl-PL"/>
              </w:rPr>
              <w:t xml:space="preserve">            </w:t>
            </w:r>
            <w:r w:rsidR="00CC370C">
              <w:rPr>
                <w:szCs w:val="24"/>
                <w:lang w:val="pl-PL"/>
              </w:rPr>
              <w:t>Zdjęcia i opisy</w:t>
            </w:r>
            <w:r w:rsidR="000E3600" w:rsidRPr="000E3600">
              <w:rPr>
                <w:szCs w:val="24"/>
                <w:lang w:val="pl-PL"/>
              </w:rPr>
              <w:t xml:space="preserve"> latają z prędkością. Zobacz, ile </w:t>
            </w:r>
            <w:r w:rsidR="006428A9">
              <w:rPr>
                <w:szCs w:val="24"/>
                <w:lang w:val="pl-PL"/>
              </w:rPr>
              <w:t xml:space="preserve">punktów </w:t>
            </w:r>
            <w:r w:rsidR="000E3600" w:rsidRPr="000E3600">
              <w:rPr>
                <w:szCs w:val="24"/>
                <w:lang w:val="pl-PL"/>
              </w:rPr>
              <w:t xml:space="preserve">możesz </w:t>
            </w:r>
            <w:r w:rsidR="006428A9">
              <w:rPr>
                <w:szCs w:val="24"/>
                <w:lang w:val="pl-PL"/>
              </w:rPr>
              <w:t>zdobyć</w:t>
            </w:r>
            <w:r w:rsidR="000E3600" w:rsidRPr="000E3600">
              <w:rPr>
                <w:szCs w:val="24"/>
                <w:lang w:val="pl-PL"/>
              </w:rPr>
              <w:t>, zanim skończy się czas</w:t>
            </w:r>
            <w:r w:rsidR="001F5C99" w:rsidRPr="000E3600">
              <w:rPr>
                <w:szCs w:val="24"/>
                <w:lang w:val="pl-PL"/>
              </w:rPr>
              <w:t>.</w:t>
            </w:r>
          </w:p>
          <w:p w14:paraId="27F711FF" w14:textId="4503CF32" w:rsidR="007438C1" w:rsidRPr="000E3600" w:rsidRDefault="000E3600" w:rsidP="000E3600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 w:rsidR="00626322"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zyskaj dostęp do linku i spróbuj rozwiązać zadania tak poprawnie, jak to możliwe</w:t>
            </w:r>
            <w:r w:rsidR="001A11D9" w:rsidRPr="000E36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77777777" w:rsidR="00581F8C" w:rsidRPr="000E3600" w:rsidRDefault="00581F8C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36703C94" w14:textId="77777777" w:rsidR="001A11D9" w:rsidRPr="000E3600" w:rsidRDefault="001A11D9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4C7A2E1D" w14:textId="644AE7A4" w:rsidR="004E0BB7" w:rsidRPr="00CC370C" w:rsidRDefault="00696F37" w:rsidP="00611E02">
            <w:pPr>
              <w:spacing w:before="240" w:after="240"/>
              <w:jc w:val="center"/>
              <w:rPr>
                <w:lang w:val="pl-PL"/>
              </w:rPr>
            </w:pPr>
            <w:r w:rsidRPr="00CC370C">
              <w:rPr>
                <w:lang w:val="pl-PL"/>
              </w:rPr>
              <w:t>Ćwiczenie indywidualne</w:t>
            </w:r>
          </w:p>
        </w:tc>
      </w:tr>
      <w:tr w:rsidR="00D3602B" w:rsidRPr="00FA72E0" w14:paraId="1369ECD9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ABBD" w14:textId="407417FC" w:rsidR="00D3602B" w:rsidRPr="00CC370C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 w:rsidRPr="00CC370C">
              <w:rPr>
                <w:b/>
                <w:smallCaps/>
                <w:szCs w:val="24"/>
                <w:lang w:val="pl-PL"/>
              </w:rPr>
              <w:lastRenderedPageBreak/>
              <w:t>1’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2684" w14:textId="20A739AC" w:rsidR="00D3602B" w:rsidRPr="000E3600" w:rsidRDefault="000E3600" w:rsidP="004E0BB7">
            <w:pPr>
              <w:spacing w:before="120"/>
              <w:rPr>
                <w:b/>
                <w:iCs/>
                <w:szCs w:val="24"/>
                <w:lang w:val="en-US"/>
              </w:rPr>
            </w:pPr>
            <w:r w:rsidRPr="00CC370C">
              <w:rPr>
                <w:b/>
                <w:iCs/>
                <w:szCs w:val="24"/>
                <w:lang w:val="pl-PL"/>
              </w:rPr>
              <w:t xml:space="preserve">Działanie 4: </w:t>
            </w:r>
            <w:proofErr w:type="spellStart"/>
            <w:r w:rsidRPr="000E3600">
              <w:rPr>
                <w:b/>
                <w:iCs/>
                <w:szCs w:val="24"/>
                <w:lang w:val="en-US"/>
              </w:rPr>
              <w:t>Z</w:t>
            </w:r>
            <w:r w:rsidR="008A2CBF" w:rsidRPr="000E3600">
              <w:rPr>
                <w:b/>
                <w:iCs/>
                <w:szCs w:val="24"/>
                <w:lang w:val="en-US"/>
              </w:rPr>
              <w:t>akończenie</w:t>
            </w:r>
            <w:proofErr w:type="spellEnd"/>
            <w:r w:rsidR="008A2CBF" w:rsidRPr="000E3600">
              <w:rPr>
                <w:b/>
                <w:iCs/>
                <w:szCs w:val="24"/>
                <w:lang w:val="en-US"/>
              </w:rPr>
              <w:t xml:space="preserve"> </w:t>
            </w:r>
            <w:proofErr w:type="spellStart"/>
            <w:r w:rsidR="008A2CBF" w:rsidRPr="000E3600">
              <w:rPr>
                <w:b/>
                <w:iCs/>
                <w:szCs w:val="24"/>
                <w:lang w:val="en-US"/>
              </w:rPr>
              <w:t>działania</w:t>
            </w:r>
            <w:proofErr w:type="spellEnd"/>
          </w:p>
          <w:p w14:paraId="5CC3335A" w14:textId="71946C3D" w:rsidR="008A2CBF" w:rsidRPr="008A2CBF" w:rsidRDefault="008A2CBF" w:rsidP="008A2CBF">
            <w:pPr>
              <w:pStyle w:val="Akapitzlist"/>
              <w:numPr>
                <w:ilvl w:val="0"/>
                <w:numId w:val="2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N: W</w:t>
            </w:r>
            <w:r w:rsidRPr="008A2C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łaśnie dostałem kolejną wiadomość od złej wiedźmy z Zachodu. Pisze, że jest zadowolona ze sposobu, w jaki rozwiązałeś testy. Więc nasi przyjaciele są zbawieni. Wysłała mi uśmiech (Emotikon). Proszę, ty też wybierz emotikon, który pokazuje, jak się dzisiaj czułeś.</w:t>
            </w:r>
          </w:p>
          <w:p w14:paraId="7A34578F" w14:textId="11525B12" w:rsidR="00593352" w:rsidRPr="008A2CBF" w:rsidRDefault="008A2CBF" w:rsidP="008A2CBF">
            <w:pPr>
              <w:pStyle w:val="Akapitzlist"/>
              <w:numPr>
                <w:ilvl w:val="0"/>
                <w:numId w:val="22"/>
              </w:numPr>
              <w:spacing w:before="120"/>
              <w:rPr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</w:t>
            </w:r>
            <w:r w:rsidRPr="008A2C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 Znajdź emotikony odpowiednie do ich nastroju</w:t>
            </w:r>
            <w:r w:rsidR="00956F3A" w:rsidRPr="008A2CB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EAE" w14:textId="77777777" w:rsidR="00E83EB6" w:rsidRPr="008A2CBF" w:rsidRDefault="00E83EB6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45100A5A" w14:textId="10B8166B" w:rsidR="00D3602B" w:rsidRDefault="00696F37" w:rsidP="00611E02">
            <w:pPr>
              <w:spacing w:before="240" w:after="240"/>
              <w:jc w:val="center"/>
            </w:pPr>
            <w:proofErr w:type="spellStart"/>
            <w:r>
              <w:t>Ćwiczenie</w:t>
            </w:r>
            <w:proofErr w:type="spellEnd"/>
            <w:r>
              <w:t xml:space="preserve"> </w:t>
            </w:r>
            <w:proofErr w:type="spellStart"/>
            <w:r>
              <w:t>indywidualne</w:t>
            </w:r>
            <w:proofErr w:type="spellEnd"/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6CF6D916" w14:textId="77777777" w:rsidR="008A2CBF" w:rsidRPr="008A2CBF" w:rsidRDefault="008A2CBF" w:rsidP="008A2CBF">
      <w:pPr>
        <w:rPr>
          <w:lang w:val="en-US"/>
        </w:rPr>
      </w:pPr>
      <w:proofErr w:type="spellStart"/>
      <w:r w:rsidRPr="008A2CBF">
        <w:rPr>
          <w:lang w:val="en-US"/>
        </w:rPr>
        <w:t>Załącznik</w:t>
      </w:r>
      <w:proofErr w:type="spellEnd"/>
      <w:r w:rsidRPr="008A2CBF">
        <w:rPr>
          <w:lang w:val="en-US"/>
        </w:rPr>
        <w:t xml:space="preserve"> 1</w:t>
      </w:r>
    </w:p>
    <w:p w14:paraId="54F31BE0" w14:textId="77777777" w:rsidR="008A2CBF" w:rsidRPr="008A2CBF" w:rsidRDefault="008A2CBF" w:rsidP="008A2CBF">
      <w:pPr>
        <w:rPr>
          <w:lang w:val="en-US"/>
        </w:rPr>
      </w:pPr>
    </w:p>
    <w:p w14:paraId="0D813605" w14:textId="2FC91F96" w:rsidR="008A2CBF" w:rsidRPr="008A2CBF" w:rsidRDefault="008A2CBF" w:rsidP="008A2CBF">
      <w:pPr>
        <w:rPr>
          <w:lang w:val="pl-PL"/>
        </w:rPr>
      </w:pPr>
      <w:r w:rsidRPr="008A2CBF">
        <w:rPr>
          <w:lang w:val="pl-PL"/>
        </w:rPr>
        <w:t>"Czy uważasz, że Czarnoksiężnik z Kr</w:t>
      </w:r>
      <w:r w:rsidR="00E86EA1">
        <w:rPr>
          <w:lang w:val="pl-PL"/>
        </w:rPr>
        <w:t>ainy Oz jest trochę brudny? Była</w:t>
      </w:r>
      <w:r w:rsidR="003B5AF6">
        <w:rPr>
          <w:lang w:val="pl-PL"/>
        </w:rPr>
        <w:t>m tu i chciała</w:t>
      </w:r>
      <w:r w:rsidRPr="008A2CBF">
        <w:rPr>
          <w:lang w:val="pl-PL"/>
        </w:rPr>
        <w:t>m cię trochę zmylić.</w:t>
      </w:r>
    </w:p>
    <w:p w14:paraId="310228E5" w14:textId="58EDEF8F" w:rsidR="008A2CBF" w:rsidRPr="008A2CBF" w:rsidRDefault="00F2096E" w:rsidP="008A2CBF">
      <w:pPr>
        <w:rPr>
          <w:lang w:val="pl-PL"/>
        </w:rPr>
      </w:pPr>
      <w:r>
        <w:rPr>
          <w:lang w:val="pl-PL"/>
        </w:rPr>
        <w:t>Ale, jak niegrzecznie z mojej strony</w:t>
      </w:r>
      <w:r w:rsidR="00330B08">
        <w:rPr>
          <w:lang w:val="pl-PL"/>
        </w:rPr>
        <w:t>... Zapomniała</w:t>
      </w:r>
      <w:r w:rsidR="008A2CBF" w:rsidRPr="008A2CBF">
        <w:rPr>
          <w:lang w:val="pl-PL"/>
        </w:rPr>
        <w:t xml:space="preserve">m się przedstawić: jestem złą czarownicą Zachodu i </w:t>
      </w:r>
      <w:r w:rsidR="00C30E8D">
        <w:rPr>
          <w:lang w:val="pl-PL"/>
        </w:rPr>
        <w:t>przyszłam</w:t>
      </w:r>
      <w:r w:rsidR="008A2CBF" w:rsidRPr="008A2CBF">
        <w:rPr>
          <w:lang w:val="pl-PL"/>
        </w:rPr>
        <w:t xml:space="preserve"> do cieb</w:t>
      </w:r>
      <w:r w:rsidR="00E82987">
        <w:rPr>
          <w:lang w:val="pl-PL"/>
        </w:rPr>
        <w:t>ie ... ale ponieważ nie znalazłam cię w klasie, napisała</w:t>
      </w:r>
      <w:r w:rsidR="008A2CBF" w:rsidRPr="008A2CBF">
        <w:rPr>
          <w:lang w:val="pl-PL"/>
        </w:rPr>
        <w:t>m ci ten e-mail.</w:t>
      </w:r>
    </w:p>
    <w:p w14:paraId="3AE7B32E" w14:textId="5CE47CEE" w:rsidR="008A2CBF" w:rsidRPr="008A2CBF" w:rsidRDefault="008A2CBF" w:rsidP="008A2CBF">
      <w:pPr>
        <w:rPr>
          <w:lang w:val="pl-PL"/>
        </w:rPr>
      </w:pPr>
      <w:r w:rsidRPr="008A2CBF">
        <w:rPr>
          <w:lang w:val="pl-PL"/>
        </w:rPr>
        <w:t xml:space="preserve">Chcę </w:t>
      </w:r>
      <w:r w:rsidR="00E82987">
        <w:rPr>
          <w:lang w:val="pl-PL"/>
        </w:rPr>
        <w:t xml:space="preserve">cię </w:t>
      </w:r>
      <w:r w:rsidR="00EF327C">
        <w:rPr>
          <w:lang w:val="pl-PL"/>
        </w:rPr>
        <w:t>poinformować, że uwięziła</w:t>
      </w:r>
      <w:r w:rsidRPr="008A2CBF">
        <w:rPr>
          <w:lang w:val="pl-PL"/>
        </w:rPr>
        <w:t>m wszystkich twoich przyjaciół w moim pałacu nad jeziorem: Do</w:t>
      </w:r>
      <w:r w:rsidR="00D47302">
        <w:rPr>
          <w:lang w:val="pl-PL"/>
        </w:rPr>
        <w:t>rotę, Toto, Stracha na wróble, B</w:t>
      </w:r>
      <w:r w:rsidRPr="008A2CBF">
        <w:rPr>
          <w:lang w:val="pl-PL"/>
        </w:rPr>
        <w:t>lasz</w:t>
      </w:r>
      <w:r w:rsidR="00CB33DA">
        <w:rPr>
          <w:lang w:val="pl-PL"/>
        </w:rPr>
        <w:t>anego człowieka i Lwa. Zauważyła</w:t>
      </w:r>
      <w:r w:rsidRPr="008A2CBF">
        <w:rPr>
          <w:lang w:val="pl-PL"/>
        </w:rPr>
        <w:t>m, że nie szanują pracy (w tym moich czarów) i nic nie robią swoimi wprawnymi rękami. Szanujesz pracę?</w:t>
      </w:r>
    </w:p>
    <w:p w14:paraId="65D1CB51" w14:textId="77777777" w:rsidR="008A2CBF" w:rsidRPr="008A2CBF" w:rsidRDefault="008A2CBF" w:rsidP="008A2CBF">
      <w:pPr>
        <w:rPr>
          <w:lang w:val="pl-PL"/>
        </w:rPr>
      </w:pPr>
      <w:r w:rsidRPr="008A2CBF">
        <w:rPr>
          <w:lang w:val="pl-PL"/>
        </w:rPr>
        <w:t>Aby okazać szacunek dla pracy, którą wykonują ludzie, proponuję rozwiązać niektóre zadania. Jeśli uda ci się je rozwiązać, uwolnię Twoich przyjaciół.</w:t>
      </w:r>
    </w:p>
    <w:p w14:paraId="3C71D9F0" w14:textId="20B6575C" w:rsidR="008A2CBF" w:rsidRPr="008A2CBF" w:rsidRDefault="008A2CBF" w:rsidP="008A2CBF">
      <w:pPr>
        <w:rPr>
          <w:lang w:val="pl-PL"/>
        </w:rPr>
      </w:pPr>
      <w:r w:rsidRPr="008A2CBF">
        <w:rPr>
          <w:lang w:val="pl-PL"/>
        </w:rPr>
        <w:t xml:space="preserve">Co ty na to? Czy jesteś gotowy, aby pokazać mi </w:t>
      </w:r>
      <w:r w:rsidR="00CB33DA">
        <w:rPr>
          <w:lang w:val="pl-PL"/>
        </w:rPr>
        <w:t>swój</w:t>
      </w:r>
      <w:r w:rsidRPr="008A2CBF">
        <w:rPr>
          <w:lang w:val="pl-PL"/>
        </w:rPr>
        <w:t xml:space="preserve"> spryt?</w:t>
      </w:r>
    </w:p>
    <w:p w14:paraId="76C29B29" w14:textId="77777777" w:rsidR="008A2CBF" w:rsidRPr="008A2CBF" w:rsidRDefault="008A2CBF" w:rsidP="008A2CBF">
      <w:pPr>
        <w:rPr>
          <w:lang w:val="en-US"/>
        </w:rPr>
      </w:pPr>
      <w:proofErr w:type="spellStart"/>
      <w:r w:rsidRPr="008A2CBF">
        <w:rPr>
          <w:lang w:val="en-US"/>
        </w:rPr>
        <w:t>Powodzenia</w:t>
      </w:r>
      <w:proofErr w:type="spellEnd"/>
      <w:r w:rsidRPr="008A2CBF">
        <w:rPr>
          <w:lang w:val="en-US"/>
        </w:rPr>
        <w:t xml:space="preserve"> !”</w:t>
      </w:r>
    </w:p>
    <w:p w14:paraId="13F22A96" w14:textId="22C75EF8" w:rsidR="005F0456" w:rsidRDefault="008A2CBF" w:rsidP="008A2CBF">
      <w:proofErr w:type="spellStart"/>
      <w:r w:rsidRPr="008A2CBF">
        <w:rPr>
          <w:lang w:val="en-US"/>
        </w:rPr>
        <w:t>Tytuł</w:t>
      </w:r>
      <w:proofErr w:type="spellEnd"/>
      <w:r w:rsidRPr="008A2CBF">
        <w:rPr>
          <w:lang w:val="en-US"/>
        </w:rPr>
        <w:t xml:space="preserve"> </w:t>
      </w:r>
      <w:proofErr w:type="spellStart"/>
      <w:r w:rsidRPr="008A2CBF">
        <w:rPr>
          <w:lang w:val="en-US"/>
        </w:rPr>
        <w:t>oryginału</w:t>
      </w:r>
      <w:proofErr w:type="spellEnd"/>
      <w:r w:rsidRPr="008A2CBF">
        <w:rPr>
          <w:lang w:val="en-US"/>
        </w:rPr>
        <w:t>: The Wicked Witch of the West</w:t>
      </w:r>
    </w:p>
    <w:p w14:paraId="2AF04DEA" w14:textId="77777777" w:rsidR="005F0456" w:rsidRDefault="005F0456"/>
    <w:sectPr w:rsidR="005F0456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B18D0" w14:textId="77777777" w:rsidR="001537CC" w:rsidRDefault="001537CC" w:rsidP="00895E77">
      <w:r>
        <w:separator/>
      </w:r>
    </w:p>
  </w:endnote>
  <w:endnote w:type="continuationSeparator" w:id="0">
    <w:p w14:paraId="31638699" w14:textId="77777777" w:rsidR="001537CC" w:rsidRDefault="001537C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30BEC" w14:textId="77777777" w:rsidR="005848A3" w:rsidRDefault="005848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0F8A1" w14:textId="638CC20E" w:rsidR="005848A3" w:rsidRDefault="005848A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FD8AD3" wp14:editId="74645188">
              <wp:simplePos x="0" y="0"/>
              <wp:positionH relativeFrom="column">
                <wp:posOffset>-335280</wp:posOffset>
              </wp:positionH>
              <wp:positionV relativeFrom="paragraph">
                <wp:posOffset>-183515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CACD4" w14:textId="77777777" w:rsidR="005848A3" w:rsidRPr="00665D1C" w:rsidRDefault="005848A3" w:rsidP="005848A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3E98D" w14:textId="77777777" w:rsidR="005848A3" w:rsidRPr="005B584A" w:rsidRDefault="005848A3" w:rsidP="005848A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D33AC9D" w14:textId="77777777" w:rsidR="005848A3" w:rsidRDefault="005848A3" w:rsidP="005848A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pt;margin-top:-14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maQOniAAAACwEAAA8AAABkcnMvZG93bnJl&#10;di54bWxMj8FqwzAQRO+F/oPYQm+JLLUOqWs5hND2FApNCqW3jbWxTSzJWIrt/H2VU3PbYYeZN/lq&#10;Mi0bqPeNswrEPAFGtnS6sZWC7/37bAnMB7QaW2dJwYU8rIr7uxwz7Ub7RcMuVCyGWJ+hgjqELuPc&#10;lzUZ9HPXkY2/o+sNhij7iusexxhuWi6TZMENNjY21NjRpqbytDsbBR8jjusn8TZsT8fN5Xeffv5s&#10;BSn1+DCtX4EFmsK/Ga74ER2KyHRwZ6s9axXMUhnRQzzk8gXY1fGcSgnsoGAhBPAi57cbij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maQOn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0ECACD4" w14:textId="77777777" w:rsidR="005848A3" w:rsidRPr="00665D1C" w:rsidRDefault="005848A3" w:rsidP="005848A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B53E98D" w14:textId="77777777" w:rsidR="005848A3" w:rsidRPr="005B584A" w:rsidRDefault="005848A3" w:rsidP="005848A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D33AC9D" w14:textId="77777777" w:rsidR="005848A3" w:rsidRDefault="005848A3" w:rsidP="005848A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A4C38" w14:textId="77777777" w:rsidR="005848A3" w:rsidRDefault="005848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23C2B" w14:textId="77777777" w:rsidR="001537CC" w:rsidRDefault="001537CC" w:rsidP="00895E77">
      <w:r>
        <w:separator/>
      </w:r>
    </w:p>
  </w:footnote>
  <w:footnote w:type="continuationSeparator" w:id="0">
    <w:p w14:paraId="1DBFF67F" w14:textId="77777777" w:rsidR="001537CC" w:rsidRDefault="001537C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D21B8" w14:textId="77777777" w:rsidR="005848A3" w:rsidRDefault="005848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00FE8D0C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6209" w14:textId="77777777" w:rsidR="005848A3" w:rsidRDefault="005848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52"/>
    <w:multiLevelType w:val="hybridMultilevel"/>
    <w:tmpl w:val="9490F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A6D"/>
    <w:multiLevelType w:val="hybridMultilevel"/>
    <w:tmpl w:val="EB4EB5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4647B"/>
    <w:multiLevelType w:val="hybridMultilevel"/>
    <w:tmpl w:val="0C682C0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5999"/>
    <w:multiLevelType w:val="hybridMultilevel"/>
    <w:tmpl w:val="15B8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D94452"/>
    <w:multiLevelType w:val="hybridMultilevel"/>
    <w:tmpl w:val="A33A5B4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48A4"/>
    <w:multiLevelType w:val="hybridMultilevel"/>
    <w:tmpl w:val="E7AC677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D5D3BAC"/>
    <w:multiLevelType w:val="hybridMultilevel"/>
    <w:tmpl w:val="73CE43D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60D2F"/>
    <w:multiLevelType w:val="hybridMultilevel"/>
    <w:tmpl w:val="5946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2EE0"/>
    <w:multiLevelType w:val="hybridMultilevel"/>
    <w:tmpl w:val="72968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18584B"/>
    <w:multiLevelType w:val="hybridMultilevel"/>
    <w:tmpl w:val="D51C29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83DDF"/>
    <w:multiLevelType w:val="hybridMultilevel"/>
    <w:tmpl w:val="023E6FB8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47B5C"/>
    <w:multiLevelType w:val="hybridMultilevel"/>
    <w:tmpl w:val="4F362D9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3C19"/>
    <w:multiLevelType w:val="hybridMultilevel"/>
    <w:tmpl w:val="F8DE0B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7"/>
  </w:num>
  <w:num w:numId="15">
    <w:abstractNumId w:val="2"/>
  </w:num>
  <w:num w:numId="16">
    <w:abstractNumId w:val="21"/>
  </w:num>
  <w:num w:numId="17">
    <w:abstractNumId w:val="18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609"/>
    <w:rsid w:val="000259C6"/>
    <w:rsid w:val="00040C1A"/>
    <w:rsid w:val="00045151"/>
    <w:rsid w:val="000456E1"/>
    <w:rsid w:val="00050933"/>
    <w:rsid w:val="00067D79"/>
    <w:rsid w:val="000743E6"/>
    <w:rsid w:val="00075A3E"/>
    <w:rsid w:val="000950D9"/>
    <w:rsid w:val="000A4254"/>
    <w:rsid w:val="000A6D92"/>
    <w:rsid w:val="000B6942"/>
    <w:rsid w:val="000C192C"/>
    <w:rsid w:val="000D62E0"/>
    <w:rsid w:val="000E2905"/>
    <w:rsid w:val="000E3600"/>
    <w:rsid w:val="000E360C"/>
    <w:rsid w:val="000F1D61"/>
    <w:rsid w:val="000F56EA"/>
    <w:rsid w:val="00152C31"/>
    <w:rsid w:val="001537CC"/>
    <w:rsid w:val="001546BA"/>
    <w:rsid w:val="00166091"/>
    <w:rsid w:val="001845EF"/>
    <w:rsid w:val="001A11D9"/>
    <w:rsid w:val="001A24BB"/>
    <w:rsid w:val="001B288A"/>
    <w:rsid w:val="001B445D"/>
    <w:rsid w:val="001B5973"/>
    <w:rsid w:val="001C4B70"/>
    <w:rsid w:val="001D33E0"/>
    <w:rsid w:val="001F372E"/>
    <w:rsid w:val="001F57E6"/>
    <w:rsid w:val="001F5C99"/>
    <w:rsid w:val="00217C34"/>
    <w:rsid w:val="00221909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D7F69"/>
    <w:rsid w:val="002F258F"/>
    <w:rsid w:val="002F3A5A"/>
    <w:rsid w:val="003015D2"/>
    <w:rsid w:val="00301731"/>
    <w:rsid w:val="00304184"/>
    <w:rsid w:val="00304CDD"/>
    <w:rsid w:val="00305405"/>
    <w:rsid w:val="003136DD"/>
    <w:rsid w:val="00325324"/>
    <w:rsid w:val="00330B08"/>
    <w:rsid w:val="00333083"/>
    <w:rsid w:val="00352AED"/>
    <w:rsid w:val="00362D6E"/>
    <w:rsid w:val="003669BF"/>
    <w:rsid w:val="00381C06"/>
    <w:rsid w:val="00387CFC"/>
    <w:rsid w:val="003A7BFF"/>
    <w:rsid w:val="003B31E6"/>
    <w:rsid w:val="003B5AF6"/>
    <w:rsid w:val="003C01B5"/>
    <w:rsid w:val="003D15D2"/>
    <w:rsid w:val="003E487A"/>
    <w:rsid w:val="003F62BB"/>
    <w:rsid w:val="00414FD6"/>
    <w:rsid w:val="00423854"/>
    <w:rsid w:val="00426C8E"/>
    <w:rsid w:val="00460CA4"/>
    <w:rsid w:val="00496775"/>
    <w:rsid w:val="004A7206"/>
    <w:rsid w:val="004B0FE5"/>
    <w:rsid w:val="004C6BDD"/>
    <w:rsid w:val="004D2329"/>
    <w:rsid w:val="004E0BB7"/>
    <w:rsid w:val="004F1D5A"/>
    <w:rsid w:val="004F4AE3"/>
    <w:rsid w:val="00500A38"/>
    <w:rsid w:val="0050498C"/>
    <w:rsid w:val="00507127"/>
    <w:rsid w:val="0052347A"/>
    <w:rsid w:val="00537496"/>
    <w:rsid w:val="00542A74"/>
    <w:rsid w:val="0054541C"/>
    <w:rsid w:val="0054702F"/>
    <w:rsid w:val="005532B6"/>
    <w:rsid w:val="00562482"/>
    <w:rsid w:val="00581F8C"/>
    <w:rsid w:val="005848A3"/>
    <w:rsid w:val="00584F11"/>
    <w:rsid w:val="00593352"/>
    <w:rsid w:val="00595696"/>
    <w:rsid w:val="005A20C3"/>
    <w:rsid w:val="005A6941"/>
    <w:rsid w:val="005C448D"/>
    <w:rsid w:val="005E0568"/>
    <w:rsid w:val="005F0456"/>
    <w:rsid w:val="00606462"/>
    <w:rsid w:val="00626322"/>
    <w:rsid w:val="006428A9"/>
    <w:rsid w:val="00645641"/>
    <w:rsid w:val="00654440"/>
    <w:rsid w:val="0067314E"/>
    <w:rsid w:val="00675AA1"/>
    <w:rsid w:val="00696F37"/>
    <w:rsid w:val="006A3215"/>
    <w:rsid w:val="006E35EB"/>
    <w:rsid w:val="006E4EB7"/>
    <w:rsid w:val="006F771D"/>
    <w:rsid w:val="0070601F"/>
    <w:rsid w:val="0071059B"/>
    <w:rsid w:val="00717FAB"/>
    <w:rsid w:val="00724068"/>
    <w:rsid w:val="007438C1"/>
    <w:rsid w:val="00745030"/>
    <w:rsid w:val="00750D60"/>
    <w:rsid w:val="0078080B"/>
    <w:rsid w:val="00780B4A"/>
    <w:rsid w:val="00781E33"/>
    <w:rsid w:val="00791269"/>
    <w:rsid w:val="007957B7"/>
    <w:rsid w:val="007C38E2"/>
    <w:rsid w:val="007F16AD"/>
    <w:rsid w:val="007F3875"/>
    <w:rsid w:val="008138B3"/>
    <w:rsid w:val="00814CB4"/>
    <w:rsid w:val="008157F8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A01A8"/>
    <w:rsid w:val="008A2CBF"/>
    <w:rsid w:val="008A2FFF"/>
    <w:rsid w:val="008A7192"/>
    <w:rsid w:val="008A7DA1"/>
    <w:rsid w:val="008B4B0F"/>
    <w:rsid w:val="008C3A07"/>
    <w:rsid w:val="0090149C"/>
    <w:rsid w:val="00915794"/>
    <w:rsid w:val="00920ABB"/>
    <w:rsid w:val="00946F33"/>
    <w:rsid w:val="00956F3A"/>
    <w:rsid w:val="00960A30"/>
    <w:rsid w:val="00965CDD"/>
    <w:rsid w:val="009738C9"/>
    <w:rsid w:val="00982A72"/>
    <w:rsid w:val="00990681"/>
    <w:rsid w:val="009A405D"/>
    <w:rsid w:val="009B1C45"/>
    <w:rsid w:val="009D3288"/>
    <w:rsid w:val="009F5937"/>
    <w:rsid w:val="00A072CE"/>
    <w:rsid w:val="00A25956"/>
    <w:rsid w:val="00A3009B"/>
    <w:rsid w:val="00A310EB"/>
    <w:rsid w:val="00A44414"/>
    <w:rsid w:val="00A53D54"/>
    <w:rsid w:val="00A643F7"/>
    <w:rsid w:val="00A67CA2"/>
    <w:rsid w:val="00A90269"/>
    <w:rsid w:val="00A959A0"/>
    <w:rsid w:val="00AA607C"/>
    <w:rsid w:val="00AA73F4"/>
    <w:rsid w:val="00AD72A6"/>
    <w:rsid w:val="00AD7B25"/>
    <w:rsid w:val="00AE1090"/>
    <w:rsid w:val="00AE4995"/>
    <w:rsid w:val="00B25E3E"/>
    <w:rsid w:val="00B4743B"/>
    <w:rsid w:val="00B552C5"/>
    <w:rsid w:val="00B55AD7"/>
    <w:rsid w:val="00B74DD3"/>
    <w:rsid w:val="00B75294"/>
    <w:rsid w:val="00BA63C5"/>
    <w:rsid w:val="00BC0B61"/>
    <w:rsid w:val="00BC48D3"/>
    <w:rsid w:val="00BF56AF"/>
    <w:rsid w:val="00C13942"/>
    <w:rsid w:val="00C13A72"/>
    <w:rsid w:val="00C30E8D"/>
    <w:rsid w:val="00C53DAD"/>
    <w:rsid w:val="00C57BBD"/>
    <w:rsid w:val="00C61E76"/>
    <w:rsid w:val="00C641DA"/>
    <w:rsid w:val="00CA69DC"/>
    <w:rsid w:val="00CB33DA"/>
    <w:rsid w:val="00CC370C"/>
    <w:rsid w:val="00CD588D"/>
    <w:rsid w:val="00CE1B72"/>
    <w:rsid w:val="00CF6CC0"/>
    <w:rsid w:val="00D01BA2"/>
    <w:rsid w:val="00D03035"/>
    <w:rsid w:val="00D0779F"/>
    <w:rsid w:val="00D3602B"/>
    <w:rsid w:val="00D47302"/>
    <w:rsid w:val="00D74E0C"/>
    <w:rsid w:val="00D808CB"/>
    <w:rsid w:val="00D82D16"/>
    <w:rsid w:val="00D90C6C"/>
    <w:rsid w:val="00DA0A93"/>
    <w:rsid w:val="00DC79BA"/>
    <w:rsid w:val="00DD2C11"/>
    <w:rsid w:val="00DF3F01"/>
    <w:rsid w:val="00E05E6F"/>
    <w:rsid w:val="00E1488E"/>
    <w:rsid w:val="00E30B78"/>
    <w:rsid w:val="00E41181"/>
    <w:rsid w:val="00E52764"/>
    <w:rsid w:val="00E5450C"/>
    <w:rsid w:val="00E54660"/>
    <w:rsid w:val="00E55B84"/>
    <w:rsid w:val="00E71310"/>
    <w:rsid w:val="00E72963"/>
    <w:rsid w:val="00E745B1"/>
    <w:rsid w:val="00E82987"/>
    <w:rsid w:val="00E83EB6"/>
    <w:rsid w:val="00E86EA1"/>
    <w:rsid w:val="00ED21A3"/>
    <w:rsid w:val="00ED3E53"/>
    <w:rsid w:val="00ED4F0D"/>
    <w:rsid w:val="00EE53A8"/>
    <w:rsid w:val="00EE6225"/>
    <w:rsid w:val="00EF327C"/>
    <w:rsid w:val="00EF49AD"/>
    <w:rsid w:val="00EF4A87"/>
    <w:rsid w:val="00F05BD7"/>
    <w:rsid w:val="00F2096E"/>
    <w:rsid w:val="00F33FF4"/>
    <w:rsid w:val="00F429C0"/>
    <w:rsid w:val="00F43673"/>
    <w:rsid w:val="00F56CEA"/>
    <w:rsid w:val="00F62AF5"/>
    <w:rsid w:val="00F6664C"/>
    <w:rsid w:val="00F7036D"/>
    <w:rsid w:val="00F913CA"/>
    <w:rsid w:val="00F91FAE"/>
    <w:rsid w:val="00F95866"/>
    <w:rsid w:val="00FA2474"/>
    <w:rsid w:val="00FB3D3C"/>
    <w:rsid w:val="00FE0CF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1E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1E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resource/12300421/english/job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31732403/english/job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5DBF-FD14-44E5-99EE-F6676564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2022-11-12T18:31:00Z</cp:lastPrinted>
  <dcterms:created xsi:type="dcterms:W3CDTF">2023-05-03T18:36:00Z</dcterms:created>
  <dcterms:modified xsi:type="dcterms:W3CDTF">2023-10-05T10:23:00Z</dcterms:modified>
</cp:coreProperties>
</file>