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E77" w:rsidRPr="00C637C7" w:rsidRDefault="00730F0B" w:rsidP="00895E77">
      <w:pPr>
        <w:shd w:val="clear" w:color="auto" w:fill="FFE599"/>
        <w:jc w:val="center"/>
        <w:outlineLvl w:val="0"/>
        <w:rPr>
          <w:b/>
          <w:lang w:val="en-US"/>
        </w:rPr>
      </w:pPr>
      <w:r>
        <w:rPr>
          <w:b/>
          <w:lang w:val="en-US"/>
        </w:rPr>
        <w:t>DERS PLANI</w:t>
      </w:r>
    </w:p>
    <w:p w:rsidR="00895E77" w:rsidRPr="00BB0A64" w:rsidRDefault="002F3A5A" w:rsidP="00895E77">
      <w:pPr>
        <w:jc w:val="center"/>
        <w:outlineLvl w:val="0"/>
        <w:rPr>
          <w:b/>
          <w:lang w:val="en-US"/>
        </w:rPr>
      </w:pPr>
      <w:r>
        <w:rPr>
          <w:b/>
          <w:lang w:val="en-US"/>
        </w:rPr>
        <w:t xml:space="preserve">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93"/>
        <w:gridCol w:w="2873"/>
        <w:gridCol w:w="6930"/>
        <w:gridCol w:w="328"/>
      </w:tblGrid>
      <w:tr w:rsidR="00895E77" w:rsidRPr="005443E7" w:rsidTr="00D808CB">
        <w:trPr>
          <w:gridAfter w:val="1"/>
          <w:wAfter w:w="328" w:type="dxa"/>
        </w:trPr>
        <w:tc>
          <w:tcPr>
            <w:tcW w:w="4186" w:type="dxa"/>
            <w:gridSpan w:val="2"/>
            <w:shd w:val="clear" w:color="auto" w:fill="FFE599"/>
          </w:tcPr>
          <w:p w:rsidR="00895E77" w:rsidRPr="005443E7" w:rsidRDefault="00730F0B" w:rsidP="005C0365">
            <w:pPr>
              <w:spacing w:before="120" w:after="120"/>
              <w:rPr>
                <w:sz w:val="20"/>
                <w:lang w:val="en-US"/>
              </w:rPr>
            </w:pPr>
            <w:proofErr w:type="spellStart"/>
            <w:r w:rsidRPr="005443E7">
              <w:rPr>
                <w:b/>
                <w:sz w:val="20"/>
                <w:lang w:val="en-US"/>
              </w:rPr>
              <w:t>Yaş</w:t>
            </w:r>
            <w:proofErr w:type="spellEnd"/>
            <w:r w:rsidRPr="005443E7">
              <w:rPr>
                <w:b/>
                <w:sz w:val="20"/>
                <w:lang w:val="en-US"/>
              </w:rPr>
              <w:t xml:space="preserve"> / </w:t>
            </w:r>
            <w:proofErr w:type="spellStart"/>
            <w:r w:rsidRPr="005443E7">
              <w:rPr>
                <w:b/>
                <w:sz w:val="20"/>
                <w:lang w:val="en-US"/>
              </w:rPr>
              <w:t>Seviye</w:t>
            </w:r>
            <w:proofErr w:type="spellEnd"/>
            <w:r w:rsidRPr="005443E7">
              <w:rPr>
                <w:b/>
                <w:sz w:val="20"/>
                <w:lang w:val="en-US"/>
              </w:rPr>
              <w:t>:</w:t>
            </w:r>
          </w:p>
        </w:tc>
        <w:tc>
          <w:tcPr>
            <w:tcW w:w="9803" w:type="dxa"/>
            <w:gridSpan w:val="2"/>
            <w:shd w:val="clear" w:color="auto" w:fill="auto"/>
          </w:tcPr>
          <w:p w:rsidR="00895E77" w:rsidRPr="005443E7" w:rsidRDefault="002F3A5A" w:rsidP="005C0365">
            <w:pPr>
              <w:spacing w:before="120" w:after="120"/>
              <w:rPr>
                <w:sz w:val="20"/>
                <w:lang w:val="en-US"/>
              </w:rPr>
            </w:pPr>
            <w:r w:rsidRPr="005443E7">
              <w:rPr>
                <w:sz w:val="20"/>
                <w:lang w:val="en-US"/>
              </w:rPr>
              <w:t xml:space="preserve"> </w:t>
            </w:r>
            <w:r w:rsidR="004A0086">
              <w:rPr>
                <w:sz w:val="20"/>
                <w:lang w:val="en-US"/>
              </w:rPr>
              <w:t xml:space="preserve">11. </w:t>
            </w:r>
            <w:proofErr w:type="spellStart"/>
            <w:r w:rsidR="004A0086">
              <w:rPr>
                <w:sz w:val="20"/>
                <w:lang w:val="en-US"/>
              </w:rPr>
              <w:t>Sınıf</w:t>
            </w:r>
            <w:proofErr w:type="spellEnd"/>
            <w:r w:rsidR="004A0086">
              <w:rPr>
                <w:sz w:val="20"/>
                <w:lang w:val="en-US"/>
              </w:rPr>
              <w:t xml:space="preserve"> ( </w:t>
            </w:r>
            <w:proofErr w:type="spellStart"/>
            <w:r w:rsidR="004A0086">
              <w:rPr>
                <w:sz w:val="20"/>
                <w:lang w:val="en-US"/>
              </w:rPr>
              <w:t>Lise</w:t>
            </w:r>
            <w:proofErr w:type="spellEnd"/>
            <w:r w:rsidR="004A0086">
              <w:rPr>
                <w:sz w:val="20"/>
                <w:lang w:val="en-US"/>
              </w:rPr>
              <w:t xml:space="preserve"> I) /15</w:t>
            </w:r>
            <w:r w:rsidR="00741C18" w:rsidRPr="005443E7">
              <w:rPr>
                <w:sz w:val="20"/>
                <w:lang w:val="en-US"/>
              </w:rPr>
              <w:t>-16Yaş</w:t>
            </w:r>
          </w:p>
        </w:tc>
      </w:tr>
      <w:tr w:rsidR="00895E77" w:rsidRPr="005443E7" w:rsidTr="00D808CB">
        <w:trPr>
          <w:gridAfter w:val="1"/>
          <w:wAfter w:w="328" w:type="dxa"/>
        </w:trPr>
        <w:tc>
          <w:tcPr>
            <w:tcW w:w="4186" w:type="dxa"/>
            <w:gridSpan w:val="2"/>
            <w:shd w:val="clear" w:color="auto" w:fill="FFE599"/>
          </w:tcPr>
          <w:p w:rsidR="00895E77" w:rsidRPr="005443E7" w:rsidRDefault="00730F0B" w:rsidP="005C0365">
            <w:pPr>
              <w:spacing w:before="120" w:after="120"/>
              <w:rPr>
                <w:b/>
                <w:bCs/>
                <w:sz w:val="20"/>
                <w:lang w:val="en-US"/>
              </w:rPr>
            </w:pPr>
            <w:proofErr w:type="spellStart"/>
            <w:r w:rsidRPr="005443E7">
              <w:rPr>
                <w:b/>
                <w:bCs/>
                <w:sz w:val="20"/>
                <w:lang w:val="en-US"/>
              </w:rPr>
              <w:t>Ders</w:t>
            </w:r>
            <w:proofErr w:type="spellEnd"/>
            <w:r w:rsidR="00895E77" w:rsidRPr="005443E7">
              <w:rPr>
                <w:b/>
                <w:bCs/>
                <w:sz w:val="20"/>
                <w:lang w:val="en-US"/>
              </w:rPr>
              <w:t>:</w:t>
            </w:r>
          </w:p>
        </w:tc>
        <w:tc>
          <w:tcPr>
            <w:tcW w:w="9803" w:type="dxa"/>
            <w:gridSpan w:val="2"/>
            <w:shd w:val="clear" w:color="auto" w:fill="auto"/>
          </w:tcPr>
          <w:p w:rsidR="00895E77" w:rsidRPr="005443E7" w:rsidRDefault="00741C18" w:rsidP="005C0365">
            <w:pPr>
              <w:spacing w:before="120" w:after="120"/>
              <w:rPr>
                <w:sz w:val="20"/>
                <w:lang w:val="en-US"/>
              </w:rPr>
            </w:pPr>
            <w:proofErr w:type="spellStart"/>
            <w:r w:rsidRPr="005443E7">
              <w:rPr>
                <w:sz w:val="20"/>
                <w:lang w:val="en-US"/>
              </w:rPr>
              <w:t>Tarih</w:t>
            </w:r>
            <w:proofErr w:type="spellEnd"/>
          </w:p>
        </w:tc>
      </w:tr>
      <w:tr w:rsidR="00895E77" w:rsidRPr="005443E7" w:rsidTr="00D808CB">
        <w:trPr>
          <w:gridAfter w:val="1"/>
          <w:wAfter w:w="328" w:type="dxa"/>
        </w:trPr>
        <w:tc>
          <w:tcPr>
            <w:tcW w:w="4186" w:type="dxa"/>
            <w:gridSpan w:val="2"/>
            <w:shd w:val="clear" w:color="auto" w:fill="FFE599"/>
          </w:tcPr>
          <w:p w:rsidR="00895E77" w:rsidRPr="005443E7" w:rsidRDefault="00730F0B" w:rsidP="005C0365">
            <w:pPr>
              <w:spacing w:before="120" w:after="120"/>
              <w:rPr>
                <w:b/>
                <w:bCs/>
                <w:sz w:val="20"/>
                <w:lang w:val="en-US"/>
              </w:rPr>
            </w:pPr>
            <w:proofErr w:type="spellStart"/>
            <w:r w:rsidRPr="005443E7">
              <w:rPr>
                <w:b/>
                <w:bCs/>
                <w:sz w:val="20"/>
                <w:lang w:val="en-US"/>
              </w:rPr>
              <w:t>İlişkili</w:t>
            </w:r>
            <w:proofErr w:type="spellEnd"/>
            <w:r w:rsidRPr="005443E7">
              <w:rPr>
                <w:b/>
                <w:bCs/>
                <w:sz w:val="20"/>
                <w:lang w:val="en-US"/>
              </w:rPr>
              <w:t xml:space="preserve"> </w:t>
            </w:r>
            <w:proofErr w:type="spellStart"/>
            <w:r w:rsidRPr="005443E7">
              <w:rPr>
                <w:b/>
                <w:bCs/>
                <w:sz w:val="20"/>
                <w:lang w:val="en-US"/>
              </w:rPr>
              <w:t>olduğu</w:t>
            </w:r>
            <w:proofErr w:type="spellEnd"/>
            <w:r w:rsidRPr="005443E7">
              <w:rPr>
                <w:b/>
                <w:bCs/>
                <w:sz w:val="20"/>
                <w:lang w:val="en-US"/>
              </w:rPr>
              <w:t xml:space="preserve"> </w:t>
            </w:r>
            <w:proofErr w:type="spellStart"/>
            <w:r w:rsidRPr="005443E7">
              <w:rPr>
                <w:b/>
                <w:bCs/>
                <w:sz w:val="20"/>
                <w:lang w:val="en-US"/>
              </w:rPr>
              <w:t>dersler</w:t>
            </w:r>
            <w:proofErr w:type="spellEnd"/>
            <w:r w:rsidR="00895E77" w:rsidRPr="005443E7">
              <w:rPr>
                <w:b/>
                <w:bCs/>
                <w:sz w:val="20"/>
                <w:lang w:val="en-US"/>
              </w:rPr>
              <w:t>:</w:t>
            </w:r>
          </w:p>
        </w:tc>
        <w:tc>
          <w:tcPr>
            <w:tcW w:w="9803" w:type="dxa"/>
            <w:gridSpan w:val="2"/>
            <w:shd w:val="clear" w:color="auto" w:fill="auto"/>
          </w:tcPr>
          <w:p w:rsidR="00895E77" w:rsidRPr="005443E7" w:rsidRDefault="00741C18" w:rsidP="005C0365">
            <w:pPr>
              <w:spacing w:before="120" w:after="120"/>
              <w:rPr>
                <w:sz w:val="20"/>
                <w:lang w:val="en-US"/>
              </w:rPr>
            </w:pPr>
            <w:proofErr w:type="spellStart"/>
            <w:r w:rsidRPr="005443E7">
              <w:rPr>
                <w:sz w:val="20"/>
                <w:lang w:val="en-US"/>
              </w:rPr>
              <w:t>Coğrafya</w:t>
            </w:r>
            <w:proofErr w:type="spellEnd"/>
            <w:r w:rsidRPr="005443E7">
              <w:rPr>
                <w:sz w:val="20"/>
                <w:lang w:val="en-US"/>
              </w:rPr>
              <w:t xml:space="preserve">, </w:t>
            </w:r>
            <w:proofErr w:type="spellStart"/>
            <w:r w:rsidR="00611CB0">
              <w:rPr>
                <w:sz w:val="20"/>
                <w:lang w:val="en-US"/>
              </w:rPr>
              <w:t>Edebiyat</w:t>
            </w:r>
            <w:proofErr w:type="spellEnd"/>
            <w:r w:rsidR="00611CB0">
              <w:rPr>
                <w:sz w:val="20"/>
                <w:lang w:val="en-US"/>
              </w:rPr>
              <w:t xml:space="preserve">, </w:t>
            </w:r>
            <w:proofErr w:type="spellStart"/>
            <w:r w:rsidRPr="005443E7">
              <w:rPr>
                <w:sz w:val="20"/>
                <w:lang w:val="en-US"/>
              </w:rPr>
              <w:t>Sosyoloji</w:t>
            </w:r>
            <w:proofErr w:type="spellEnd"/>
            <w:r w:rsidR="004A0086">
              <w:rPr>
                <w:sz w:val="20"/>
                <w:lang w:val="en-US"/>
              </w:rPr>
              <w:t xml:space="preserve">, </w:t>
            </w:r>
            <w:proofErr w:type="spellStart"/>
            <w:r w:rsidR="004A0086">
              <w:rPr>
                <w:sz w:val="20"/>
                <w:lang w:val="en-US"/>
              </w:rPr>
              <w:t>Felsefe</w:t>
            </w:r>
            <w:proofErr w:type="spellEnd"/>
            <w:r w:rsidR="004A0086">
              <w:rPr>
                <w:sz w:val="20"/>
                <w:lang w:val="en-US"/>
              </w:rPr>
              <w:t xml:space="preserve"> </w:t>
            </w:r>
          </w:p>
        </w:tc>
      </w:tr>
      <w:tr w:rsidR="00895E77" w:rsidRPr="005443E7" w:rsidTr="00D808CB">
        <w:trPr>
          <w:gridAfter w:val="1"/>
          <w:wAfter w:w="328" w:type="dxa"/>
        </w:trPr>
        <w:tc>
          <w:tcPr>
            <w:tcW w:w="4186" w:type="dxa"/>
            <w:gridSpan w:val="2"/>
            <w:shd w:val="clear" w:color="auto" w:fill="FFE599"/>
          </w:tcPr>
          <w:p w:rsidR="00895E77" w:rsidRPr="005443E7" w:rsidRDefault="00730F0B" w:rsidP="005C0365">
            <w:pPr>
              <w:spacing w:before="120" w:after="120"/>
              <w:rPr>
                <w:b/>
                <w:bCs/>
                <w:sz w:val="20"/>
                <w:lang w:val="en-US"/>
              </w:rPr>
            </w:pPr>
            <w:proofErr w:type="spellStart"/>
            <w:r w:rsidRPr="005443E7">
              <w:rPr>
                <w:b/>
                <w:bCs/>
                <w:sz w:val="20"/>
                <w:lang w:val="en-US"/>
              </w:rPr>
              <w:t>Amaçlar</w:t>
            </w:r>
            <w:proofErr w:type="spellEnd"/>
            <w:r w:rsidR="00895E77" w:rsidRPr="005443E7">
              <w:rPr>
                <w:b/>
                <w:bCs/>
                <w:sz w:val="20"/>
                <w:lang w:val="en-US"/>
              </w:rPr>
              <w:t>:</w:t>
            </w:r>
          </w:p>
        </w:tc>
        <w:tc>
          <w:tcPr>
            <w:tcW w:w="9803" w:type="dxa"/>
            <w:gridSpan w:val="2"/>
            <w:shd w:val="clear" w:color="auto" w:fill="auto"/>
          </w:tcPr>
          <w:p w:rsidR="005A6941" w:rsidRPr="0079292A" w:rsidRDefault="00611CB0" w:rsidP="0079292A">
            <w:pPr>
              <w:spacing w:line="360" w:lineRule="auto"/>
              <w:jc w:val="both"/>
              <w:rPr>
                <w:sz w:val="20"/>
                <w:lang w:val="tr-TR" w:eastAsia="tr-TR"/>
              </w:rPr>
            </w:pPr>
            <w:proofErr w:type="spellStart"/>
            <w:r w:rsidRPr="0079292A">
              <w:rPr>
                <w:sz w:val="20"/>
                <w:lang w:val="en-US"/>
              </w:rPr>
              <w:t>Tarihi</w:t>
            </w:r>
            <w:proofErr w:type="spellEnd"/>
            <w:r w:rsidRPr="0079292A">
              <w:rPr>
                <w:sz w:val="20"/>
                <w:lang w:val="en-US"/>
              </w:rPr>
              <w:t xml:space="preserve"> </w:t>
            </w:r>
            <w:proofErr w:type="spellStart"/>
            <w:r w:rsidRPr="0079292A">
              <w:rPr>
                <w:sz w:val="20"/>
                <w:lang w:val="en-US"/>
              </w:rPr>
              <w:t>olaylar</w:t>
            </w:r>
            <w:proofErr w:type="spellEnd"/>
            <w:r w:rsidRPr="0079292A">
              <w:rPr>
                <w:sz w:val="20"/>
                <w:lang w:val="en-US"/>
              </w:rPr>
              <w:t xml:space="preserve"> </w:t>
            </w:r>
            <w:proofErr w:type="spellStart"/>
            <w:r w:rsidRPr="0079292A">
              <w:rPr>
                <w:sz w:val="20"/>
                <w:lang w:val="en-US"/>
              </w:rPr>
              <w:t>arasındaki</w:t>
            </w:r>
            <w:proofErr w:type="spellEnd"/>
            <w:r w:rsidRPr="0079292A">
              <w:rPr>
                <w:sz w:val="20"/>
                <w:lang w:val="en-US"/>
              </w:rPr>
              <w:t xml:space="preserve"> </w:t>
            </w:r>
            <w:proofErr w:type="spellStart"/>
            <w:r w:rsidRPr="0079292A">
              <w:rPr>
                <w:sz w:val="20"/>
                <w:lang w:val="en-US"/>
              </w:rPr>
              <w:t>sebep-sonuç</w:t>
            </w:r>
            <w:proofErr w:type="spellEnd"/>
            <w:r w:rsidRPr="0079292A">
              <w:rPr>
                <w:sz w:val="20"/>
                <w:lang w:val="en-US"/>
              </w:rPr>
              <w:t xml:space="preserve"> </w:t>
            </w:r>
            <w:proofErr w:type="spellStart"/>
            <w:r w:rsidRPr="0079292A">
              <w:rPr>
                <w:sz w:val="20"/>
                <w:lang w:val="en-US"/>
              </w:rPr>
              <w:t>ilişkisini</w:t>
            </w:r>
            <w:proofErr w:type="spellEnd"/>
            <w:r w:rsidRPr="0079292A">
              <w:rPr>
                <w:sz w:val="20"/>
                <w:lang w:val="en-US"/>
              </w:rPr>
              <w:t xml:space="preserve"> </w:t>
            </w:r>
            <w:proofErr w:type="spellStart"/>
            <w:r w:rsidRPr="0079292A">
              <w:rPr>
                <w:sz w:val="20"/>
                <w:lang w:val="en-US"/>
              </w:rPr>
              <w:t>ve</w:t>
            </w:r>
            <w:proofErr w:type="spellEnd"/>
            <w:r w:rsidRPr="0079292A">
              <w:rPr>
                <w:sz w:val="20"/>
                <w:lang w:val="en-US"/>
              </w:rPr>
              <w:t xml:space="preserve">  </w:t>
            </w:r>
            <w:proofErr w:type="spellStart"/>
            <w:r w:rsidRPr="0079292A">
              <w:rPr>
                <w:sz w:val="20"/>
                <w:lang w:val="en-US"/>
              </w:rPr>
              <w:t>günümüze</w:t>
            </w:r>
            <w:proofErr w:type="spellEnd"/>
            <w:r w:rsidRPr="0079292A">
              <w:rPr>
                <w:sz w:val="20"/>
                <w:lang w:val="en-US"/>
              </w:rPr>
              <w:t xml:space="preserve"> </w:t>
            </w:r>
            <w:proofErr w:type="spellStart"/>
            <w:r w:rsidRPr="0079292A">
              <w:rPr>
                <w:sz w:val="20"/>
                <w:lang w:val="en-US"/>
              </w:rPr>
              <w:t>etkilerini</w:t>
            </w:r>
            <w:proofErr w:type="spellEnd"/>
            <w:r w:rsidRPr="0079292A">
              <w:rPr>
                <w:sz w:val="20"/>
                <w:lang w:val="en-US"/>
              </w:rPr>
              <w:t xml:space="preserve"> </w:t>
            </w:r>
            <w:proofErr w:type="spellStart"/>
            <w:r w:rsidRPr="0079292A">
              <w:rPr>
                <w:sz w:val="20"/>
                <w:lang w:val="en-US"/>
              </w:rPr>
              <w:t>örnekler</w:t>
            </w:r>
            <w:proofErr w:type="spellEnd"/>
            <w:r w:rsidRPr="0079292A">
              <w:rPr>
                <w:sz w:val="20"/>
                <w:lang w:val="en-US"/>
              </w:rPr>
              <w:t xml:space="preserve"> </w:t>
            </w:r>
            <w:proofErr w:type="spellStart"/>
            <w:r w:rsidRPr="0079292A">
              <w:rPr>
                <w:sz w:val="20"/>
                <w:lang w:val="en-US"/>
              </w:rPr>
              <w:t>ile</w:t>
            </w:r>
            <w:proofErr w:type="spellEnd"/>
            <w:r w:rsidRPr="0079292A">
              <w:rPr>
                <w:sz w:val="20"/>
                <w:lang w:val="en-US"/>
              </w:rPr>
              <w:t xml:space="preserve"> </w:t>
            </w:r>
            <w:proofErr w:type="spellStart"/>
            <w:r w:rsidRPr="0079292A">
              <w:rPr>
                <w:sz w:val="20"/>
                <w:lang w:val="en-US"/>
              </w:rPr>
              <w:t>açıklayarak</w:t>
            </w:r>
            <w:proofErr w:type="spellEnd"/>
            <w:r w:rsidRPr="0079292A">
              <w:rPr>
                <w:sz w:val="20"/>
                <w:lang w:val="en-US"/>
              </w:rPr>
              <w:t xml:space="preserve"> </w:t>
            </w:r>
            <w:proofErr w:type="spellStart"/>
            <w:r w:rsidRPr="0079292A">
              <w:rPr>
                <w:sz w:val="20"/>
                <w:lang w:val="en-US"/>
              </w:rPr>
              <w:t>kariyer</w:t>
            </w:r>
            <w:proofErr w:type="spellEnd"/>
            <w:r w:rsidRPr="0079292A">
              <w:rPr>
                <w:sz w:val="20"/>
                <w:lang w:val="en-US"/>
              </w:rPr>
              <w:t xml:space="preserve"> </w:t>
            </w:r>
            <w:proofErr w:type="spellStart"/>
            <w:r w:rsidRPr="0079292A">
              <w:rPr>
                <w:sz w:val="20"/>
                <w:lang w:val="en-US"/>
              </w:rPr>
              <w:t>planlamasında</w:t>
            </w:r>
            <w:proofErr w:type="spellEnd"/>
            <w:r w:rsidRPr="0079292A">
              <w:rPr>
                <w:sz w:val="20"/>
                <w:lang w:val="en-US"/>
              </w:rPr>
              <w:t xml:space="preserve"> </w:t>
            </w:r>
            <w:proofErr w:type="spellStart"/>
            <w:r w:rsidRPr="0079292A">
              <w:rPr>
                <w:sz w:val="20"/>
                <w:lang w:val="en-US"/>
              </w:rPr>
              <w:t>tarih</w:t>
            </w:r>
            <w:proofErr w:type="spellEnd"/>
            <w:r w:rsidRPr="0079292A">
              <w:rPr>
                <w:sz w:val="20"/>
                <w:lang w:val="en-US"/>
              </w:rPr>
              <w:t xml:space="preserve"> </w:t>
            </w:r>
            <w:proofErr w:type="spellStart"/>
            <w:r w:rsidRPr="0079292A">
              <w:rPr>
                <w:sz w:val="20"/>
                <w:lang w:val="en-US"/>
              </w:rPr>
              <w:t>öğreniminin</w:t>
            </w:r>
            <w:proofErr w:type="spellEnd"/>
            <w:r w:rsidRPr="0079292A">
              <w:rPr>
                <w:sz w:val="20"/>
                <w:lang w:val="en-US"/>
              </w:rPr>
              <w:t xml:space="preserve"> </w:t>
            </w:r>
            <w:proofErr w:type="spellStart"/>
            <w:r w:rsidRPr="0079292A">
              <w:rPr>
                <w:sz w:val="20"/>
                <w:lang w:val="en-US"/>
              </w:rPr>
              <w:t>etkisini</w:t>
            </w:r>
            <w:proofErr w:type="spellEnd"/>
            <w:r w:rsidRPr="0079292A">
              <w:rPr>
                <w:sz w:val="20"/>
                <w:lang w:val="en-US"/>
              </w:rPr>
              <w:t xml:space="preserve"> </w:t>
            </w:r>
            <w:proofErr w:type="spellStart"/>
            <w:r w:rsidRPr="0079292A">
              <w:rPr>
                <w:sz w:val="20"/>
                <w:lang w:val="en-US"/>
              </w:rPr>
              <w:t>analiz</w:t>
            </w:r>
            <w:proofErr w:type="spellEnd"/>
            <w:r w:rsidRPr="0079292A">
              <w:rPr>
                <w:sz w:val="20"/>
                <w:lang w:val="en-US"/>
              </w:rPr>
              <w:t xml:space="preserve"> </w:t>
            </w:r>
            <w:proofErr w:type="spellStart"/>
            <w:r w:rsidRPr="0079292A">
              <w:rPr>
                <w:sz w:val="20"/>
                <w:lang w:val="en-US"/>
              </w:rPr>
              <w:t>eder</w:t>
            </w:r>
            <w:proofErr w:type="spellEnd"/>
            <w:r w:rsidRPr="0079292A">
              <w:rPr>
                <w:sz w:val="20"/>
                <w:lang w:val="en-US"/>
              </w:rPr>
              <w:t xml:space="preserve">. </w:t>
            </w:r>
          </w:p>
        </w:tc>
      </w:tr>
      <w:tr w:rsidR="00895E77" w:rsidRPr="005443E7" w:rsidTr="00D808CB">
        <w:trPr>
          <w:gridAfter w:val="1"/>
          <w:wAfter w:w="328" w:type="dxa"/>
        </w:trPr>
        <w:tc>
          <w:tcPr>
            <w:tcW w:w="4186" w:type="dxa"/>
            <w:gridSpan w:val="2"/>
            <w:shd w:val="clear" w:color="auto" w:fill="FFE599"/>
          </w:tcPr>
          <w:p w:rsidR="00895E77" w:rsidRPr="005443E7" w:rsidRDefault="00730F0B" w:rsidP="005C0365">
            <w:pPr>
              <w:spacing w:before="120" w:after="120"/>
              <w:rPr>
                <w:b/>
                <w:bCs/>
                <w:sz w:val="20"/>
                <w:lang w:val="en-US"/>
              </w:rPr>
            </w:pPr>
            <w:r w:rsidRPr="005443E7">
              <w:rPr>
                <w:b/>
                <w:bCs/>
                <w:sz w:val="20"/>
                <w:lang w:val="en-US"/>
              </w:rPr>
              <w:t xml:space="preserve">Her </w:t>
            </w:r>
            <w:proofErr w:type="spellStart"/>
            <w:r w:rsidRPr="005443E7">
              <w:rPr>
                <w:b/>
                <w:bCs/>
                <w:sz w:val="20"/>
                <w:lang w:val="en-US"/>
              </w:rPr>
              <w:t>grup</w:t>
            </w:r>
            <w:proofErr w:type="spellEnd"/>
            <w:r w:rsidRPr="005443E7">
              <w:rPr>
                <w:b/>
                <w:bCs/>
                <w:sz w:val="20"/>
                <w:lang w:val="en-US"/>
              </w:rPr>
              <w:t xml:space="preserve"> </w:t>
            </w:r>
            <w:proofErr w:type="spellStart"/>
            <w:r w:rsidRPr="005443E7">
              <w:rPr>
                <w:b/>
                <w:bCs/>
                <w:sz w:val="20"/>
                <w:lang w:val="en-US"/>
              </w:rPr>
              <w:t>için</w:t>
            </w:r>
            <w:proofErr w:type="spellEnd"/>
            <w:r w:rsidRPr="005443E7">
              <w:rPr>
                <w:b/>
                <w:bCs/>
                <w:sz w:val="20"/>
                <w:lang w:val="en-US"/>
              </w:rPr>
              <w:t xml:space="preserve"> </w:t>
            </w:r>
            <w:proofErr w:type="spellStart"/>
            <w:r w:rsidRPr="005443E7">
              <w:rPr>
                <w:b/>
                <w:bCs/>
                <w:sz w:val="20"/>
                <w:lang w:val="en-US"/>
              </w:rPr>
              <w:t>önerilen</w:t>
            </w:r>
            <w:proofErr w:type="spellEnd"/>
            <w:r w:rsidRPr="005443E7">
              <w:rPr>
                <w:b/>
                <w:bCs/>
                <w:sz w:val="20"/>
                <w:lang w:val="en-US"/>
              </w:rPr>
              <w:t xml:space="preserve"> </w:t>
            </w:r>
            <w:proofErr w:type="spellStart"/>
            <w:r w:rsidRPr="005443E7">
              <w:rPr>
                <w:b/>
                <w:bCs/>
                <w:sz w:val="20"/>
                <w:lang w:val="en-US"/>
              </w:rPr>
              <w:t>öğrenci</w:t>
            </w:r>
            <w:proofErr w:type="spellEnd"/>
            <w:r w:rsidRPr="005443E7">
              <w:rPr>
                <w:b/>
                <w:bCs/>
                <w:sz w:val="20"/>
                <w:lang w:val="en-US"/>
              </w:rPr>
              <w:t xml:space="preserve"> </w:t>
            </w:r>
            <w:proofErr w:type="spellStart"/>
            <w:r w:rsidRPr="005443E7">
              <w:rPr>
                <w:b/>
                <w:bCs/>
                <w:sz w:val="20"/>
                <w:lang w:val="en-US"/>
              </w:rPr>
              <w:t>sayısı</w:t>
            </w:r>
            <w:proofErr w:type="spellEnd"/>
            <w:r w:rsidR="00895E77" w:rsidRPr="005443E7">
              <w:rPr>
                <w:b/>
                <w:bCs/>
                <w:sz w:val="20"/>
                <w:lang w:val="en-US"/>
              </w:rPr>
              <w:t>:</w:t>
            </w:r>
          </w:p>
        </w:tc>
        <w:tc>
          <w:tcPr>
            <w:tcW w:w="9803" w:type="dxa"/>
            <w:gridSpan w:val="2"/>
            <w:shd w:val="clear" w:color="auto" w:fill="auto"/>
          </w:tcPr>
          <w:p w:rsidR="008A2FFF" w:rsidRPr="005443E7" w:rsidRDefault="00741C18" w:rsidP="005C0365">
            <w:pPr>
              <w:spacing w:before="120" w:after="120"/>
              <w:rPr>
                <w:sz w:val="20"/>
                <w:lang w:val="en-US"/>
              </w:rPr>
            </w:pPr>
            <w:r w:rsidRPr="005443E7">
              <w:rPr>
                <w:sz w:val="20"/>
                <w:lang w:val="en-US"/>
              </w:rPr>
              <w:t>20</w:t>
            </w:r>
          </w:p>
        </w:tc>
      </w:tr>
      <w:tr w:rsidR="00895E77" w:rsidRPr="005443E7" w:rsidTr="00D808CB">
        <w:trPr>
          <w:gridAfter w:val="1"/>
          <w:wAfter w:w="328" w:type="dxa"/>
        </w:trPr>
        <w:tc>
          <w:tcPr>
            <w:tcW w:w="4186" w:type="dxa"/>
            <w:gridSpan w:val="2"/>
            <w:shd w:val="clear" w:color="auto" w:fill="FFE599"/>
          </w:tcPr>
          <w:p w:rsidR="00895E77" w:rsidRPr="005443E7" w:rsidRDefault="00730F0B" w:rsidP="005C0365">
            <w:pPr>
              <w:spacing w:before="120" w:after="120"/>
              <w:rPr>
                <w:b/>
                <w:bCs/>
                <w:sz w:val="20"/>
                <w:lang w:val="en-US"/>
              </w:rPr>
            </w:pPr>
            <w:proofErr w:type="spellStart"/>
            <w:r w:rsidRPr="005443E7">
              <w:rPr>
                <w:b/>
                <w:bCs/>
                <w:sz w:val="20"/>
                <w:lang w:val="en-US"/>
              </w:rPr>
              <w:t>Süre</w:t>
            </w:r>
            <w:proofErr w:type="spellEnd"/>
            <w:r w:rsidR="00895E77" w:rsidRPr="005443E7">
              <w:rPr>
                <w:b/>
                <w:bCs/>
                <w:sz w:val="20"/>
                <w:lang w:val="en-US"/>
              </w:rPr>
              <w:t>:</w:t>
            </w:r>
          </w:p>
        </w:tc>
        <w:tc>
          <w:tcPr>
            <w:tcW w:w="9803" w:type="dxa"/>
            <w:gridSpan w:val="2"/>
            <w:shd w:val="clear" w:color="auto" w:fill="auto"/>
          </w:tcPr>
          <w:p w:rsidR="00895E77" w:rsidRPr="005443E7" w:rsidRDefault="00741C18" w:rsidP="005C0365">
            <w:pPr>
              <w:spacing w:before="120" w:after="120"/>
              <w:rPr>
                <w:sz w:val="20"/>
                <w:lang w:val="en-US"/>
              </w:rPr>
            </w:pPr>
            <w:r w:rsidRPr="005443E7">
              <w:rPr>
                <w:sz w:val="20"/>
                <w:lang w:val="en-US"/>
              </w:rPr>
              <w:t xml:space="preserve">40 </w:t>
            </w:r>
            <w:proofErr w:type="spellStart"/>
            <w:r w:rsidRPr="005443E7">
              <w:rPr>
                <w:sz w:val="20"/>
                <w:lang w:val="en-US"/>
              </w:rPr>
              <w:t>Dakika</w:t>
            </w:r>
            <w:r w:rsidR="00AB5AA2">
              <w:rPr>
                <w:sz w:val="20"/>
                <w:lang w:val="en-US"/>
              </w:rPr>
              <w:t>lık</w:t>
            </w:r>
            <w:proofErr w:type="spellEnd"/>
            <w:r w:rsidR="00AB5AA2">
              <w:rPr>
                <w:sz w:val="20"/>
                <w:lang w:val="en-US"/>
              </w:rPr>
              <w:t xml:space="preserve"> </w:t>
            </w:r>
            <w:proofErr w:type="spellStart"/>
            <w:r w:rsidR="00AB5AA2">
              <w:rPr>
                <w:sz w:val="20"/>
                <w:lang w:val="en-US"/>
              </w:rPr>
              <w:t>ders</w:t>
            </w:r>
            <w:proofErr w:type="spellEnd"/>
            <w:r w:rsidR="00AB5AA2">
              <w:rPr>
                <w:sz w:val="20"/>
                <w:lang w:val="en-US"/>
              </w:rPr>
              <w:t xml:space="preserve"> </w:t>
            </w:r>
            <w:proofErr w:type="spellStart"/>
            <w:r w:rsidR="00AB5AA2">
              <w:rPr>
                <w:sz w:val="20"/>
                <w:lang w:val="en-US"/>
              </w:rPr>
              <w:t>saatinde</w:t>
            </w:r>
            <w:proofErr w:type="spellEnd"/>
            <w:r w:rsidR="00AB5AA2">
              <w:rPr>
                <w:sz w:val="20"/>
                <w:lang w:val="en-US"/>
              </w:rPr>
              <w:t xml:space="preserve"> 15</w:t>
            </w:r>
            <w:r w:rsidR="000B2719">
              <w:rPr>
                <w:sz w:val="20"/>
                <w:lang w:val="en-US"/>
              </w:rPr>
              <w:t xml:space="preserve"> dk</w:t>
            </w:r>
          </w:p>
        </w:tc>
      </w:tr>
      <w:tr w:rsidR="00895E77" w:rsidRPr="005443E7" w:rsidTr="00D808CB">
        <w:trPr>
          <w:gridAfter w:val="1"/>
          <w:wAfter w:w="328" w:type="dxa"/>
        </w:trPr>
        <w:tc>
          <w:tcPr>
            <w:tcW w:w="4186" w:type="dxa"/>
            <w:gridSpan w:val="2"/>
            <w:shd w:val="clear" w:color="auto" w:fill="FFE599"/>
          </w:tcPr>
          <w:p w:rsidR="00895E77" w:rsidRPr="005443E7" w:rsidRDefault="00730F0B" w:rsidP="005C0365">
            <w:pPr>
              <w:spacing w:before="120" w:after="120"/>
              <w:rPr>
                <w:b/>
                <w:bCs/>
                <w:sz w:val="20"/>
                <w:lang w:val="en-US"/>
              </w:rPr>
            </w:pPr>
            <w:proofErr w:type="spellStart"/>
            <w:r w:rsidRPr="005443E7">
              <w:rPr>
                <w:b/>
                <w:bCs/>
                <w:sz w:val="20"/>
                <w:lang w:val="en-US"/>
              </w:rPr>
              <w:t>Materyaller</w:t>
            </w:r>
            <w:proofErr w:type="spellEnd"/>
            <w:r w:rsidR="00895E77" w:rsidRPr="005443E7">
              <w:rPr>
                <w:b/>
                <w:bCs/>
                <w:sz w:val="20"/>
                <w:lang w:val="en-US"/>
              </w:rPr>
              <w:t>:</w:t>
            </w:r>
          </w:p>
        </w:tc>
        <w:tc>
          <w:tcPr>
            <w:tcW w:w="9803" w:type="dxa"/>
            <w:gridSpan w:val="2"/>
            <w:shd w:val="clear" w:color="auto" w:fill="auto"/>
          </w:tcPr>
          <w:p w:rsidR="00FD2DED" w:rsidRDefault="00026A4F" w:rsidP="005C0365">
            <w:pPr>
              <w:spacing w:before="120" w:after="120"/>
              <w:rPr>
                <w:sz w:val="20"/>
                <w:lang w:val="en-US"/>
              </w:rPr>
            </w:pPr>
            <w:proofErr w:type="spellStart"/>
            <w:r>
              <w:rPr>
                <w:sz w:val="20"/>
                <w:lang w:val="en-US"/>
              </w:rPr>
              <w:t>Ders</w:t>
            </w:r>
            <w:proofErr w:type="spellEnd"/>
            <w:r>
              <w:rPr>
                <w:sz w:val="20"/>
                <w:lang w:val="en-US"/>
              </w:rPr>
              <w:t xml:space="preserve"> </w:t>
            </w:r>
            <w:proofErr w:type="spellStart"/>
            <w:r>
              <w:rPr>
                <w:sz w:val="20"/>
                <w:lang w:val="en-US"/>
              </w:rPr>
              <w:t>notları</w:t>
            </w:r>
            <w:proofErr w:type="spellEnd"/>
            <w:r>
              <w:rPr>
                <w:sz w:val="20"/>
                <w:lang w:val="en-US"/>
              </w:rPr>
              <w:t>,</w:t>
            </w:r>
            <w:r w:rsidR="004A0086">
              <w:rPr>
                <w:sz w:val="20"/>
                <w:lang w:val="en-US"/>
              </w:rPr>
              <w:t xml:space="preserve"> </w:t>
            </w:r>
          </w:p>
          <w:p w:rsidR="00895E77" w:rsidRPr="005443E7" w:rsidRDefault="004A0086" w:rsidP="005C0365">
            <w:pPr>
              <w:spacing w:before="120" w:after="120"/>
              <w:rPr>
                <w:sz w:val="20"/>
                <w:lang w:val="en-US"/>
              </w:rPr>
            </w:pPr>
            <w:proofErr w:type="spellStart"/>
            <w:r>
              <w:rPr>
                <w:sz w:val="20"/>
                <w:lang w:val="en-US"/>
              </w:rPr>
              <w:t>Kaynak</w:t>
            </w:r>
            <w:proofErr w:type="spellEnd"/>
            <w:r>
              <w:rPr>
                <w:sz w:val="20"/>
                <w:lang w:val="en-US"/>
              </w:rPr>
              <w:t xml:space="preserve"> </w:t>
            </w:r>
            <w:proofErr w:type="spellStart"/>
            <w:r>
              <w:rPr>
                <w:sz w:val="20"/>
                <w:lang w:val="en-US"/>
              </w:rPr>
              <w:t>kitaplar</w:t>
            </w:r>
            <w:proofErr w:type="spellEnd"/>
          </w:p>
        </w:tc>
      </w:tr>
      <w:tr w:rsidR="00895E77" w:rsidRPr="00A10CCA" w:rsidTr="00D808CB">
        <w:trPr>
          <w:gridAfter w:val="1"/>
          <w:wAfter w:w="328" w:type="dxa"/>
        </w:trPr>
        <w:tc>
          <w:tcPr>
            <w:tcW w:w="4186" w:type="dxa"/>
            <w:gridSpan w:val="2"/>
            <w:shd w:val="clear" w:color="auto" w:fill="FFE599"/>
          </w:tcPr>
          <w:p w:rsidR="00895E77" w:rsidRPr="005443E7" w:rsidRDefault="00741C18" w:rsidP="005C0365">
            <w:pPr>
              <w:spacing w:before="120" w:after="120"/>
              <w:rPr>
                <w:b/>
                <w:bCs/>
                <w:sz w:val="20"/>
                <w:lang w:val="en-US"/>
              </w:rPr>
            </w:pPr>
            <w:proofErr w:type="spellStart"/>
            <w:r w:rsidRPr="005443E7">
              <w:rPr>
                <w:b/>
                <w:bCs/>
                <w:sz w:val="20"/>
                <w:lang w:val="en-US"/>
              </w:rPr>
              <w:t>Kazanımlar</w:t>
            </w:r>
            <w:proofErr w:type="spellEnd"/>
            <w:r w:rsidRPr="005443E7">
              <w:rPr>
                <w:b/>
                <w:bCs/>
                <w:sz w:val="20"/>
                <w:lang w:val="en-US"/>
              </w:rPr>
              <w:t>:</w:t>
            </w:r>
          </w:p>
        </w:tc>
        <w:tc>
          <w:tcPr>
            <w:tcW w:w="9803" w:type="dxa"/>
            <w:gridSpan w:val="2"/>
            <w:shd w:val="clear" w:color="auto" w:fill="auto"/>
          </w:tcPr>
          <w:p w:rsidR="00611CB0" w:rsidRPr="0079292A" w:rsidRDefault="005443E7" w:rsidP="0079292A">
            <w:pPr>
              <w:spacing w:before="120" w:after="120"/>
              <w:jc w:val="both"/>
              <w:rPr>
                <w:sz w:val="20"/>
              </w:rPr>
            </w:pPr>
            <w:r w:rsidRPr="0079292A">
              <w:rPr>
                <w:sz w:val="20"/>
              </w:rPr>
              <w:t xml:space="preserve">a- </w:t>
            </w:r>
            <w:proofErr w:type="spellStart"/>
            <w:r w:rsidR="00611CB0" w:rsidRPr="0079292A">
              <w:rPr>
                <w:sz w:val="20"/>
              </w:rPr>
              <w:t>Tarih</w:t>
            </w:r>
            <w:proofErr w:type="spellEnd"/>
            <w:r w:rsidR="00611CB0" w:rsidRPr="0079292A">
              <w:rPr>
                <w:sz w:val="20"/>
              </w:rPr>
              <w:t xml:space="preserve"> </w:t>
            </w:r>
            <w:proofErr w:type="spellStart"/>
            <w:r w:rsidR="00611CB0" w:rsidRPr="0079292A">
              <w:rPr>
                <w:sz w:val="20"/>
              </w:rPr>
              <w:t>biliminin</w:t>
            </w:r>
            <w:proofErr w:type="spellEnd"/>
            <w:r w:rsidR="00611CB0" w:rsidRPr="0079292A">
              <w:rPr>
                <w:sz w:val="20"/>
              </w:rPr>
              <w:t xml:space="preserve">, </w:t>
            </w:r>
            <w:r w:rsidR="00611CB0" w:rsidRPr="0079292A">
              <w:rPr>
                <w:sz w:val="20"/>
                <w:lang w:val="tr-TR" w:eastAsia="tr-TR"/>
              </w:rPr>
              <w:t>b</w:t>
            </w:r>
            <w:r w:rsidR="00611CB0" w:rsidRPr="00611CB0">
              <w:rPr>
                <w:sz w:val="20"/>
                <w:lang w:val="tr-TR" w:eastAsia="tr-TR"/>
              </w:rPr>
              <w:t xml:space="preserve">ireylere eleştirel değerlendirme ve </w:t>
            </w:r>
            <w:r w:rsidR="008D133F">
              <w:rPr>
                <w:sz w:val="20"/>
                <w:lang w:val="tr-TR" w:eastAsia="tr-TR"/>
              </w:rPr>
              <w:t xml:space="preserve">analiz </w:t>
            </w:r>
            <w:r w:rsidR="008D133F" w:rsidRPr="0079292A">
              <w:rPr>
                <w:sz w:val="20"/>
                <w:lang w:val="tr-TR" w:eastAsia="tr-TR"/>
              </w:rPr>
              <w:t>becerisi</w:t>
            </w:r>
            <w:r w:rsidR="00611CB0" w:rsidRPr="0079292A">
              <w:rPr>
                <w:sz w:val="20"/>
                <w:lang w:val="tr-TR" w:eastAsia="tr-TR"/>
              </w:rPr>
              <w:t xml:space="preserve"> kazandırma yönündeki katkısını değerlendirir.</w:t>
            </w:r>
          </w:p>
          <w:p w:rsidR="005443E7" w:rsidRPr="0079292A" w:rsidRDefault="005443E7" w:rsidP="0079292A">
            <w:pPr>
              <w:spacing w:line="360" w:lineRule="auto"/>
              <w:jc w:val="both"/>
              <w:rPr>
                <w:sz w:val="20"/>
                <w:lang w:val="tr-TR" w:eastAsia="tr-TR"/>
              </w:rPr>
            </w:pPr>
            <w:r w:rsidRPr="0079292A">
              <w:rPr>
                <w:sz w:val="20"/>
              </w:rPr>
              <w:t>b-</w:t>
            </w:r>
            <w:r w:rsidR="004A0086" w:rsidRPr="0079292A">
              <w:rPr>
                <w:sz w:val="20"/>
              </w:rPr>
              <w:t xml:space="preserve"> </w:t>
            </w:r>
            <w:r w:rsidR="00611CB0" w:rsidRPr="00611CB0">
              <w:rPr>
                <w:sz w:val="20"/>
                <w:lang w:val="tr-TR" w:eastAsia="tr-TR"/>
              </w:rPr>
              <w:t>Tarihsel empati</w:t>
            </w:r>
            <w:r w:rsidR="00611CB0" w:rsidRPr="0079292A">
              <w:rPr>
                <w:sz w:val="20"/>
                <w:lang w:val="tr-TR" w:eastAsia="tr-TR"/>
              </w:rPr>
              <w:t>nin kariyer</w:t>
            </w:r>
            <w:r w:rsidR="008D133F">
              <w:rPr>
                <w:sz w:val="20"/>
                <w:lang w:val="tr-TR" w:eastAsia="tr-TR"/>
              </w:rPr>
              <w:t xml:space="preserve"> planlama aşamasındaki </w:t>
            </w:r>
            <w:r w:rsidR="008D133F" w:rsidRPr="0079292A">
              <w:rPr>
                <w:sz w:val="20"/>
                <w:lang w:val="tr-TR" w:eastAsia="tr-TR"/>
              </w:rPr>
              <w:t>gençlerin</w:t>
            </w:r>
            <w:r w:rsidR="0079292A" w:rsidRPr="0079292A">
              <w:rPr>
                <w:sz w:val="20"/>
                <w:lang w:val="tr-TR" w:eastAsia="tr-TR"/>
              </w:rPr>
              <w:t xml:space="preserve"> sağduyu </w:t>
            </w:r>
            <w:r w:rsidR="008D133F">
              <w:rPr>
                <w:sz w:val="20"/>
                <w:lang w:val="tr-TR" w:eastAsia="tr-TR"/>
              </w:rPr>
              <w:t>ve özgüven kazanmalarına</w:t>
            </w:r>
            <w:r w:rsidR="0079292A" w:rsidRPr="0079292A">
              <w:rPr>
                <w:sz w:val="20"/>
                <w:lang w:val="tr-TR" w:eastAsia="tr-TR"/>
              </w:rPr>
              <w:t xml:space="preserve"> katkısını kavrar.</w:t>
            </w:r>
          </w:p>
          <w:p w:rsidR="005443E7" w:rsidRPr="0079292A" w:rsidRDefault="005443E7" w:rsidP="0079292A">
            <w:pPr>
              <w:jc w:val="both"/>
              <w:rPr>
                <w:rFonts w:eastAsia="Calibri"/>
                <w:color w:val="auto"/>
                <w:sz w:val="20"/>
                <w:lang w:val="tr-TR" w:eastAsia="en-US"/>
              </w:rPr>
            </w:pPr>
            <w:r w:rsidRPr="0079292A">
              <w:rPr>
                <w:rFonts w:eastAsia="Calibri"/>
                <w:color w:val="auto"/>
                <w:sz w:val="20"/>
                <w:lang w:val="tr-TR" w:eastAsia="en-US"/>
              </w:rPr>
              <w:t>c-</w:t>
            </w:r>
            <w:r w:rsidR="00611CB0" w:rsidRPr="0079292A">
              <w:rPr>
                <w:rFonts w:eastAsia="Calibri"/>
                <w:color w:val="auto"/>
                <w:sz w:val="20"/>
                <w:lang w:val="tr-TR" w:eastAsia="en-US"/>
              </w:rPr>
              <w:t xml:space="preserve"> Siyasal bilimler –Kamu Yönetimi vb  alanlarda </w:t>
            </w:r>
            <w:r w:rsidR="004A0086" w:rsidRPr="0079292A">
              <w:rPr>
                <w:rFonts w:eastAsia="Calibri"/>
                <w:color w:val="auto"/>
                <w:sz w:val="20"/>
                <w:lang w:val="tr-TR" w:eastAsia="en-US"/>
              </w:rPr>
              <w:t xml:space="preserve"> kariyer planlama ile tarih bilgis</w:t>
            </w:r>
            <w:r w:rsidR="00611CB0" w:rsidRPr="0079292A">
              <w:rPr>
                <w:rFonts w:eastAsia="Calibri"/>
                <w:color w:val="auto"/>
                <w:sz w:val="20"/>
                <w:lang w:val="tr-TR" w:eastAsia="en-US"/>
              </w:rPr>
              <w:t xml:space="preserve">i </w:t>
            </w:r>
            <w:r w:rsidR="00FD2DED" w:rsidRPr="0079292A">
              <w:rPr>
                <w:rFonts w:eastAsia="Calibri"/>
                <w:color w:val="auto"/>
                <w:sz w:val="20"/>
                <w:lang w:val="tr-TR" w:eastAsia="en-US"/>
              </w:rPr>
              <w:t xml:space="preserve">arasındaki ilişkiyi değerlendirir. </w:t>
            </w:r>
            <w:r w:rsidR="004A0086" w:rsidRPr="0079292A">
              <w:rPr>
                <w:rFonts w:eastAsia="Calibri"/>
                <w:color w:val="auto"/>
                <w:sz w:val="20"/>
                <w:lang w:val="tr-TR" w:eastAsia="en-US"/>
              </w:rPr>
              <w:t xml:space="preserve"> </w:t>
            </w:r>
          </w:p>
          <w:p w:rsidR="00FD2DED" w:rsidRPr="005443E7" w:rsidRDefault="00FD2DED" w:rsidP="004A0086">
            <w:pPr>
              <w:rPr>
                <w:rFonts w:eastAsia="Calibri"/>
                <w:color w:val="auto"/>
                <w:sz w:val="20"/>
                <w:lang w:val="tr-TR" w:eastAsia="en-US"/>
              </w:rPr>
            </w:pPr>
          </w:p>
        </w:tc>
      </w:tr>
      <w:tr w:rsidR="00895E77" w:rsidRPr="005443E7" w:rsidTr="00D808CB">
        <w:trPr>
          <w:gridAfter w:val="1"/>
          <w:wAfter w:w="328" w:type="dxa"/>
        </w:trPr>
        <w:tc>
          <w:tcPr>
            <w:tcW w:w="4186" w:type="dxa"/>
            <w:gridSpan w:val="2"/>
            <w:shd w:val="clear" w:color="auto" w:fill="FFE599"/>
          </w:tcPr>
          <w:p w:rsidR="008A2FFF" w:rsidRPr="005443E7" w:rsidRDefault="00730F0B" w:rsidP="005C0365">
            <w:pPr>
              <w:spacing w:before="120" w:after="120"/>
              <w:rPr>
                <w:b/>
                <w:bCs/>
                <w:sz w:val="20"/>
                <w:lang w:val="en-US"/>
              </w:rPr>
            </w:pPr>
            <w:proofErr w:type="spellStart"/>
            <w:r w:rsidRPr="005443E7">
              <w:rPr>
                <w:b/>
                <w:bCs/>
                <w:sz w:val="20"/>
                <w:lang w:val="en-US"/>
              </w:rPr>
              <w:t>Karşılaşılabilecek</w:t>
            </w:r>
            <w:proofErr w:type="spellEnd"/>
            <w:r w:rsidRPr="005443E7">
              <w:rPr>
                <w:b/>
                <w:bCs/>
                <w:sz w:val="20"/>
                <w:lang w:val="en-US"/>
              </w:rPr>
              <w:t xml:space="preserve"> </w:t>
            </w:r>
            <w:proofErr w:type="spellStart"/>
            <w:r w:rsidRPr="005443E7">
              <w:rPr>
                <w:b/>
                <w:bCs/>
                <w:sz w:val="20"/>
                <w:lang w:val="en-US"/>
              </w:rPr>
              <w:t>güçlükler</w:t>
            </w:r>
            <w:proofErr w:type="spellEnd"/>
            <w:r w:rsidR="00895E77" w:rsidRPr="005443E7">
              <w:rPr>
                <w:b/>
                <w:bCs/>
                <w:sz w:val="20"/>
                <w:lang w:val="en-US"/>
              </w:rPr>
              <w:t>:</w:t>
            </w:r>
          </w:p>
        </w:tc>
        <w:tc>
          <w:tcPr>
            <w:tcW w:w="9803" w:type="dxa"/>
            <w:gridSpan w:val="2"/>
            <w:shd w:val="clear" w:color="auto" w:fill="auto"/>
          </w:tcPr>
          <w:p w:rsidR="00895E77" w:rsidRPr="00026A4F" w:rsidRDefault="00026A4F" w:rsidP="00026A4F">
            <w:pPr>
              <w:spacing w:before="120" w:after="120"/>
              <w:rPr>
                <w:sz w:val="20"/>
                <w:lang w:val="en-US"/>
              </w:rPr>
            </w:pPr>
            <w:r>
              <w:rPr>
                <w:sz w:val="20"/>
                <w:lang w:val="en-US"/>
              </w:rPr>
              <w:t xml:space="preserve">a- </w:t>
            </w:r>
            <w:proofErr w:type="spellStart"/>
            <w:r w:rsidR="0079292A">
              <w:rPr>
                <w:sz w:val="20"/>
                <w:lang w:val="en-US"/>
              </w:rPr>
              <w:t>Amaca</w:t>
            </w:r>
            <w:proofErr w:type="spellEnd"/>
            <w:r w:rsidR="0079292A">
              <w:rPr>
                <w:sz w:val="20"/>
                <w:lang w:val="en-US"/>
              </w:rPr>
              <w:t xml:space="preserve"> </w:t>
            </w:r>
            <w:proofErr w:type="spellStart"/>
            <w:r w:rsidR="0079292A">
              <w:rPr>
                <w:sz w:val="20"/>
                <w:lang w:val="en-US"/>
              </w:rPr>
              <w:t>yönelik</w:t>
            </w:r>
            <w:proofErr w:type="spellEnd"/>
            <w:r w:rsidR="0079292A">
              <w:rPr>
                <w:sz w:val="20"/>
                <w:lang w:val="en-US"/>
              </w:rPr>
              <w:t xml:space="preserve"> </w:t>
            </w:r>
            <w:proofErr w:type="spellStart"/>
            <w:r w:rsidR="0079292A">
              <w:rPr>
                <w:sz w:val="20"/>
                <w:lang w:val="en-US"/>
              </w:rPr>
              <w:t>örneklendirmenin</w:t>
            </w:r>
            <w:proofErr w:type="spellEnd"/>
            <w:r w:rsidR="0079292A">
              <w:rPr>
                <w:sz w:val="20"/>
                <w:lang w:val="en-US"/>
              </w:rPr>
              <w:t xml:space="preserve"> </w:t>
            </w:r>
            <w:proofErr w:type="spellStart"/>
            <w:r w:rsidR="0079292A">
              <w:rPr>
                <w:sz w:val="20"/>
                <w:lang w:val="en-US"/>
              </w:rPr>
              <w:t>geniş</w:t>
            </w:r>
            <w:proofErr w:type="spellEnd"/>
            <w:r w:rsidR="0079292A">
              <w:rPr>
                <w:sz w:val="20"/>
                <w:lang w:val="en-US"/>
              </w:rPr>
              <w:t xml:space="preserve"> </w:t>
            </w:r>
            <w:proofErr w:type="spellStart"/>
            <w:r w:rsidR="0079292A">
              <w:rPr>
                <w:sz w:val="20"/>
                <w:lang w:val="en-US"/>
              </w:rPr>
              <w:t>bir</w:t>
            </w:r>
            <w:proofErr w:type="spellEnd"/>
            <w:r w:rsidR="0079292A">
              <w:rPr>
                <w:sz w:val="20"/>
                <w:lang w:val="en-US"/>
              </w:rPr>
              <w:t xml:space="preserve"> </w:t>
            </w:r>
            <w:proofErr w:type="spellStart"/>
            <w:r w:rsidR="0079292A">
              <w:rPr>
                <w:sz w:val="20"/>
                <w:lang w:val="en-US"/>
              </w:rPr>
              <w:t>tarih</w:t>
            </w:r>
            <w:proofErr w:type="spellEnd"/>
            <w:r w:rsidR="0079292A">
              <w:rPr>
                <w:sz w:val="20"/>
                <w:lang w:val="en-US"/>
              </w:rPr>
              <w:t xml:space="preserve"> </w:t>
            </w:r>
            <w:proofErr w:type="spellStart"/>
            <w:r w:rsidR="0079292A">
              <w:rPr>
                <w:sz w:val="20"/>
                <w:lang w:val="en-US"/>
              </w:rPr>
              <w:t>bilgisi</w:t>
            </w:r>
            <w:proofErr w:type="spellEnd"/>
            <w:r w:rsidR="0079292A">
              <w:rPr>
                <w:sz w:val="20"/>
                <w:lang w:val="en-US"/>
              </w:rPr>
              <w:t xml:space="preserve"> </w:t>
            </w:r>
            <w:proofErr w:type="spellStart"/>
            <w:r w:rsidR="0079292A">
              <w:rPr>
                <w:sz w:val="20"/>
                <w:lang w:val="en-US"/>
              </w:rPr>
              <w:t>temeli</w:t>
            </w:r>
            <w:proofErr w:type="spellEnd"/>
            <w:r w:rsidR="0079292A">
              <w:rPr>
                <w:sz w:val="20"/>
                <w:lang w:val="en-US"/>
              </w:rPr>
              <w:t xml:space="preserve"> </w:t>
            </w:r>
            <w:proofErr w:type="spellStart"/>
            <w:r w:rsidR="0079292A">
              <w:rPr>
                <w:sz w:val="20"/>
                <w:lang w:val="en-US"/>
              </w:rPr>
              <w:t>gerektirmesi</w:t>
            </w:r>
            <w:proofErr w:type="spellEnd"/>
          </w:p>
          <w:p w:rsidR="00FD2DED" w:rsidRPr="00026A4F" w:rsidRDefault="00026A4F" w:rsidP="0079292A">
            <w:pPr>
              <w:spacing w:before="120" w:after="120"/>
              <w:jc w:val="both"/>
              <w:rPr>
                <w:sz w:val="20"/>
                <w:lang w:val="en-US"/>
              </w:rPr>
            </w:pPr>
            <w:r>
              <w:rPr>
                <w:sz w:val="20"/>
                <w:lang w:val="en-US"/>
              </w:rPr>
              <w:t xml:space="preserve">b- </w:t>
            </w:r>
            <w:proofErr w:type="spellStart"/>
            <w:r w:rsidR="0079292A">
              <w:rPr>
                <w:sz w:val="20"/>
                <w:lang w:val="en-US"/>
              </w:rPr>
              <w:t>Tarih</w:t>
            </w:r>
            <w:proofErr w:type="spellEnd"/>
            <w:r w:rsidR="0079292A">
              <w:rPr>
                <w:sz w:val="20"/>
                <w:lang w:val="en-US"/>
              </w:rPr>
              <w:t xml:space="preserve"> </w:t>
            </w:r>
            <w:proofErr w:type="spellStart"/>
            <w:r w:rsidR="0079292A">
              <w:rPr>
                <w:sz w:val="20"/>
                <w:lang w:val="en-US"/>
              </w:rPr>
              <w:t>öğreniminin</w:t>
            </w:r>
            <w:proofErr w:type="spellEnd"/>
            <w:r w:rsidR="0079292A">
              <w:rPr>
                <w:sz w:val="20"/>
                <w:lang w:val="en-US"/>
              </w:rPr>
              <w:t xml:space="preserve"> </w:t>
            </w:r>
            <w:proofErr w:type="spellStart"/>
            <w:r w:rsidR="0079292A">
              <w:rPr>
                <w:sz w:val="20"/>
                <w:lang w:val="en-US"/>
              </w:rPr>
              <w:t>hissi</w:t>
            </w:r>
            <w:proofErr w:type="spellEnd"/>
            <w:r w:rsidR="0079292A">
              <w:rPr>
                <w:sz w:val="20"/>
                <w:lang w:val="en-US"/>
              </w:rPr>
              <w:t xml:space="preserve"> </w:t>
            </w:r>
            <w:proofErr w:type="spellStart"/>
            <w:r w:rsidR="0079292A">
              <w:rPr>
                <w:sz w:val="20"/>
                <w:lang w:val="en-US"/>
              </w:rPr>
              <w:t>ve</w:t>
            </w:r>
            <w:proofErr w:type="spellEnd"/>
            <w:r w:rsidR="0079292A">
              <w:rPr>
                <w:sz w:val="20"/>
                <w:lang w:val="en-US"/>
              </w:rPr>
              <w:t xml:space="preserve"> </w:t>
            </w:r>
            <w:proofErr w:type="spellStart"/>
            <w:r w:rsidR="0079292A">
              <w:rPr>
                <w:sz w:val="20"/>
                <w:lang w:val="en-US"/>
              </w:rPr>
              <w:t>ideolojik</w:t>
            </w:r>
            <w:proofErr w:type="spellEnd"/>
            <w:r w:rsidR="0079292A">
              <w:rPr>
                <w:sz w:val="20"/>
                <w:lang w:val="en-US"/>
              </w:rPr>
              <w:t xml:space="preserve"> </w:t>
            </w:r>
            <w:proofErr w:type="spellStart"/>
            <w:r w:rsidR="0079292A">
              <w:rPr>
                <w:sz w:val="20"/>
                <w:lang w:val="en-US"/>
              </w:rPr>
              <w:t>yaklaşımlar</w:t>
            </w:r>
            <w:proofErr w:type="spellEnd"/>
            <w:r w:rsidR="0079292A">
              <w:rPr>
                <w:sz w:val="20"/>
                <w:lang w:val="en-US"/>
              </w:rPr>
              <w:t xml:space="preserve"> </w:t>
            </w:r>
            <w:proofErr w:type="spellStart"/>
            <w:r w:rsidR="0079292A">
              <w:rPr>
                <w:sz w:val="20"/>
                <w:lang w:val="en-US"/>
              </w:rPr>
              <w:t>ile</w:t>
            </w:r>
            <w:proofErr w:type="spellEnd"/>
            <w:r w:rsidR="0079292A">
              <w:rPr>
                <w:sz w:val="20"/>
                <w:lang w:val="en-US"/>
              </w:rPr>
              <w:t xml:space="preserve"> </w:t>
            </w:r>
            <w:proofErr w:type="spellStart"/>
            <w:r w:rsidR="0079292A">
              <w:rPr>
                <w:sz w:val="20"/>
                <w:lang w:val="en-US"/>
              </w:rPr>
              <w:t>birlikte</w:t>
            </w:r>
            <w:proofErr w:type="spellEnd"/>
            <w:r w:rsidR="0079292A">
              <w:rPr>
                <w:sz w:val="20"/>
                <w:lang w:val="en-US"/>
              </w:rPr>
              <w:t xml:space="preserve"> </w:t>
            </w:r>
            <w:proofErr w:type="spellStart"/>
            <w:r w:rsidR="0079292A">
              <w:rPr>
                <w:sz w:val="20"/>
                <w:lang w:val="en-US"/>
              </w:rPr>
              <w:t>yürütülmesinin</w:t>
            </w:r>
            <w:proofErr w:type="spellEnd"/>
            <w:r w:rsidR="0079292A">
              <w:rPr>
                <w:sz w:val="20"/>
                <w:lang w:val="en-US"/>
              </w:rPr>
              <w:t xml:space="preserve"> </w:t>
            </w:r>
            <w:proofErr w:type="spellStart"/>
            <w:r w:rsidR="0079292A">
              <w:rPr>
                <w:sz w:val="20"/>
                <w:lang w:val="en-US"/>
              </w:rPr>
              <w:t>objektif</w:t>
            </w:r>
            <w:proofErr w:type="spellEnd"/>
            <w:r w:rsidR="0079292A">
              <w:rPr>
                <w:sz w:val="20"/>
                <w:lang w:val="en-US"/>
              </w:rPr>
              <w:t xml:space="preserve"> </w:t>
            </w:r>
            <w:proofErr w:type="spellStart"/>
            <w:r w:rsidR="0079292A">
              <w:rPr>
                <w:sz w:val="20"/>
                <w:lang w:val="en-US"/>
              </w:rPr>
              <w:t>analizler</w:t>
            </w:r>
            <w:proofErr w:type="spellEnd"/>
            <w:r w:rsidR="0079292A">
              <w:rPr>
                <w:sz w:val="20"/>
                <w:lang w:val="en-US"/>
              </w:rPr>
              <w:t xml:space="preserve"> </w:t>
            </w:r>
            <w:proofErr w:type="spellStart"/>
            <w:r w:rsidR="0079292A">
              <w:rPr>
                <w:sz w:val="20"/>
                <w:lang w:val="en-US"/>
              </w:rPr>
              <w:t>yapılmasını</w:t>
            </w:r>
            <w:proofErr w:type="spellEnd"/>
            <w:r w:rsidR="0079292A">
              <w:rPr>
                <w:sz w:val="20"/>
                <w:lang w:val="en-US"/>
              </w:rPr>
              <w:t xml:space="preserve"> </w:t>
            </w:r>
            <w:proofErr w:type="spellStart"/>
            <w:r w:rsidR="0079292A">
              <w:rPr>
                <w:sz w:val="20"/>
                <w:lang w:val="en-US"/>
              </w:rPr>
              <w:t>güçleştirmesi</w:t>
            </w:r>
            <w:proofErr w:type="spellEnd"/>
          </w:p>
        </w:tc>
      </w:tr>
      <w:tr w:rsidR="00895E77" w:rsidRPr="005443E7" w:rsidTr="00D808CB">
        <w:trPr>
          <w:gridAfter w:val="1"/>
          <w:wAfter w:w="328" w:type="dxa"/>
        </w:trPr>
        <w:tc>
          <w:tcPr>
            <w:tcW w:w="4186" w:type="dxa"/>
            <w:gridSpan w:val="2"/>
            <w:shd w:val="clear" w:color="auto" w:fill="FFE599"/>
          </w:tcPr>
          <w:p w:rsidR="00895E77" w:rsidRPr="005443E7" w:rsidRDefault="00730F0B" w:rsidP="005C0365">
            <w:pPr>
              <w:spacing w:before="120" w:after="120"/>
              <w:rPr>
                <w:b/>
                <w:bCs/>
                <w:sz w:val="20"/>
                <w:lang w:val="en-US"/>
              </w:rPr>
            </w:pPr>
            <w:proofErr w:type="spellStart"/>
            <w:r w:rsidRPr="005443E7">
              <w:rPr>
                <w:b/>
                <w:bCs/>
                <w:sz w:val="20"/>
                <w:lang w:val="en-US"/>
              </w:rPr>
              <w:t>Varsa</w:t>
            </w:r>
            <w:proofErr w:type="spellEnd"/>
            <w:r w:rsidRPr="005443E7">
              <w:rPr>
                <w:b/>
                <w:bCs/>
                <w:sz w:val="20"/>
                <w:lang w:val="en-US"/>
              </w:rPr>
              <w:t xml:space="preserve"> </w:t>
            </w:r>
            <w:proofErr w:type="spellStart"/>
            <w:r w:rsidRPr="005443E7">
              <w:rPr>
                <w:b/>
                <w:bCs/>
                <w:sz w:val="20"/>
                <w:lang w:val="en-US"/>
              </w:rPr>
              <w:t>takip</w:t>
            </w:r>
            <w:proofErr w:type="spellEnd"/>
            <w:r w:rsidRPr="005443E7">
              <w:rPr>
                <w:b/>
                <w:bCs/>
                <w:sz w:val="20"/>
                <w:lang w:val="en-US"/>
              </w:rPr>
              <w:t xml:space="preserve"> </w:t>
            </w:r>
            <w:proofErr w:type="spellStart"/>
            <w:r w:rsidRPr="005443E7">
              <w:rPr>
                <w:b/>
                <w:bCs/>
                <w:sz w:val="20"/>
                <w:lang w:val="en-US"/>
              </w:rPr>
              <w:t>süreci</w:t>
            </w:r>
            <w:proofErr w:type="spellEnd"/>
            <w:r w:rsidR="00895E77" w:rsidRPr="005443E7">
              <w:rPr>
                <w:b/>
                <w:bCs/>
                <w:sz w:val="20"/>
                <w:lang w:val="en-US"/>
              </w:rPr>
              <w:t>:</w:t>
            </w:r>
          </w:p>
        </w:tc>
        <w:tc>
          <w:tcPr>
            <w:tcW w:w="9803" w:type="dxa"/>
            <w:gridSpan w:val="2"/>
            <w:shd w:val="clear" w:color="auto" w:fill="auto"/>
          </w:tcPr>
          <w:p w:rsidR="00717FAB" w:rsidRDefault="00686DB5" w:rsidP="00FD2DED">
            <w:pPr>
              <w:spacing w:before="120" w:after="120"/>
              <w:rPr>
                <w:sz w:val="20"/>
                <w:lang w:val="en-US"/>
              </w:rPr>
            </w:pPr>
            <w:r>
              <w:rPr>
                <w:sz w:val="20"/>
                <w:lang w:val="en-US"/>
              </w:rPr>
              <w:t>1-</w:t>
            </w:r>
            <w:r w:rsidR="0079292A">
              <w:rPr>
                <w:sz w:val="20"/>
                <w:lang w:val="en-US"/>
              </w:rPr>
              <w:t xml:space="preserve">Kazanımlar </w:t>
            </w:r>
            <w:proofErr w:type="spellStart"/>
            <w:r w:rsidR="0079292A">
              <w:rPr>
                <w:sz w:val="20"/>
                <w:lang w:val="en-US"/>
              </w:rPr>
              <w:t>hakkında</w:t>
            </w:r>
            <w:proofErr w:type="spellEnd"/>
            <w:r w:rsidR="0079292A">
              <w:rPr>
                <w:sz w:val="20"/>
                <w:lang w:val="en-US"/>
              </w:rPr>
              <w:t xml:space="preserve"> </w:t>
            </w:r>
            <w:proofErr w:type="spellStart"/>
            <w:r w:rsidR="0079292A">
              <w:rPr>
                <w:sz w:val="20"/>
                <w:lang w:val="en-US"/>
              </w:rPr>
              <w:t>öğrencilerin</w:t>
            </w:r>
            <w:proofErr w:type="spellEnd"/>
            <w:r w:rsidR="0079292A">
              <w:rPr>
                <w:sz w:val="20"/>
                <w:lang w:val="en-US"/>
              </w:rPr>
              <w:t xml:space="preserve"> </w:t>
            </w:r>
            <w:proofErr w:type="spellStart"/>
            <w:r w:rsidR="0079292A">
              <w:rPr>
                <w:sz w:val="20"/>
                <w:lang w:val="en-US"/>
              </w:rPr>
              <w:t>bilgilendirilmesi</w:t>
            </w:r>
            <w:proofErr w:type="spellEnd"/>
            <w:r w:rsidR="0079292A">
              <w:rPr>
                <w:sz w:val="20"/>
                <w:lang w:val="en-US"/>
              </w:rPr>
              <w:t xml:space="preserve"> </w:t>
            </w:r>
            <w:proofErr w:type="spellStart"/>
            <w:r w:rsidR="0079292A">
              <w:rPr>
                <w:sz w:val="20"/>
                <w:lang w:val="en-US"/>
              </w:rPr>
              <w:t>ve</w:t>
            </w:r>
            <w:proofErr w:type="spellEnd"/>
            <w:r w:rsidR="0079292A">
              <w:rPr>
                <w:sz w:val="20"/>
                <w:lang w:val="en-US"/>
              </w:rPr>
              <w:t xml:space="preserve"> </w:t>
            </w:r>
            <w:proofErr w:type="spellStart"/>
            <w:r w:rsidR="0079292A">
              <w:rPr>
                <w:sz w:val="20"/>
                <w:lang w:val="en-US"/>
              </w:rPr>
              <w:t>örnek</w:t>
            </w:r>
            <w:proofErr w:type="spellEnd"/>
            <w:r w:rsidR="0079292A">
              <w:rPr>
                <w:sz w:val="20"/>
                <w:lang w:val="en-US"/>
              </w:rPr>
              <w:t xml:space="preserve"> </w:t>
            </w:r>
            <w:proofErr w:type="spellStart"/>
            <w:r w:rsidR="0079292A">
              <w:rPr>
                <w:sz w:val="20"/>
                <w:lang w:val="en-US"/>
              </w:rPr>
              <w:t>tarihi</w:t>
            </w:r>
            <w:proofErr w:type="spellEnd"/>
            <w:r w:rsidR="0079292A">
              <w:rPr>
                <w:sz w:val="20"/>
                <w:lang w:val="en-US"/>
              </w:rPr>
              <w:t xml:space="preserve"> </w:t>
            </w:r>
            <w:proofErr w:type="spellStart"/>
            <w:r w:rsidR="0079292A">
              <w:rPr>
                <w:sz w:val="20"/>
                <w:lang w:val="en-US"/>
              </w:rPr>
              <w:t>olaylar</w:t>
            </w:r>
            <w:proofErr w:type="spellEnd"/>
            <w:r w:rsidR="0079292A">
              <w:rPr>
                <w:sz w:val="20"/>
                <w:lang w:val="en-US"/>
              </w:rPr>
              <w:t xml:space="preserve"> </w:t>
            </w:r>
            <w:proofErr w:type="spellStart"/>
            <w:r w:rsidR="0079292A">
              <w:rPr>
                <w:sz w:val="20"/>
                <w:lang w:val="en-US"/>
              </w:rPr>
              <w:t>hakkında</w:t>
            </w:r>
            <w:proofErr w:type="spellEnd"/>
            <w:r w:rsidR="0079292A">
              <w:rPr>
                <w:sz w:val="20"/>
                <w:lang w:val="en-US"/>
              </w:rPr>
              <w:t xml:space="preserve"> </w:t>
            </w:r>
            <w:proofErr w:type="spellStart"/>
            <w:r w:rsidR="0079292A">
              <w:rPr>
                <w:sz w:val="20"/>
                <w:lang w:val="en-US"/>
              </w:rPr>
              <w:t>ön</w:t>
            </w:r>
            <w:proofErr w:type="spellEnd"/>
            <w:r w:rsidR="0079292A">
              <w:rPr>
                <w:sz w:val="20"/>
                <w:lang w:val="en-US"/>
              </w:rPr>
              <w:t xml:space="preserve"> </w:t>
            </w:r>
            <w:proofErr w:type="spellStart"/>
            <w:r w:rsidR="0079292A">
              <w:rPr>
                <w:sz w:val="20"/>
                <w:lang w:val="en-US"/>
              </w:rPr>
              <w:t>araştırma</w:t>
            </w:r>
            <w:proofErr w:type="spellEnd"/>
            <w:r w:rsidR="0079292A">
              <w:rPr>
                <w:sz w:val="20"/>
                <w:lang w:val="en-US"/>
              </w:rPr>
              <w:t xml:space="preserve"> </w:t>
            </w:r>
            <w:r w:rsidR="00FD2DED">
              <w:rPr>
                <w:sz w:val="20"/>
                <w:lang w:val="en-US"/>
              </w:rPr>
              <w:t xml:space="preserve"> </w:t>
            </w:r>
            <w:proofErr w:type="spellStart"/>
            <w:r w:rsidR="00FD2DED">
              <w:rPr>
                <w:sz w:val="20"/>
                <w:lang w:val="en-US"/>
              </w:rPr>
              <w:t>ödevlendirmesi</w:t>
            </w:r>
            <w:proofErr w:type="spellEnd"/>
          </w:p>
          <w:p w:rsidR="00FD2DED" w:rsidRDefault="00686DB5" w:rsidP="00FD2DED">
            <w:pPr>
              <w:spacing w:before="120" w:after="120"/>
              <w:rPr>
                <w:sz w:val="20"/>
                <w:lang w:val="en-US"/>
              </w:rPr>
            </w:pPr>
            <w:r>
              <w:rPr>
                <w:sz w:val="20"/>
                <w:lang w:val="en-US"/>
              </w:rPr>
              <w:t>2-</w:t>
            </w:r>
            <w:r w:rsidR="0079292A">
              <w:rPr>
                <w:sz w:val="20"/>
                <w:lang w:val="en-US"/>
              </w:rPr>
              <w:t xml:space="preserve"> </w:t>
            </w:r>
            <w:proofErr w:type="spellStart"/>
            <w:r w:rsidR="0079292A">
              <w:rPr>
                <w:sz w:val="20"/>
                <w:lang w:val="en-US"/>
              </w:rPr>
              <w:t>Seçilen</w:t>
            </w:r>
            <w:proofErr w:type="spellEnd"/>
            <w:r w:rsidR="0079292A">
              <w:rPr>
                <w:sz w:val="20"/>
                <w:lang w:val="en-US"/>
              </w:rPr>
              <w:t xml:space="preserve"> </w:t>
            </w:r>
            <w:proofErr w:type="spellStart"/>
            <w:r w:rsidR="0079292A">
              <w:rPr>
                <w:sz w:val="20"/>
                <w:lang w:val="en-US"/>
              </w:rPr>
              <w:t>tarihi</w:t>
            </w:r>
            <w:proofErr w:type="spellEnd"/>
            <w:r w:rsidR="0079292A">
              <w:rPr>
                <w:sz w:val="20"/>
                <w:lang w:val="en-US"/>
              </w:rPr>
              <w:t xml:space="preserve"> </w:t>
            </w:r>
            <w:proofErr w:type="spellStart"/>
            <w:r w:rsidR="0079292A">
              <w:rPr>
                <w:sz w:val="20"/>
                <w:lang w:val="en-US"/>
              </w:rPr>
              <w:t>olaylar</w:t>
            </w:r>
            <w:proofErr w:type="spellEnd"/>
            <w:r w:rsidR="0079292A">
              <w:rPr>
                <w:sz w:val="20"/>
                <w:lang w:val="en-US"/>
              </w:rPr>
              <w:t xml:space="preserve"> </w:t>
            </w:r>
            <w:proofErr w:type="spellStart"/>
            <w:r w:rsidR="0079292A">
              <w:rPr>
                <w:sz w:val="20"/>
                <w:lang w:val="en-US"/>
              </w:rPr>
              <w:t>hakkında</w:t>
            </w:r>
            <w:proofErr w:type="spellEnd"/>
            <w:r w:rsidR="0079292A">
              <w:rPr>
                <w:sz w:val="20"/>
                <w:lang w:val="en-US"/>
              </w:rPr>
              <w:t xml:space="preserve"> </w:t>
            </w:r>
            <w:proofErr w:type="spellStart"/>
            <w:r w:rsidR="0079292A">
              <w:rPr>
                <w:sz w:val="20"/>
                <w:lang w:val="en-US"/>
              </w:rPr>
              <w:t>bilgi</w:t>
            </w:r>
            <w:proofErr w:type="spellEnd"/>
            <w:r w:rsidR="0079292A">
              <w:rPr>
                <w:sz w:val="20"/>
                <w:lang w:val="en-US"/>
              </w:rPr>
              <w:t xml:space="preserve"> </w:t>
            </w:r>
            <w:proofErr w:type="spellStart"/>
            <w:r w:rsidR="0079292A">
              <w:rPr>
                <w:sz w:val="20"/>
                <w:lang w:val="en-US"/>
              </w:rPr>
              <w:t>verilerek</w:t>
            </w:r>
            <w:proofErr w:type="spellEnd"/>
            <w:r w:rsidR="0079292A">
              <w:rPr>
                <w:sz w:val="20"/>
                <w:lang w:val="en-US"/>
              </w:rPr>
              <w:t xml:space="preserve"> </w:t>
            </w:r>
            <w:proofErr w:type="spellStart"/>
            <w:r w:rsidR="0079292A">
              <w:rPr>
                <w:sz w:val="20"/>
                <w:lang w:val="en-US"/>
              </w:rPr>
              <w:t>aralarındaki</w:t>
            </w:r>
            <w:proofErr w:type="spellEnd"/>
            <w:r w:rsidR="0079292A">
              <w:rPr>
                <w:sz w:val="20"/>
                <w:lang w:val="en-US"/>
              </w:rPr>
              <w:t xml:space="preserve"> </w:t>
            </w:r>
            <w:proofErr w:type="spellStart"/>
            <w:r w:rsidR="0079292A">
              <w:rPr>
                <w:sz w:val="20"/>
                <w:lang w:val="en-US"/>
              </w:rPr>
              <w:t>bağın</w:t>
            </w:r>
            <w:proofErr w:type="spellEnd"/>
            <w:r w:rsidR="0079292A">
              <w:rPr>
                <w:sz w:val="20"/>
                <w:lang w:val="en-US"/>
              </w:rPr>
              <w:t xml:space="preserve"> </w:t>
            </w:r>
            <w:proofErr w:type="spellStart"/>
            <w:r w:rsidR="0079292A">
              <w:rPr>
                <w:sz w:val="20"/>
                <w:lang w:val="en-US"/>
              </w:rPr>
              <w:t>analiz</w:t>
            </w:r>
            <w:proofErr w:type="spellEnd"/>
            <w:r w:rsidR="0079292A">
              <w:rPr>
                <w:sz w:val="20"/>
                <w:lang w:val="en-US"/>
              </w:rPr>
              <w:t xml:space="preserve"> </w:t>
            </w:r>
            <w:proofErr w:type="spellStart"/>
            <w:r w:rsidR="0079292A">
              <w:rPr>
                <w:sz w:val="20"/>
                <w:lang w:val="en-US"/>
              </w:rPr>
              <w:t>edilmesi</w:t>
            </w:r>
            <w:proofErr w:type="spellEnd"/>
          </w:p>
          <w:p w:rsidR="00FD2DED" w:rsidRPr="005443E7" w:rsidRDefault="00686DB5" w:rsidP="00FD2DED">
            <w:pPr>
              <w:spacing w:before="120" w:after="120"/>
              <w:rPr>
                <w:sz w:val="20"/>
                <w:lang w:val="en-US"/>
              </w:rPr>
            </w:pPr>
            <w:r>
              <w:rPr>
                <w:sz w:val="20"/>
                <w:lang w:val="en-US"/>
              </w:rPr>
              <w:t>3-</w:t>
            </w:r>
            <w:r w:rsidR="0079292A">
              <w:rPr>
                <w:sz w:val="20"/>
                <w:lang w:val="en-US"/>
              </w:rPr>
              <w:t xml:space="preserve">Örnek </w:t>
            </w:r>
            <w:proofErr w:type="spellStart"/>
            <w:r w:rsidR="0079292A">
              <w:rPr>
                <w:sz w:val="20"/>
                <w:lang w:val="en-US"/>
              </w:rPr>
              <w:t>tarihi</w:t>
            </w:r>
            <w:proofErr w:type="spellEnd"/>
            <w:r w:rsidR="0079292A">
              <w:rPr>
                <w:sz w:val="20"/>
                <w:lang w:val="en-US"/>
              </w:rPr>
              <w:t xml:space="preserve"> </w:t>
            </w:r>
            <w:proofErr w:type="spellStart"/>
            <w:r w:rsidR="0079292A">
              <w:rPr>
                <w:sz w:val="20"/>
                <w:lang w:val="en-US"/>
              </w:rPr>
              <w:t>olaylar</w:t>
            </w:r>
            <w:proofErr w:type="spellEnd"/>
            <w:r w:rsidR="0079292A">
              <w:rPr>
                <w:sz w:val="20"/>
                <w:lang w:val="en-US"/>
              </w:rPr>
              <w:t xml:space="preserve"> </w:t>
            </w:r>
            <w:proofErr w:type="spellStart"/>
            <w:r w:rsidR="0079292A">
              <w:rPr>
                <w:sz w:val="20"/>
                <w:lang w:val="en-US"/>
              </w:rPr>
              <w:t>ile</w:t>
            </w:r>
            <w:proofErr w:type="spellEnd"/>
            <w:r w:rsidR="0079292A">
              <w:rPr>
                <w:sz w:val="20"/>
                <w:lang w:val="en-US"/>
              </w:rPr>
              <w:t xml:space="preserve"> </w:t>
            </w:r>
            <w:proofErr w:type="spellStart"/>
            <w:r w:rsidR="0079292A">
              <w:rPr>
                <w:sz w:val="20"/>
                <w:lang w:val="en-US"/>
              </w:rPr>
              <w:t>kazanım</w:t>
            </w:r>
            <w:proofErr w:type="spellEnd"/>
            <w:r w:rsidR="0079292A">
              <w:rPr>
                <w:sz w:val="20"/>
                <w:lang w:val="en-US"/>
              </w:rPr>
              <w:t xml:space="preserve"> </w:t>
            </w:r>
            <w:proofErr w:type="spellStart"/>
            <w:r w:rsidR="0079292A">
              <w:rPr>
                <w:sz w:val="20"/>
                <w:lang w:val="en-US"/>
              </w:rPr>
              <w:t>ilişkisinin</w:t>
            </w:r>
            <w:proofErr w:type="spellEnd"/>
            <w:r w:rsidR="0079292A">
              <w:rPr>
                <w:sz w:val="20"/>
                <w:lang w:val="en-US"/>
              </w:rPr>
              <w:t xml:space="preserve"> </w:t>
            </w:r>
            <w:proofErr w:type="spellStart"/>
            <w:r w:rsidR="0079292A">
              <w:rPr>
                <w:sz w:val="20"/>
                <w:lang w:val="en-US"/>
              </w:rPr>
              <w:t>sonuç</w:t>
            </w:r>
            <w:proofErr w:type="spellEnd"/>
            <w:r w:rsidR="0079292A">
              <w:rPr>
                <w:sz w:val="20"/>
                <w:lang w:val="en-US"/>
              </w:rPr>
              <w:t xml:space="preserve"> </w:t>
            </w:r>
            <w:proofErr w:type="spellStart"/>
            <w:r w:rsidR="0079292A">
              <w:rPr>
                <w:sz w:val="20"/>
                <w:lang w:val="en-US"/>
              </w:rPr>
              <w:t>değerlendirmesi</w:t>
            </w:r>
            <w:proofErr w:type="spellEnd"/>
          </w:p>
        </w:tc>
      </w:tr>
      <w:tr w:rsidR="00895E77" w:rsidTr="00CE4350">
        <w:tblPrEx>
          <w:tblCellMar>
            <w:left w:w="70" w:type="dxa"/>
            <w:right w:w="70" w:type="dxa"/>
          </w:tblCellMar>
          <w:tblLook w:val="0000" w:firstRow="0" w:lastRow="0" w:firstColumn="0" w:lastColumn="0" w:noHBand="0" w:noVBand="0"/>
        </w:tblPrEx>
        <w:tc>
          <w:tcPr>
            <w:tcW w:w="993" w:type="dxa"/>
            <w:shd w:val="clear" w:color="auto" w:fill="FFE599"/>
          </w:tcPr>
          <w:p w:rsidR="00895E77" w:rsidRPr="005443E7" w:rsidRDefault="00730F0B" w:rsidP="005C0365">
            <w:pPr>
              <w:spacing w:before="240" w:after="240"/>
              <w:jc w:val="center"/>
              <w:rPr>
                <w:b/>
                <w:smallCaps/>
                <w:sz w:val="20"/>
              </w:rPr>
            </w:pPr>
            <w:r w:rsidRPr="005443E7">
              <w:rPr>
                <w:b/>
                <w:smallCaps/>
                <w:sz w:val="20"/>
              </w:rPr>
              <w:lastRenderedPageBreak/>
              <w:t>SÜRE</w:t>
            </w:r>
          </w:p>
        </w:tc>
        <w:tc>
          <w:tcPr>
            <w:tcW w:w="6066" w:type="dxa"/>
            <w:gridSpan w:val="2"/>
            <w:shd w:val="clear" w:color="auto" w:fill="FFE599"/>
          </w:tcPr>
          <w:p w:rsidR="00895E77" w:rsidRPr="005443E7" w:rsidRDefault="00730F0B" w:rsidP="00730F0B">
            <w:pPr>
              <w:spacing w:before="240" w:after="240"/>
              <w:jc w:val="center"/>
              <w:rPr>
                <w:b/>
                <w:smallCaps/>
                <w:sz w:val="20"/>
              </w:rPr>
            </w:pPr>
            <w:r w:rsidRPr="005443E7">
              <w:rPr>
                <w:b/>
                <w:smallCaps/>
                <w:sz w:val="20"/>
              </w:rPr>
              <w:t>YÖNTEM</w:t>
            </w:r>
            <w:r w:rsidR="00895E77" w:rsidRPr="005443E7">
              <w:rPr>
                <w:b/>
                <w:smallCaps/>
                <w:sz w:val="20"/>
              </w:rPr>
              <w:t xml:space="preserve">    </w:t>
            </w:r>
          </w:p>
        </w:tc>
        <w:tc>
          <w:tcPr>
            <w:tcW w:w="7258" w:type="dxa"/>
            <w:gridSpan w:val="2"/>
            <w:shd w:val="clear" w:color="auto" w:fill="FFE599"/>
          </w:tcPr>
          <w:p w:rsidR="00895E77" w:rsidRPr="005443E7" w:rsidRDefault="00895E77" w:rsidP="005C0365">
            <w:pPr>
              <w:spacing w:before="240" w:after="240"/>
              <w:jc w:val="center"/>
              <w:rPr>
                <w:b/>
                <w:sz w:val="20"/>
              </w:rPr>
            </w:pPr>
            <w:r w:rsidRPr="005443E7">
              <w:rPr>
                <w:b/>
                <w:sz w:val="20"/>
              </w:rPr>
              <w:t>ME</w:t>
            </w:r>
            <w:r w:rsidR="00730F0B" w:rsidRPr="005443E7">
              <w:rPr>
                <w:b/>
                <w:sz w:val="20"/>
              </w:rPr>
              <w:t>TOD</w:t>
            </w:r>
          </w:p>
        </w:tc>
      </w:tr>
      <w:tr w:rsidR="00895E77" w:rsidRPr="00A10CCA" w:rsidTr="00CE4350">
        <w:tblPrEx>
          <w:tblCellMar>
            <w:left w:w="70" w:type="dxa"/>
            <w:right w:w="70" w:type="dxa"/>
          </w:tblCellMar>
          <w:tblLook w:val="0000" w:firstRow="0" w:lastRow="0" w:firstColumn="0" w:lastColumn="0" w:noHBand="0" w:noVBand="0"/>
        </w:tblPrEx>
        <w:tc>
          <w:tcPr>
            <w:tcW w:w="993" w:type="dxa"/>
            <w:shd w:val="clear" w:color="auto" w:fill="auto"/>
            <w:vAlign w:val="center"/>
          </w:tcPr>
          <w:p w:rsidR="00895E77" w:rsidRPr="005443E7" w:rsidRDefault="00BF3AB5" w:rsidP="005C0365">
            <w:pPr>
              <w:jc w:val="center"/>
              <w:rPr>
                <w:b/>
                <w:smallCaps/>
                <w:sz w:val="20"/>
                <w:lang w:val="hu-HU"/>
              </w:rPr>
            </w:pPr>
            <w:r>
              <w:rPr>
                <w:b/>
                <w:smallCaps/>
                <w:sz w:val="20"/>
                <w:lang w:val="hu-HU"/>
              </w:rPr>
              <w:t>40</w:t>
            </w:r>
            <w:r w:rsidR="00B80E86">
              <w:rPr>
                <w:b/>
                <w:smallCaps/>
                <w:sz w:val="20"/>
                <w:lang w:val="hu-HU"/>
              </w:rPr>
              <w:t xml:space="preserve">  dk</w:t>
            </w:r>
          </w:p>
        </w:tc>
        <w:tc>
          <w:tcPr>
            <w:tcW w:w="6066" w:type="dxa"/>
            <w:gridSpan w:val="2"/>
            <w:shd w:val="clear" w:color="auto" w:fill="auto"/>
          </w:tcPr>
          <w:p w:rsidR="00AE718E" w:rsidRPr="00AE718E" w:rsidRDefault="00AE718E" w:rsidP="00AE718E">
            <w:pPr>
              <w:jc w:val="both"/>
              <w:rPr>
                <w:color w:val="auto"/>
                <w:sz w:val="20"/>
                <w:lang w:val="tr-TR" w:eastAsia="en-US"/>
              </w:rPr>
            </w:pPr>
            <w:r w:rsidRPr="00301FEA">
              <w:rPr>
                <w:color w:val="auto"/>
                <w:sz w:val="20"/>
                <w:lang w:val="tr-TR" w:eastAsia="en-US"/>
              </w:rPr>
              <w:t xml:space="preserve">             </w:t>
            </w:r>
          </w:p>
          <w:p w:rsidR="00301FEA" w:rsidRPr="00301FEA" w:rsidRDefault="00301FEA" w:rsidP="005D2198">
            <w:pPr>
              <w:spacing w:line="360" w:lineRule="auto"/>
              <w:jc w:val="both"/>
              <w:rPr>
                <w:sz w:val="20"/>
                <w:lang w:val="tr-TR" w:eastAsia="tr-TR"/>
              </w:rPr>
            </w:pPr>
          </w:p>
          <w:p w:rsidR="00D54FD9" w:rsidRPr="00301FEA" w:rsidRDefault="00D54FD9" w:rsidP="005D2198">
            <w:pPr>
              <w:spacing w:line="360" w:lineRule="auto"/>
              <w:jc w:val="both"/>
              <w:rPr>
                <w:sz w:val="20"/>
                <w:lang w:val="tr-TR" w:eastAsia="tr-TR"/>
              </w:rPr>
            </w:pPr>
            <w:r w:rsidRPr="00AE718E">
              <w:rPr>
                <w:b/>
                <w:color w:val="auto"/>
                <w:sz w:val="20"/>
                <w:lang w:val="tr-TR" w:eastAsia="en-US"/>
              </w:rPr>
              <w:t>►</w:t>
            </w:r>
            <w:r w:rsidRPr="00301FEA">
              <w:rPr>
                <w:sz w:val="20"/>
                <w:lang w:val="tr-TR" w:eastAsia="tr-TR"/>
              </w:rPr>
              <w:t xml:space="preserve"> Sanayi İnkılabının oluşmasında sermaye bi</w:t>
            </w:r>
            <w:r w:rsidR="000B2719">
              <w:rPr>
                <w:sz w:val="20"/>
                <w:lang w:val="tr-TR" w:eastAsia="tr-TR"/>
              </w:rPr>
              <w:t>rikimi yönüyle Coğrafi Keşifler</w:t>
            </w:r>
            <w:r w:rsidRPr="00301FEA">
              <w:rPr>
                <w:sz w:val="20"/>
                <w:lang w:val="tr-TR" w:eastAsia="tr-TR"/>
              </w:rPr>
              <w:t>’in, bilgi birikimi yönüyle Rönesans’ın etkisi sebe</w:t>
            </w:r>
            <w:r w:rsidR="000B2719">
              <w:rPr>
                <w:sz w:val="20"/>
                <w:lang w:val="tr-TR" w:eastAsia="tr-TR"/>
              </w:rPr>
              <w:t>p-</w:t>
            </w:r>
            <w:r w:rsidRPr="00301FEA">
              <w:rPr>
                <w:sz w:val="20"/>
                <w:lang w:val="tr-TR" w:eastAsia="tr-TR"/>
              </w:rPr>
              <w:t xml:space="preserve">sonuç yönünden açıklanır. </w:t>
            </w:r>
          </w:p>
          <w:p w:rsidR="00D54FD9" w:rsidRPr="00301FEA" w:rsidRDefault="00D54FD9" w:rsidP="005D2198">
            <w:pPr>
              <w:spacing w:line="360" w:lineRule="auto"/>
              <w:jc w:val="both"/>
              <w:rPr>
                <w:sz w:val="20"/>
                <w:lang w:val="tr-TR" w:eastAsia="tr-TR"/>
              </w:rPr>
            </w:pPr>
          </w:p>
          <w:p w:rsidR="00AE718E" w:rsidRPr="00301FEA" w:rsidRDefault="00D54FD9" w:rsidP="005D2198">
            <w:pPr>
              <w:spacing w:line="360" w:lineRule="auto"/>
              <w:jc w:val="both"/>
              <w:rPr>
                <w:sz w:val="20"/>
                <w:lang w:val="tr-TR" w:eastAsia="tr-TR"/>
              </w:rPr>
            </w:pPr>
            <w:r w:rsidRPr="00AE718E">
              <w:rPr>
                <w:b/>
                <w:color w:val="auto"/>
                <w:sz w:val="20"/>
                <w:lang w:val="tr-TR" w:eastAsia="en-US"/>
              </w:rPr>
              <w:t>►</w:t>
            </w:r>
            <w:r w:rsidRPr="00301FEA">
              <w:rPr>
                <w:sz w:val="20"/>
                <w:lang w:val="tr-TR" w:eastAsia="tr-TR"/>
              </w:rPr>
              <w:t xml:space="preserve"> Sanayi İnkılabı sonunda pazar ve hammadde ihtiyacı artmış, sömürgecilik yeni bir boyut kazanmıştır. Sanayileşemeyen ülkeler sömürge durumuna düşmüştür. Pazar ve hammadde arayışı, devletlerarası rekabete, bu rekabet bloklaşmalara, neticede I. ve II. Dünya savaşlarına sebep olmuştur.</w:t>
            </w:r>
          </w:p>
          <w:p w:rsidR="005D2198" w:rsidRPr="00301FEA" w:rsidRDefault="005D2198" w:rsidP="005D2198">
            <w:pPr>
              <w:spacing w:line="360" w:lineRule="auto"/>
              <w:jc w:val="both"/>
              <w:rPr>
                <w:sz w:val="20"/>
                <w:lang w:val="tr-TR" w:eastAsia="tr-TR"/>
              </w:rPr>
            </w:pPr>
          </w:p>
          <w:p w:rsidR="00AE718E" w:rsidRPr="00301FEA" w:rsidRDefault="005D2198" w:rsidP="005D2198">
            <w:pPr>
              <w:spacing w:line="360" w:lineRule="auto"/>
              <w:jc w:val="both"/>
              <w:rPr>
                <w:sz w:val="20"/>
                <w:lang w:val="tr-TR" w:eastAsia="tr-TR"/>
              </w:rPr>
            </w:pPr>
            <w:r w:rsidRPr="00AE718E">
              <w:rPr>
                <w:b/>
                <w:color w:val="auto"/>
                <w:sz w:val="20"/>
                <w:lang w:val="tr-TR" w:eastAsia="en-US"/>
              </w:rPr>
              <w:t>►</w:t>
            </w:r>
            <w:r w:rsidRPr="00301FEA">
              <w:rPr>
                <w:b/>
                <w:color w:val="auto"/>
                <w:sz w:val="20"/>
                <w:lang w:val="tr-TR" w:eastAsia="en-US"/>
              </w:rPr>
              <w:t xml:space="preserve"> </w:t>
            </w:r>
            <w:r w:rsidRPr="005D2198">
              <w:rPr>
                <w:sz w:val="20"/>
                <w:lang w:val="tr-TR" w:eastAsia="tr-TR"/>
              </w:rPr>
              <w:t>Makineleşme sonucunda işçi sınıfı ortaya çıkmıştır.</w:t>
            </w:r>
            <w:r w:rsidRPr="00301FEA">
              <w:rPr>
                <w:sz w:val="20"/>
                <w:lang w:val="tr-TR" w:eastAsia="tr-TR"/>
              </w:rPr>
              <w:t xml:space="preserve"> </w:t>
            </w:r>
            <w:r w:rsidRPr="005D2198">
              <w:rPr>
                <w:sz w:val="20"/>
                <w:lang w:val="tr-TR" w:eastAsia="tr-TR"/>
              </w:rPr>
              <w:t>Köylerden şehirlere hızlı nüfus akını başlamıştır.</w:t>
            </w:r>
            <w:r w:rsidRPr="00301FEA">
              <w:rPr>
                <w:sz w:val="20"/>
                <w:lang w:val="tr-TR" w:eastAsia="tr-TR"/>
              </w:rPr>
              <w:t xml:space="preserve"> Yeni ekonomik sistem ve getirdiği sosyal düzen </w:t>
            </w:r>
            <w:r w:rsidRPr="005D2198">
              <w:rPr>
                <w:sz w:val="20"/>
                <w:lang w:val="tr-TR" w:eastAsia="tr-TR"/>
              </w:rPr>
              <w:t>Kapitalizm, Liberalizm, Sosyalizm, Marksizm</w:t>
            </w:r>
            <w:r w:rsidRPr="00301FEA">
              <w:rPr>
                <w:sz w:val="20"/>
                <w:lang w:val="tr-TR" w:eastAsia="tr-TR"/>
              </w:rPr>
              <w:t xml:space="preserve"> gibi doktrinlerin doğmasına yol açmıştır. ortaya çıkmıştır.</w:t>
            </w:r>
          </w:p>
          <w:p w:rsidR="009B1C45" w:rsidRPr="00A10CCA" w:rsidRDefault="009B1C45" w:rsidP="006D4DD3">
            <w:pPr>
              <w:autoSpaceDE w:val="0"/>
              <w:autoSpaceDN w:val="0"/>
              <w:adjustRightInd w:val="0"/>
              <w:jc w:val="both"/>
              <w:rPr>
                <w:b/>
                <w:smallCaps/>
                <w:sz w:val="20"/>
                <w:lang w:val="tr-TR"/>
              </w:rPr>
            </w:pPr>
          </w:p>
        </w:tc>
        <w:tc>
          <w:tcPr>
            <w:tcW w:w="7258" w:type="dxa"/>
            <w:gridSpan w:val="2"/>
            <w:shd w:val="clear" w:color="auto" w:fill="auto"/>
          </w:tcPr>
          <w:p w:rsidR="00BF3AB5" w:rsidRPr="00301FEA" w:rsidRDefault="00BF3AB5" w:rsidP="00BF3AB5">
            <w:pPr>
              <w:rPr>
                <w:rFonts w:eastAsia="Calibri"/>
                <w:color w:val="auto"/>
                <w:sz w:val="20"/>
                <w:lang w:val="tr-TR" w:eastAsia="en-US"/>
              </w:rPr>
            </w:pPr>
          </w:p>
          <w:p w:rsidR="005D2198" w:rsidRPr="00A10CCA" w:rsidRDefault="00AE718E" w:rsidP="00AE718E">
            <w:pPr>
              <w:jc w:val="both"/>
              <w:rPr>
                <w:sz w:val="20"/>
                <w:lang w:val="tr-TR"/>
              </w:rPr>
            </w:pPr>
            <w:r w:rsidRPr="00A10CCA">
              <w:rPr>
                <w:sz w:val="20"/>
                <w:lang w:val="tr-TR"/>
              </w:rPr>
              <w:t xml:space="preserve"> </w:t>
            </w:r>
          </w:p>
          <w:p w:rsidR="00301FEA" w:rsidRPr="00301FEA" w:rsidRDefault="00301FEA" w:rsidP="00301FEA">
            <w:pPr>
              <w:spacing w:line="360" w:lineRule="auto"/>
              <w:rPr>
                <w:rFonts w:eastAsia="Calibri"/>
                <w:color w:val="auto"/>
                <w:sz w:val="20"/>
                <w:lang w:val="tr-TR" w:eastAsia="en-US"/>
              </w:rPr>
            </w:pPr>
            <w:r w:rsidRPr="00301FEA">
              <w:rPr>
                <w:rFonts w:eastAsia="Calibri"/>
                <w:color w:val="auto"/>
                <w:sz w:val="20"/>
                <w:lang w:val="tr-TR" w:eastAsia="en-US"/>
              </w:rPr>
              <w:t xml:space="preserve">*Anlatım, Soru-cevap, İnceleme, Grup Tartışması, Bireysel Çalışmalar, Tekrarlama, </w:t>
            </w:r>
          </w:p>
          <w:p w:rsidR="00301FEA" w:rsidRPr="00301FEA" w:rsidRDefault="00301FEA" w:rsidP="00301FEA">
            <w:pPr>
              <w:spacing w:line="360" w:lineRule="auto"/>
              <w:rPr>
                <w:rFonts w:eastAsia="Calibri"/>
                <w:color w:val="auto"/>
                <w:sz w:val="20"/>
                <w:lang w:val="tr-TR" w:eastAsia="en-US"/>
              </w:rPr>
            </w:pPr>
            <w:r w:rsidRPr="00301FEA">
              <w:rPr>
                <w:rFonts w:eastAsia="Calibri"/>
                <w:color w:val="auto"/>
                <w:sz w:val="20"/>
                <w:lang w:val="tr-TR" w:eastAsia="en-US"/>
              </w:rPr>
              <w:t xml:space="preserve"> Grup Çalışması, Analiz yapma.</w:t>
            </w:r>
          </w:p>
          <w:p w:rsidR="005D2198" w:rsidRPr="00A10CCA" w:rsidRDefault="005D2198" w:rsidP="00AE718E">
            <w:pPr>
              <w:jc w:val="both"/>
              <w:rPr>
                <w:sz w:val="20"/>
                <w:lang w:val="tr-TR"/>
              </w:rPr>
            </w:pPr>
          </w:p>
          <w:p w:rsidR="005D2198" w:rsidRPr="00A10CCA" w:rsidRDefault="00301FEA" w:rsidP="005D2198">
            <w:pPr>
              <w:spacing w:line="360" w:lineRule="auto"/>
              <w:jc w:val="both"/>
              <w:rPr>
                <w:sz w:val="20"/>
                <w:lang w:val="tr-TR"/>
              </w:rPr>
            </w:pPr>
            <w:r w:rsidRPr="00A10CCA">
              <w:rPr>
                <w:sz w:val="20"/>
                <w:lang w:val="tr-TR"/>
              </w:rPr>
              <w:t>1-</w:t>
            </w:r>
            <w:r w:rsidR="005D2198" w:rsidRPr="00A10CCA">
              <w:rPr>
                <w:sz w:val="20"/>
                <w:lang w:val="tr-TR"/>
              </w:rPr>
              <w:t xml:space="preserve">Tarihi olaylar arasındaki sebep sonuç ilişkileri birçok örnek üzerinden açıklanır. </w:t>
            </w:r>
          </w:p>
          <w:p w:rsidR="005D2198" w:rsidRPr="00A10CCA" w:rsidRDefault="00301FEA" w:rsidP="005D2198">
            <w:pPr>
              <w:spacing w:line="360" w:lineRule="auto"/>
              <w:jc w:val="both"/>
              <w:rPr>
                <w:sz w:val="20"/>
                <w:lang w:val="tr-TR"/>
              </w:rPr>
            </w:pPr>
            <w:r w:rsidRPr="00A10CCA">
              <w:rPr>
                <w:sz w:val="20"/>
                <w:lang w:val="tr-TR"/>
              </w:rPr>
              <w:t xml:space="preserve">2- </w:t>
            </w:r>
            <w:r w:rsidR="005D2198" w:rsidRPr="00A10CCA">
              <w:rPr>
                <w:sz w:val="20"/>
                <w:lang w:val="tr-TR"/>
              </w:rPr>
              <w:t xml:space="preserve">Olaylar hakkında bilgi verilirken soru cevap ve tartışma metodu ile bağlantıları öğrencilerin kurması sağlanır. </w:t>
            </w:r>
          </w:p>
          <w:p w:rsidR="005D2198" w:rsidRPr="00301FEA" w:rsidRDefault="00301FEA" w:rsidP="005D2198">
            <w:pPr>
              <w:spacing w:line="360" w:lineRule="auto"/>
              <w:jc w:val="both"/>
              <w:rPr>
                <w:sz w:val="20"/>
                <w:lang w:val="tr-TR" w:eastAsia="tr-TR"/>
              </w:rPr>
            </w:pPr>
            <w:r w:rsidRPr="00A10CCA">
              <w:rPr>
                <w:sz w:val="20"/>
                <w:lang w:val="tr-TR"/>
              </w:rPr>
              <w:t xml:space="preserve">3- </w:t>
            </w:r>
            <w:r w:rsidR="005D2198" w:rsidRPr="00A10CCA">
              <w:rPr>
                <w:sz w:val="20"/>
                <w:lang w:val="tr-TR"/>
              </w:rPr>
              <w:t xml:space="preserve">Tarihi olayları analiz etmenin </w:t>
            </w:r>
            <w:r w:rsidR="005D2198" w:rsidRPr="00301FEA">
              <w:rPr>
                <w:sz w:val="20"/>
                <w:lang w:val="tr-TR" w:eastAsia="tr-TR"/>
              </w:rPr>
              <w:t>bireylere eleştirel değerlendirme ve analiz becerisi kazandırma yönündeki</w:t>
            </w:r>
            <w:r>
              <w:rPr>
                <w:sz w:val="20"/>
                <w:lang w:val="tr-TR" w:eastAsia="tr-TR"/>
              </w:rPr>
              <w:t xml:space="preserve"> katkısı grup çalışması ile tartışılır. </w:t>
            </w:r>
          </w:p>
          <w:p w:rsidR="005D2198" w:rsidRPr="00301FEA" w:rsidRDefault="00301FEA" w:rsidP="005D2198">
            <w:pPr>
              <w:spacing w:line="360" w:lineRule="auto"/>
              <w:jc w:val="both"/>
              <w:rPr>
                <w:sz w:val="20"/>
                <w:lang w:val="tr-TR" w:eastAsia="tr-TR"/>
              </w:rPr>
            </w:pPr>
            <w:r w:rsidRPr="00301FEA">
              <w:rPr>
                <w:sz w:val="20"/>
                <w:lang w:val="tr-TR" w:eastAsia="tr-TR"/>
              </w:rPr>
              <w:t xml:space="preserve">4- </w:t>
            </w:r>
            <w:r w:rsidR="005D2198" w:rsidRPr="00301FEA">
              <w:rPr>
                <w:sz w:val="20"/>
                <w:lang w:val="tr-TR" w:eastAsia="tr-TR"/>
              </w:rPr>
              <w:t>Geçmiş ile gelecek arasındaki bağlantı hakkında f</w:t>
            </w:r>
            <w:r w:rsidRPr="00301FEA">
              <w:rPr>
                <w:sz w:val="20"/>
                <w:lang w:val="tr-TR" w:eastAsia="tr-TR"/>
              </w:rPr>
              <w:t xml:space="preserve">arkındalık üzerine tartışılır. </w:t>
            </w:r>
          </w:p>
          <w:p w:rsidR="005D2198" w:rsidRPr="00A10CCA" w:rsidRDefault="005D2198" w:rsidP="00301FEA">
            <w:pPr>
              <w:spacing w:line="360" w:lineRule="auto"/>
              <w:jc w:val="both"/>
              <w:rPr>
                <w:color w:val="auto"/>
                <w:sz w:val="20"/>
                <w:lang w:val="tr-TR"/>
              </w:rPr>
            </w:pPr>
          </w:p>
        </w:tc>
      </w:tr>
    </w:tbl>
    <w:p w:rsidR="009B1C45" w:rsidRPr="00A10CCA" w:rsidRDefault="009B1C45">
      <w:pPr>
        <w:rPr>
          <w:sz w:val="20"/>
          <w:lang w:val="tr-TR"/>
        </w:rPr>
      </w:pPr>
    </w:p>
    <w:sectPr w:rsidR="009B1C45" w:rsidRPr="00A10CCA" w:rsidSect="001C4B70">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253" w:rsidRDefault="00245253" w:rsidP="00895E77">
      <w:r>
        <w:separator/>
      </w:r>
    </w:p>
  </w:endnote>
  <w:endnote w:type="continuationSeparator" w:id="0">
    <w:p w:rsidR="00245253" w:rsidRDefault="00245253"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CA" w:rsidRDefault="00A10CC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CA" w:rsidRDefault="00A10CCA">
    <w:pPr>
      <w:pStyle w:val="Stopka"/>
    </w:pPr>
    <w:bookmarkStart w:id="0" w:name="_GoBack"/>
    <w:r>
      <w:rPr>
        <w:noProof/>
        <w:lang w:val="pl-PL" w:eastAsia="pl-PL"/>
      </w:rPr>
      <mc:AlternateContent>
        <mc:Choice Requires="wpg">
          <w:drawing>
            <wp:anchor distT="0" distB="0" distL="114300" distR="114300" simplePos="0" relativeHeight="251659264" behindDoc="0" locked="0" layoutInCell="1" allowOverlap="1" wp14:anchorId="613AED4F" wp14:editId="2CAED561">
              <wp:simplePos x="0" y="0"/>
              <wp:positionH relativeFrom="column">
                <wp:posOffset>-228600</wp:posOffset>
              </wp:positionH>
              <wp:positionV relativeFrom="paragraph">
                <wp:posOffset>-83185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rsidR="00A10CCA" w:rsidRPr="00665D1C" w:rsidRDefault="00A10CCA" w:rsidP="00A10CCA">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A10CCA" w:rsidRPr="005B584A" w:rsidRDefault="00A10CCA" w:rsidP="00A10CCA">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A10CCA" w:rsidRDefault="00A10CCA" w:rsidP="00A10CCA"/>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18pt;margin-top:-6.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NPKNafiAAAACwEAAA8AAABkcnMvZG93bnJl&#10;di54bWxMj0FPwzAMhe9I/IfISNy2NBQKK02naQJO0yQ2JMTNa722WpNUTdZ2/x7vBDfb7+n5e9ly&#10;Mq0YqPeNsxrUPAJBtnBlYysNX/v32QsIH9CW2DpLGi7kYZnf3mSYlm60nzTsQiU4xPoUNdQhdKmU&#10;vqjJoJ+7jixrR9cbDLz2lSx7HDnctPIhihJpsLH8ocaO1jUVp93ZaPgYcVzF6m3YnI7ry8/+afu9&#10;UaT1/d20egURaAp/ZrjiMzrkzHRwZ1t60WqYxQl3CTyoWIG4Oh6TBZ8OGp6TBcg8k/875L8AAAD/&#10;/wMAUEsDBAoAAAAAAAAAIQDXgojBeBsAAHgbAAAUAAAAZHJzL21lZGlhL2ltYWdlMS5wbmeJUE5H&#10;DQoaCgAAAA1JSERSAAAB6gAAAGcIAwAAAPjq8boAAAEgUExURfz+/wBQn////wBKnAA/lwBMnQBE&#10;mbrB3Vt4sQBOngA9lvz+/fv8/4+hyEVoqwBGmgA5lAA3k+jr9dvf76Cqzmx9tvX3/NLZ6sLM4oCQ&#10;vwA1kydIm7vG3XSHuzZToEVbpKWz08zU5pmiyjlcpP/3AABFoU9wrgA+oQAwkeHk8ABGoYuZxGiD&#10;uQA6ov//AGd1sv/0APrtJlZoqgA8oAAgjE5hqPboJwA0owAnjaav0l5vkHqQv0NZpCdTns7FWWh0&#10;jAArori4YYyOfOPYOj5Wl6+waFFikIeQfJ+ecoCDgqekbHB+h3B2hvHiMNbNST9cl7ewYVJwk0Rn&#10;lpOZdypamkVflefcOc/KT5yfcUpXlHyChqembGNxjU9slHZ4gsK8XCgPUOoAABoTSURBVHic7Z0L&#10;e9q40oCNfKGySWwMmIsTLoEkEJpC6JKGbmi3bZptT9tkz/a2Z7vn9P//i29mZBtDTGKnSevmY/o8&#10;u8SWJeHXI82MpUGSVrKSlaxkJT+xGD+6AyTp6MWdFsPIsbTICvftiiFVsumQMvvR9+KOi5FrW0oa&#10;pNtfqfUtS26dZ9Ig2tpKq29Zcuvqj6YMwleob1/SgXql1d9B0oF6pdXfQdKBeqXV30HSgXql1d9B&#10;0oF6pdXfQdKB+gqtNgz0uRP53YaRS3orDMm4uglDVD53VdKGfpDcCOobcM2Xo6Z7aZDE/laGkRyB&#10;Ia6KVTL8MdYTkga5CdTqlH8z7Uu02hAx8vh31IupJwZArVwmSFVUHar7yqvSIjeAmqtPdr+1iuWo&#10;GbOzxbW1ScWJGTllUqu4tjUpJx7AWa9QKPQuwwYdcKAMVB10xXDKcMRJ2taPkG9FDdosPz3Y/ma1&#10;jkKNAyprDXRd0zRFd/tOHE1l9iivQPmjQlJdY6O8XhtcfhVr/aLrv9izQqyABxK39SPkeqhnXKfq&#10;7m/POm/3t6fR5+PWF6nVMFpWLTl4GtxeDMVmIxPq46qbWNPYQM2opStQl61MxpqhNlgBD9xd1Hwa&#10;sFS/doYHB8Nh57l5Xc6C40XUoMKspGAbiq4gcF6zr2TNejrWNhqPpMRaDajlhKilu47afbYdfN5/&#10;fnhwcPDiJDjCT15uR151iSzRataH+5hRBtlWZVODJ0gdexYQmeOGMIDnHR/WAtR6T9hO4pzh/RNF&#10;gwsDG52K4aU+asM/5Lt5fiVglC1DLex3w/cL/Yb9um+c2zXkGqi5/N+DqRoo76Mvw+HwdM9nltn7&#10;/d2j5JodOVf3aki6QgZ12YXP+YqHWvIWrsx7YPCZVZQMdx002CXPDKcpX5jNnvlssLAd7VvVc6gX&#10;GhBVMHiSlmm1X6Wo3qsYP8Z14W5dEqOe1ncfvXrwejY57x4evuy89Gzwqbv725POye72NCHsqAGc&#10;bcpEN0f6VMln5PwIS+EN7FWazUpvwe8Bm8zegCHfLdi9HHN6tm0L3YYPcADMZTrEnFaz2QIjLycw&#10;st5GMwt1BQM41I9FZvUD+Rxek1uq1Y44jVihjZ4j+inZ2CBLB+vEqM1nneEQJufhv8TkbL554e6/&#10;fSe0mtfPxNR98Nq8rJJFiR7AHeiaOvJ0y2BuvZrt0QnWGis6GOV6ozxnlBtsrFC7mtYtsH5NUerI&#10;itk1ONACzat0FavEJq6laZY2EdcyZ2ApmmINciVfqw2pD+eh/lFBYDJY04VClrtRiETdy7pY3s1i&#10;c2NF09eZ6I+iaPn+NVz825DkA/j+W5ycPz329Fj9L3hae+cfPC1+9B5OHpyd7CWsNQI1K8O0qzT9&#10;48wRwQpA1+96nebdLRYeH9lI9R4dvcDWtAw/xtvMbPiklxmN7ma/X+PU2W4Rr2W2SyYfN9v3OKKG&#10;+p2xQpVk1KMscWLVGpXJ1KpmBGq5ms+oHO1G6A7LCmuBDAfL+5gGucZc/fB3MLjfBqYXXa8G4/Wj&#10;r6DTJ4l0eolWs4kGNypYXujPmgbbQmNNUxQFGs2HWYNWWxrWp+hHAnXDR53xUYOpobnrhFdxoM5c&#10;Az7KynpdUeGbIGrhr2n1dQ3OHOG4wZp5uE6prysyXncBdUaWNagAPtTg0XDAqtDgMYJ/8GCAKXnr&#10;EOPJNVA/enHwR+fJ/hJo8uG7Px68SmyDR6Huwx3XA/fYn5VZATSMu03bzrrQ91p5pjQ4KWcBqwsz&#10;ZG4Z6oy15eScATDTwchjWdTKkZ1z8EJCzbIA1io6OXtgZvgYqs+58FBpWTiyY0ai1kpQQROfo2Oo&#10;EkwMdYT2INPEsPSzajU/f3eyf3roRttd5vMzd//1WULU0VqNg6XieMcDr4eV5AzXemjzIkKYzEHt&#10;vCvAnkKaLo31S1CbVYazARCC2ZqGfF538EpEhXM1G3OvECK2yoxtWIQMTjl1HoFabeDEworQTL7F&#10;fCtdjN81JyWkr4Fa/ve2nJHdP6NRy/9+yDPbwdQdW65E7bvFUg6U2twiVaEhvoYmtS/Mc7bw8iWo&#10;LTEl4Ci7BfQsGm3pVpiEmtmKAIxPi0mFoKbMlMYVthU1VytZMetDMa0JiNtcjOBV+cqYzHeUBKj9&#10;gjJqIV92GcUxg6k7NvFI1EjIv62+i8taecJFbnIBP4PfPcrruJjcGsdA7U0Jx5wo9tBwagkPa0xm&#10;Gemi1qR9CJvEiiKmI+GQR/vVZXESEMub0MwWtFxnUg48TqvyE6JWP8hXFxJwA8DTmNodPYBvaT4G&#10;FBGZMGg0xeER7y0Ow/oGsaAujhZQq4TamEOtCNQNjmMD+cnC9PNDKGJC18D/UtAuU+8xfAbUkjDF&#10;I/1qvSfcwRGgHjB07mCw6VHgLnko/tYkPur9F0ssseVivnm1l4mn2lGoCUzTs7BhOBxlYTQn1DqF&#10;JQzjctQmaTVcaish1NoF1JaHWvjVDIMwGd3K5y3Lylu1BkzeoNUD8XBFh1B6ho8aykn0AUZwMCu1&#10;ako8LSk2as7VeudE5jz+HAxld7+8eKiqMS6JDqEEVhfdLWapencALCk8RUFwhpFTbwBHyc8GcEOg&#10;PqYQCr4CWYJ6NoBLpJQ4gENprRJIi96D8JFw6SMH8Lw3n8AjIf+K3ho8jtA0jOd6+adDfXrivu98&#10;cdunsadf/uH0pP5ieHry8eM1tZpsbTRpxRxdROu5D25rjWxnQo1Gc80GYGUhBSOMGp6UOi5eYQUc&#10;HqJRS7pvlhlMFmZZQadQ52yLKM36UxGeRSv7ollGQ4/hyJw+grOuwcObVTJqO5eOSBlKPNTmq0MM&#10;kR0efokdBeMnT4ZwzeHBi8dXz/GRWg2jJcaotBbd8Aq+nKz1hC9E7hG4WOD6oOPrvb8gLLMBHJ8D&#10;jeLXfW0ZaoPtyFgFqmLWd7bqwiPDFyCl/kZPDCTKBrZoNKKcLQ6DvFcBKrhEsZPMNLDt0yExtXr7&#10;9BOgfvc0wcoi9SHFSF9ux7LmolBLbBOjElppo7VBL661Tbzd2Rp6svAAlMdQdbcyF2IOoc4KP4oR&#10;giWoc6LUJpRqYaSAQihb6JJN4FBRl80j1FgXgzbgf0ml6BCKWZLo3RtXjyVyynBKz1BQ9LYBxpe4&#10;Ztn2m+Fw+D4+aRy0fzuDax7FGfKj52rAukMhLD2v4/Mi18V7yhIc5Bb4VlCxUp1/mRBC7XSRcH1Q&#10;12V1qVYbBj4vpjYYW1z2tDqHEVcdLkQ1H5G+5pHweKDIkai5LCtYgfeWFS6Q6LbSBJ8aiYt69/Pw&#10;1cGLh7FR4xetP/j8x4PX8Yb8SNRwaNMK+qeM0e4G/rmBLp4PAL7JjLnVujPU3sIGrnK9ek8NzDI+&#10;hxpNO4qHq1x2J4rwqVgPF71wtCdNnPbhSFVUlckXGxdR8zG0RNZnvi9eXoo5PaNnfz7UnJ+/ON0/&#10;P3ucJLS2/fLlw/3Xn+ONBJGoJRyGx7gqUFMst5gL4p+TuqWYeCy7+IKQbRzpVtcRB/s1KKVbW2y9&#10;ph+BeRc+6Vp6l8Cw3qAGDeTHvewvYhkhsB7kdQ0vLTliqQIrWrqm6XqR5S39F3vWRVb+Rbd0toVr&#10;HXWrybw1KMw2OQVFUyRxna3zExkG0FjGdHDNn0B5+2OsossWB6MO95pr/bVJJRcst8aDrUm/j8cu&#10;LPGwWyDewmDWm/TXsmChF+CYAwQcPCnqKMMnMZPCNF3sF1sGw0sLYgCGK6HRpu3XDyeba2tNB8pi&#10;9aHnC6uEWdxuUnF/lZKInJXS42lJ8QdwcqgTeNUoqqAYS5aiDozrucOSv2bogjNDx73lJd56fMNb&#10;e2T4S4skbx9BeMER8xYZzbUabN3wy0j4ajL0qsq/yKs5WK1GDgN4/D8j6hvZrXNJ3ctQe2vx/BV5&#10;4qDhryOMWLZlhDmEFg76S/qCBWWi0nCxYO2gTzho1d9KdHHhoteXuQ7C+GOjG1jPpYl0Srbn3amd&#10;mM5g8z6+SVeKqVLqlKC+Q/urYUTf0cimr8fajfL9JCbqWGGQJRhjjfx3B7UBfr+qygruRUkT6Zio&#10;5T+vzZp/OL9mDPznFEA92VnfGUyci97Bj5V4qPc/JX6B6Yv5OsZCszs0gAebhNOl0lIs1FxVTzof&#10;5aXrTi67lKsPv57t86tfZN4Z1AbzLfifDzU/PXH/6rx0T04Tk1Y/np7/593B6fnp6eWt3CGt9rdu&#10;/eh+XJSrUZvPOw+GB8MHnVdJl/Fn+PnnB52Dg86DsytQ3yGtTq/EGMC3T85wr+XH5KkRON9/je+5&#10;3+9f0cgd0ur0ShyzbPu1eIF5nXjZb++Gw4NHVydVWKG+dYmD+uHZwd+Hn3avQ1o9ffD1rwevtSuK&#10;LdfqWR6rBPmN5qfKJKmRblEWsi75m3kji97Knuw4FvjHs/q28vmf67jWu8+eP9p/G+NF5tLXHeJV&#10;ZqLfAWCLkhLURrgz/guVaLns3HUlDuoPsprhe7EiIRevBVtu7+TqgstQM3o3zDY2q9W4QzxrQeGw&#10;bKYjf4XBstgZ762bYUMvN6N/28BgWPCmNwvEGcBFaPN6b7b4rIJLS0WjZrk+bYRhxZqprcdFna2Z&#10;c1JLxw4Lg/Ut0+x6yxVY4Qj+2FiC2tXMWvMHoP4eEpn2hlVc675ArWTU+Kj1+bqVVipQS7ThSw9Q&#10;i+0KUQUNXLSq3U3U0VrNNmsZ+bqoNT2Qo3RoNaHmM9T5S1C7utK9m6iXLPkfyNdGrW1gbkEh5ZQs&#10;8VrQ6stQtyqtyk0vLE6A+hoWeNy4+UWtpsVCJRk3xuC+Zg91YLV6u+pDVmwoS0bWz2cVXqsULCCa&#10;mbfi/zOzODDYc7M/pbk2/SxJYbN+1krEVfPZSJdo9UI7QX4l/JgLdSv0pYOvnsCRjI9a/jNh1guQ&#10;aWyz/aJWs43iOgfAxbUNRqh3mDQZtRuDFjO829Hrj9vt0cSZz0sgUBcCFuSwsY214hplpTGctbXi&#10;lo17B+BQgW01GoMKLSmwt0bt9rjqzeyst7a21mQGtlkSu2pphXd2gIXKzFscyuwiHGiPS0JB6aos&#10;Y1hqlJ1nvUyrt9aKRYeVS432eMsRO5SKUIvYCowNULcq3tNlb62tTRjbGDTgq+cSvEBLsBPzMOmL&#10;TG7+HTtbXQTqX2kJODfzVQ91z9W5ytVuKWfkKA1R11Q550otO5fTahG1uGHVvKbfo/vYO9K0I1wV&#10;XtK17kYJ6tRwp6xT7WpQG5drDUp6yFpdTS/1FB3akLslL/FZQYe/oVPdkshXxZpHmoq9kPPHuDyc&#10;bRzBVfaxBcdUq26zq1E7XU0znc0ubn7UarT0ECxwjSzwnIHdovprxzSis3JXUxrOqIbFFStBTp24&#10;q1BU87xzqqkJBnEuqw//wJ2YMRqIGsDZrxRj46oiUGfaXNYoV5VVpOWdm5iaQlGg+m4z/IV91DmJ&#10;/uVytFS0b2ZkQk2bL3FrFeYske9hI5j1wBnTRhKsX1bQEccdmeq9tmpqVKTExJ5b4Ey90Ma0haSC&#10;iVk0BXMlyg06YGXU+23ZpJ6aA3b1AO7gd9tUZAXb4YqND2adCwucOSPRLUy3pFO3CnqG7+yYpiie&#10;YKlizCX/T0/Pv3Se/ef0bez1wfzj09OPn4b/nD7+b5wWIrS6OMA8d9N7O0WBOmPWi5MqfnApHoE7&#10;MkeTyTp85W7YhEHUnK8H0sb0FbhFD1DjaTtPqCk9TUbN6IqFuVNwd5Cs3P8Vd+9wlzKZ6LjpQ69O&#10;tnBjj5XFVCiuCmD7TeyF0ofhOXcMcwx0q9iWKQMPocaER/1JFf2AOa1bptVYvaxvTrYw0YoyQZ4C&#10;NT7PuPF4rlu4URQGDOgWNRDfu4i5E/P5wfAAU8+9vyqaPUM9/drB7XmdF1e+wFxultF+Zdxag6jV&#10;Ef5WK+16RbJ1sRtaGG+lBdS0oMITndRjCWpeLxgFmPpaNdyfhQkri2i/VxlpNT1EYBNgMuJ2Tmz8&#10;lfEI7vjTbRiuf6nlKckObrjFfTuEOgNMqAxXwlt5LtFqvBbawV1j9z3UuH0XRmvMrGr73dr0UItu&#10;4R5As3/DqDN7ymfMPFdPkrlI5LJ7/+jaywgJ9X2au/Ae0/TLeorYPU/Z3ygzEaZOMGfZcS6EUJTL&#10;UCsVRsv4cbe8m6NdPFWZtuCILfVFGreRLCYSBQKmOALPF+gfzPCFDTQTGe7Dx4YINRI0/Pxl86gj&#10;tTpDKVSEd0lb+gLUmHNLQduLUWovTPGDqDWRre1Y5F65WdSZ7efD4fBVslfWv72Aa2Lt6IvUasND&#10;TXmi4HbU4faLvCaIGtDhvmiUBvfTFs1Q83ogF7TaCqGWHfJXcpqHxRD3EoZrQm31grw5cOvxIdHL&#10;5Oo0NbzL3hsMx85WeWaGuka5CJ02F0xioBa5AfAp4+PQAI5Jl+jO0J5B0a2Ct28EVyGr/BZQ754d&#10;/u/du0So1ZMHz151ft+7bi4UiYbmIITC1wUozCYF7hdymu6QTMmwmkettIIEVzbZT9GoeZtQiIwm&#10;FWFT5zipFKFWxO4vjxqOJHyd2gQ/kNInAYJJqa2QERagtmgHIN5auCj0fSiPj5fHbBYYRdSKcLAR&#10;dWOGWmDd8NJGTCnBCh0jA01i9+Vb0Gr19Mzd237yJkkYZffZ+4e7j8/iPB5LAqOli9Ey5oAxiqhL&#10;tOOaBL2OrQXUepDhQrwaDqHuhQZwLtJChrLfAGu8p31CDWO6FFDri3lYpTbBwVJd7M5A1+APJR/S&#10;aq4z/9aGUBsizZrleK1QIi4ftUjHgoO06qPGpw2zrFotL8DTVjPmrx7+3u2h5h/w5zm224l2Yk63&#10;cYPy9OqSmTharfpaHULd9mVaXEQdmL7GIupCCLUqNruHtHqmPhe1GlHzoM32MZzAzdnKtNS0Q3M1&#10;oBbPB1/QapryvV8qoPxrtPN+HvVFra6ICBF1a83Tavv2UHuDsE/6UuUOoqFJnovLUAsLXJ0N4Ji/&#10;CjO1DiKXH0REy/AFIqDeoa2U5dAArno/y+JoQd4sAydFfTZX4yGysCbkkVvhiCvm0uC8gmHKccgs&#10;s6K02kskLKZZfGtnUU6fpVqNc7WjiVop0zWO/h5+/Ra1el7kf1/GehrLkZ6TSwdwQ4pCjRqiUdYh&#10;qdyTWOjH8i5EyyjMBajV9RyFSPULqClmQQl04KPIZukltZqQA1AW2bByisgsicNvDx0zaUf10mzg&#10;fupAq6NRewmlabO+4aVvsi8dwCW0ODEhF4XlNLL3vi9q7j65ZJ2w/PjZNX52axlq0lwpAjWmncMZ&#10;FaAfme1RKIYiUJdzvjg5B5ODot6iuyuNeQRqtPsoRw4ra4KH8KuFP4cZbOsOxdd4A61ux9Wn4yLL&#10;tWlah+enrGSuRC0xDHppm443HoD/jWeXo4ZuCc+KiR+0gGHpu6KWze1/HnzcMyNffnDT3P9y8Mg0&#10;k70GW/a+GnMEr/W9GPgcajiJpni1YGNKGjmcdJuiZeH31bV7iEDHYi27MsaOL6KWKNWNMspmMesJ&#10;x99dEai5m7XLA3xMMPNVGds63rDLI+hZDSy/ezKms2NSFn9Z5GrUE0qHpI8HIwprWs3LUYNz6Qbd&#10;8h/Q74d6+vebf752Xj5982YWIw248vO/3/7zqfP66Zukiw4j31c3RbbPexQj895X27Lnf5BFZFo6&#10;Rgxri4HROaHbQemdVUvX5Wl7FgNXvSC1iG7jzzzRg5D1YuDQeka38Ke+5IZE3jm67HAEbprex9Th&#10;yE6vu4pqUjtiCvbNskXUEhtplK1HvBfQxHN20SwLxcDL2JSqWNQtceS2zbLZfXt+QJs9Dv8OYMr/&#10;BBouf+l0DuBsnGhoSJakqLNr9G6r4YBWc9lDbaqcULPesSIeNk2pLLzu4LOwqMq5SbHGSk3cX6U8&#10;VnmNUJucclVJFKIo13WvOqzeQ61u1OhrKseOyDFaFX9n1FqVgmSbeeq/0mhCoy5m1slznvdQy+gE&#10;zq1TdjZrsqchcm1T+F0OXOmj1jhlwGV1lVPkB7vl5XjS6AFE+JxbHmqTm7c5gO+5GCP96gbTNZ+G&#10;Es3unr7DaOhu0nUM0WvLyo1aPm+VcmxSbxx7OnDcaLgVsoScYj1v5fNuf+5VIaB2j6GQL8eN+qZw&#10;skZQWq/abHzccHGErkKlJRYkqsk1xxaU8KsTzpZUGEAXlK0cE0kw8IcbMdPsSCQoAyPOzVs1d8th&#10;dehXC5fDQe1UQW5wfFyfz5wAD0erpFhQQV4ptbxFFU79GK/ELm7Vj49HqNXYxaYX0cmOsTx1i74G&#10;fDtXoN6sN+rV2zTLdv/qDDu/e9FwmJx3nw/re8HkvP95ODz4mHjFSvQPJUrM6fVwrUXIn5r7mOsV&#10;bLa40JtdEKoMjKnCzFMKrUaRvEX28EevZ/trOwRqB6/C1w3eChbsid3riRrEohSbznu/4RWsdpHm&#10;6vd7lsOD8J16zkIxJs1dEaxCoRrhWzpBVQulb/x9dVgevXvxv0+eIvPp6zdPzzr/evv3G7GxVj3v&#10;PHs9/HITP+jgf7NL+794My+XKwuHqvNQR1y10GayLlzriuRNREhy1Orjr7vb20+8ydh8PhSTs5c0&#10;du/Vq4fbH7/ejFb/UJmhviNyjZ9poRjp3gdvHwDt0xx+eSj7Z/dwzUq8aOiszhXq25fr/CZm6L8g&#10;+8+Gw85Tbe5s8p0gqUWdiv1eNyLfvA6cu8PPjw9jZhJdWkkqUXddN++kYxvnTcg3ozaf/7W/V3+S&#10;9OdOFyV9qCXHpp9P/dHduDH59t0d0z1cM5lwcl6QNGq1NEtIejfk21HfTO7RFKK+a5LiPVsruVlJ&#10;B+pUDuB3TdKBeqXV30HSgXql1d9B0oF6pdW3LkZKUK+0+tYlLahXWn37wlao/78IoDblNIi+Qn3b&#10;ktu8lwrZuel8PitZECNidc4PkrsTbE6npCXVqpSartxVMZIk5L1FMVacV7KSlaxkJSu5IP8HTOyQ&#10;1LR/nRkAAAAASUVORK5CYIJQSwECLQAUAAYACAAAACEAsYJntgoBAAATAgAAEwAAAAAAAAAAAAAA&#10;AAAAAAAAW0NvbnRlbnRfVHlwZXNdLnhtbFBLAQItABQABgAIAAAAIQA4/SH/1gAAAJQBAAALAAAA&#10;AAAAAAAAAAAAADsBAABfcmVscy8ucmVsc1BLAQItABQABgAIAAAAIQBilQMCEQQAADcMAAAOAAAA&#10;AAAAAAAAAAAAADoCAABkcnMvZTJvRG9jLnhtbFBLAQItABQABgAIAAAAIQCqJg6+vAAAACEBAAAZ&#10;AAAAAAAAAAAAAAAAAHcGAABkcnMvX3JlbHMvZTJvRG9jLnhtbC5yZWxzUEsBAi0AFAAGAAgAAAAh&#10;ANPKNafiAAAACwEAAA8AAAAAAAAAAAAAAAAAagcAAGRycy9kb3ducmV2LnhtbFBLAQItAAoAAAAA&#10;AAAAIQDXgojBeBsAAHgbAAAUAAAAAAAAAAAAAAAAAHkIAABkcnMvbWVkaWEvaW1hZ2UxLnBuZ1BL&#10;BQYAAAAABgAGAHwBAAAjJ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rsidR="00A10CCA" w:rsidRPr="00665D1C" w:rsidRDefault="00A10CCA" w:rsidP="00A10CCA">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rsidR="00A10CCA" w:rsidRPr="005B584A" w:rsidRDefault="00A10CCA" w:rsidP="00A10CCA">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rsidR="00A10CCA" w:rsidRDefault="00A10CCA" w:rsidP="00A10CCA"/>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CA" w:rsidRDefault="00A10C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253" w:rsidRDefault="00245253" w:rsidP="00895E77">
      <w:r>
        <w:separator/>
      </w:r>
    </w:p>
  </w:footnote>
  <w:footnote w:type="continuationSeparator" w:id="0">
    <w:p w:rsidR="00245253" w:rsidRDefault="00245253"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CA" w:rsidRDefault="00A10CC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rsidTr="005C0365">
      <w:tc>
        <w:tcPr>
          <w:tcW w:w="4714" w:type="dxa"/>
          <w:shd w:val="clear" w:color="auto" w:fill="FFE599"/>
          <w:vAlign w:val="center"/>
        </w:tcPr>
        <w:p w:rsidR="00895E77" w:rsidRPr="00BB0A64" w:rsidRDefault="00730F0B" w:rsidP="00895E77">
          <w:pPr>
            <w:pStyle w:val="Nagwek"/>
            <w:tabs>
              <w:tab w:val="clear" w:pos="4536"/>
              <w:tab w:val="clear" w:pos="9072"/>
              <w:tab w:val="center" w:pos="7002"/>
              <w:tab w:val="right" w:pos="14004"/>
            </w:tabs>
            <w:jc w:val="center"/>
            <w:rPr>
              <w:color w:val="auto"/>
              <w:sz w:val="40"/>
              <w:szCs w:val="40"/>
            </w:rPr>
          </w:pPr>
          <w:r>
            <w:rPr>
              <w:color w:val="auto"/>
              <w:sz w:val="40"/>
              <w:szCs w:val="40"/>
            </w:rPr>
            <w:t>KARİYER REHBERLİĞİ</w:t>
          </w:r>
        </w:p>
      </w:tc>
      <w:tc>
        <w:tcPr>
          <w:tcW w:w="4715" w:type="dxa"/>
          <w:shd w:val="clear" w:color="auto" w:fill="FFE599"/>
          <w:vAlign w:val="center"/>
        </w:tcPr>
        <w:p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rsidR="00895E77" w:rsidRPr="00BB0A64" w:rsidRDefault="00730F0B" w:rsidP="00895E77">
          <w:pPr>
            <w:pStyle w:val="Nagwek"/>
            <w:tabs>
              <w:tab w:val="clear" w:pos="4536"/>
              <w:tab w:val="clear" w:pos="9072"/>
              <w:tab w:val="center" w:pos="7002"/>
              <w:tab w:val="right" w:pos="14004"/>
            </w:tabs>
            <w:jc w:val="center"/>
            <w:rPr>
              <w:color w:val="auto"/>
              <w:sz w:val="40"/>
              <w:szCs w:val="40"/>
            </w:rPr>
          </w:pPr>
          <w:r>
            <w:rPr>
              <w:color w:val="auto"/>
              <w:sz w:val="40"/>
              <w:szCs w:val="40"/>
            </w:rPr>
            <w:t>UYGULAMALI YAKLAŞIM</w:t>
          </w:r>
        </w:p>
      </w:tc>
    </w:tr>
  </w:tbl>
  <w:p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CCA" w:rsidRDefault="00A10CC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3F0609C7"/>
    <w:multiLevelType w:val="hybridMultilevel"/>
    <w:tmpl w:val="B2F26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72A90739"/>
    <w:multiLevelType w:val="hybridMultilevel"/>
    <w:tmpl w:val="21EE028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59C6"/>
    <w:rsid w:val="00026A4F"/>
    <w:rsid w:val="00040C1A"/>
    <w:rsid w:val="000456E1"/>
    <w:rsid w:val="00050933"/>
    <w:rsid w:val="00075A3E"/>
    <w:rsid w:val="000950D9"/>
    <w:rsid w:val="000A4254"/>
    <w:rsid w:val="000A5ABE"/>
    <w:rsid w:val="000A6D92"/>
    <w:rsid w:val="000B2719"/>
    <w:rsid w:val="000B6942"/>
    <w:rsid w:val="000C192C"/>
    <w:rsid w:val="000D62E0"/>
    <w:rsid w:val="000E360C"/>
    <w:rsid w:val="000F1D61"/>
    <w:rsid w:val="000F56EA"/>
    <w:rsid w:val="00145BEA"/>
    <w:rsid w:val="00152C31"/>
    <w:rsid w:val="001546BA"/>
    <w:rsid w:val="00166091"/>
    <w:rsid w:val="001B445D"/>
    <w:rsid w:val="001C4B70"/>
    <w:rsid w:val="001D0876"/>
    <w:rsid w:val="001D33E0"/>
    <w:rsid w:val="001F372E"/>
    <w:rsid w:val="00217C34"/>
    <w:rsid w:val="00223C4E"/>
    <w:rsid w:val="00224BE6"/>
    <w:rsid w:val="00240D54"/>
    <w:rsid w:val="00245253"/>
    <w:rsid w:val="00247FC9"/>
    <w:rsid w:val="0025256B"/>
    <w:rsid w:val="00254F1B"/>
    <w:rsid w:val="00271D39"/>
    <w:rsid w:val="00281DA6"/>
    <w:rsid w:val="002B66CC"/>
    <w:rsid w:val="002C6FF2"/>
    <w:rsid w:val="002F258F"/>
    <w:rsid w:val="002F3A5A"/>
    <w:rsid w:val="00301FEA"/>
    <w:rsid w:val="00304CDD"/>
    <w:rsid w:val="0032206B"/>
    <w:rsid w:val="003329F4"/>
    <w:rsid w:val="00333083"/>
    <w:rsid w:val="00361ACE"/>
    <w:rsid w:val="003669BF"/>
    <w:rsid w:val="003A7BFF"/>
    <w:rsid w:val="003D15D2"/>
    <w:rsid w:val="003D2A73"/>
    <w:rsid w:val="003E487A"/>
    <w:rsid w:val="003F62BB"/>
    <w:rsid w:val="00414FD6"/>
    <w:rsid w:val="00426C8E"/>
    <w:rsid w:val="00460CA4"/>
    <w:rsid w:val="00496775"/>
    <w:rsid w:val="004A0086"/>
    <w:rsid w:val="004A7206"/>
    <w:rsid w:val="004D2329"/>
    <w:rsid w:val="004E2ED1"/>
    <w:rsid w:val="004F1D5A"/>
    <w:rsid w:val="004F4AE3"/>
    <w:rsid w:val="00542A74"/>
    <w:rsid w:val="005443E7"/>
    <w:rsid w:val="00547E4F"/>
    <w:rsid w:val="00554F93"/>
    <w:rsid w:val="00584F11"/>
    <w:rsid w:val="00595696"/>
    <w:rsid w:val="005A20C3"/>
    <w:rsid w:val="005A6941"/>
    <w:rsid w:val="005C448D"/>
    <w:rsid w:val="005D2198"/>
    <w:rsid w:val="00606462"/>
    <w:rsid w:val="00611CB0"/>
    <w:rsid w:val="00654440"/>
    <w:rsid w:val="00686DB5"/>
    <w:rsid w:val="006B5C03"/>
    <w:rsid w:val="006D4DD3"/>
    <w:rsid w:val="006F771D"/>
    <w:rsid w:val="0070601F"/>
    <w:rsid w:val="0071059B"/>
    <w:rsid w:val="00717FAB"/>
    <w:rsid w:val="00730F0B"/>
    <w:rsid w:val="00741C18"/>
    <w:rsid w:val="0078080B"/>
    <w:rsid w:val="00791269"/>
    <w:rsid w:val="0079292A"/>
    <w:rsid w:val="007A3D43"/>
    <w:rsid w:val="00814CB4"/>
    <w:rsid w:val="00816734"/>
    <w:rsid w:val="00823545"/>
    <w:rsid w:val="00874434"/>
    <w:rsid w:val="00895E77"/>
    <w:rsid w:val="008A2FFF"/>
    <w:rsid w:val="008A7DA1"/>
    <w:rsid w:val="008C3A07"/>
    <w:rsid w:val="008D133F"/>
    <w:rsid w:val="008E354F"/>
    <w:rsid w:val="009008FA"/>
    <w:rsid w:val="0090149C"/>
    <w:rsid w:val="009539E6"/>
    <w:rsid w:val="009A405D"/>
    <w:rsid w:val="009B1C45"/>
    <w:rsid w:val="009D3288"/>
    <w:rsid w:val="009E5C76"/>
    <w:rsid w:val="009F5937"/>
    <w:rsid w:val="00A10CCA"/>
    <w:rsid w:val="00A25956"/>
    <w:rsid w:val="00A310EB"/>
    <w:rsid w:val="00A90269"/>
    <w:rsid w:val="00AA1C8D"/>
    <w:rsid w:val="00AB5AA2"/>
    <w:rsid w:val="00AD7B25"/>
    <w:rsid w:val="00AE1090"/>
    <w:rsid w:val="00AE718E"/>
    <w:rsid w:val="00B25E3E"/>
    <w:rsid w:val="00B552C5"/>
    <w:rsid w:val="00B56D32"/>
    <w:rsid w:val="00B80E86"/>
    <w:rsid w:val="00B97314"/>
    <w:rsid w:val="00BB044C"/>
    <w:rsid w:val="00BC48D3"/>
    <w:rsid w:val="00BF3AB5"/>
    <w:rsid w:val="00C13A72"/>
    <w:rsid w:val="00C23264"/>
    <w:rsid w:val="00C53DAD"/>
    <w:rsid w:val="00C57BBD"/>
    <w:rsid w:val="00C641DA"/>
    <w:rsid w:val="00CA69DC"/>
    <w:rsid w:val="00CD588D"/>
    <w:rsid w:val="00CE4350"/>
    <w:rsid w:val="00CF6CC0"/>
    <w:rsid w:val="00CF7E67"/>
    <w:rsid w:val="00D000D5"/>
    <w:rsid w:val="00D01BA2"/>
    <w:rsid w:val="00D03035"/>
    <w:rsid w:val="00D05C3A"/>
    <w:rsid w:val="00D4547A"/>
    <w:rsid w:val="00D54FD9"/>
    <w:rsid w:val="00D5755C"/>
    <w:rsid w:val="00D808CB"/>
    <w:rsid w:val="00D82D16"/>
    <w:rsid w:val="00DA0A93"/>
    <w:rsid w:val="00DF3F01"/>
    <w:rsid w:val="00E05E6F"/>
    <w:rsid w:val="00E141C9"/>
    <w:rsid w:val="00E30B78"/>
    <w:rsid w:val="00E41181"/>
    <w:rsid w:val="00E4516D"/>
    <w:rsid w:val="00E5450C"/>
    <w:rsid w:val="00E55B84"/>
    <w:rsid w:val="00E5720F"/>
    <w:rsid w:val="00E94124"/>
    <w:rsid w:val="00ED3E53"/>
    <w:rsid w:val="00EE3A21"/>
    <w:rsid w:val="00EF49AD"/>
    <w:rsid w:val="00F05BD7"/>
    <w:rsid w:val="00F56CEA"/>
    <w:rsid w:val="00F6664C"/>
    <w:rsid w:val="00FB16D6"/>
    <w:rsid w:val="00FD2DED"/>
    <w:rsid w:val="00FD6907"/>
    <w:rsid w:val="00FF63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730F0B"/>
    <w:rPr>
      <w:rFonts w:ascii="Tahoma" w:hAnsi="Tahoma" w:cs="Tahoma"/>
      <w:sz w:val="16"/>
      <w:szCs w:val="16"/>
    </w:rPr>
  </w:style>
  <w:style w:type="character" w:customStyle="1" w:styleId="TekstdymkaZnak">
    <w:name w:val="Tekst dymka Znak"/>
    <w:basedOn w:val="Domylnaczcionkaakapitu"/>
    <w:link w:val="Tekstdymka"/>
    <w:uiPriority w:val="99"/>
    <w:semiHidden/>
    <w:rsid w:val="00730F0B"/>
    <w:rPr>
      <w:rFonts w:ascii="Tahoma" w:eastAsia="Times New Roman" w:hAnsi="Tahoma" w:cs="Tahoma"/>
      <w:color w:val="000000"/>
      <w:sz w:val="16"/>
      <w:szCs w:val="16"/>
      <w:lang w:val="en-GB" w:eastAsia="hu-HU"/>
    </w:rPr>
  </w:style>
  <w:style w:type="paragraph" w:styleId="Akapitzlist">
    <w:name w:val="List Paragraph"/>
    <w:basedOn w:val="Normalny"/>
    <w:uiPriority w:val="34"/>
    <w:qFormat/>
    <w:rsid w:val="005443E7"/>
    <w:pPr>
      <w:ind w:left="720"/>
      <w:contextualSpacing/>
    </w:pPr>
  </w:style>
  <w:style w:type="character" w:styleId="Hipercze">
    <w:name w:val="Hyperlink"/>
    <w:basedOn w:val="Domylnaczcionkaakapitu"/>
    <w:uiPriority w:val="99"/>
    <w:unhideWhenUsed/>
    <w:rsid w:val="00A10CC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Tekstdymka">
    <w:name w:val="Balloon Text"/>
    <w:basedOn w:val="Normalny"/>
    <w:link w:val="TekstdymkaZnak"/>
    <w:uiPriority w:val="99"/>
    <w:semiHidden/>
    <w:unhideWhenUsed/>
    <w:rsid w:val="00730F0B"/>
    <w:rPr>
      <w:rFonts w:ascii="Tahoma" w:hAnsi="Tahoma" w:cs="Tahoma"/>
      <w:sz w:val="16"/>
      <w:szCs w:val="16"/>
    </w:rPr>
  </w:style>
  <w:style w:type="character" w:customStyle="1" w:styleId="TekstdymkaZnak">
    <w:name w:val="Tekst dymka Znak"/>
    <w:basedOn w:val="Domylnaczcionkaakapitu"/>
    <w:link w:val="Tekstdymka"/>
    <w:uiPriority w:val="99"/>
    <w:semiHidden/>
    <w:rsid w:val="00730F0B"/>
    <w:rPr>
      <w:rFonts w:ascii="Tahoma" w:eastAsia="Times New Roman" w:hAnsi="Tahoma" w:cs="Tahoma"/>
      <w:color w:val="000000"/>
      <w:sz w:val="16"/>
      <w:szCs w:val="16"/>
      <w:lang w:val="en-GB" w:eastAsia="hu-HU"/>
    </w:rPr>
  </w:style>
  <w:style w:type="paragraph" w:styleId="Akapitzlist">
    <w:name w:val="List Paragraph"/>
    <w:basedOn w:val="Normalny"/>
    <w:uiPriority w:val="34"/>
    <w:qFormat/>
    <w:rsid w:val="005443E7"/>
    <w:pPr>
      <w:ind w:left="720"/>
      <w:contextualSpacing/>
    </w:pPr>
  </w:style>
  <w:style w:type="character" w:styleId="Hipercze">
    <w:name w:val="Hyperlink"/>
    <w:basedOn w:val="Domylnaczcionkaakapitu"/>
    <w:uiPriority w:val="99"/>
    <w:unhideWhenUsed/>
    <w:rsid w:val="00A10C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788414">
      <w:bodyDiv w:val="1"/>
      <w:marLeft w:val="0"/>
      <w:marRight w:val="0"/>
      <w:marTop w:val="0"/>
      <w:marBottom w:val="0"/>
      <w:divBdr>
        <w:top w:val="none" w:sz="0" w:space="0" w:color="auto"/>
        <w:left w:val="none" w:sz="0" w:space="0" w:color="auto"/>
        <w:bottom w:val="none" w:sz="0" w:space="0" w:color="auto"/>
        <w:right w:val="none" w:sz="0" w:space="0" w:color="auto"/>
      </w:divBdr>
    </w:div>
    <w:div w:id="287049382">
      <w:bodyDiv w:val="1"/>
      <w:marLeft w:val="0"/>
      <w:marRight w:val="0"/>
      <w:marTop w:val="0"/>
      <w:marBottom w:val="0"/>
      <w:divBdr>
        <w:top w:val="none" w:sz="0" w:space="0" w:color="auto"/>
        <w:left w:val="none" w:sz="0" w:space="0" w:color="auto"/>
        <w:bottom w:val="none" w:sz="0" w:space="0" w:color="auto"/>
        <w:right w:val="none" w:sz="0" w:space="0" w:color="auto"/>
      </w:divBdr>
    </w:div>
    <w:div w:id="196784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375</Words>
  <Characters>2253</Characters>
  <Application>Microsoft Office Word</Application>
  <DocSecurity>0</DocSecurity>
  <Lines>18</Lines>
  <Paragraphs>5</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3</cp:revision>
  <cp:lastPrinted>2022-11-12T18:31:00Z</cp:lastPrinted>
  <dcterms:created xsi:type="dcterms:W3CDTF">2023-05-30T06:38:00Z</dcterms:created>
  <dcterms:modified xsi:type="dcterms:W3CDTF">2023-10-05T13:10:00Z</dcterms:modified>
</cp:coreProperties>
</file>