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87940" w14:textId="3413555E" w:rsidR="00895E77" w:rsidRPr="00C637C7" w:rsidRDefault="00A63C34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08507142" w14:textId="77777777"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3261"/>
        <w:gridCol w:w="3760"/>
        <w:gridCol w:w="4829"/>
      </w:tblGrid>
      <w:tr w:rsidR="00895E77" w:rsidRPr="00006D7F" w14:paraId="73E0E042" w14:textId="77777777" w:rsidTr="00F70FFC">
        <w:tc>
          <w:tcPr>
            <w:tcW w:w="4834" w:type="dxa"/>
            <w:gridSpan w:val="2"/>
            <w:shd w:val="clear" w:color="auto" w:fill="FFE599"/>
          </w:tcPr>
          <w:p w14:paraId="11159EC3" w14:textId="11A51BC1" w:rsidR="00895E77" w:rsidRPr="006E71BD" w:rsidRDefault="00A63C34" w:rsidP="005C0365">
            <w:pPr>
              <w:spacing w:before="120" w:after="120"/>
              <w:rPr>
                <w:b/>
                <w:szCs w:val="24"/>
                <w:lang w:val="en-US"/>
              </w:rPr>
            </w:pPr>
            <w:proofErr w:type="spellStart"/>
            <w:r w:rsidRPr="006E71BD">
              <w:rPr>
                <w:b/>
                <w:szCs w:val="24"/>
                <w:lang w:val="en-US"/>
              </w:rPr>
              <w:t>Yaş,seviye</w:t>
            </w:r>
            <w:proofErr w:type="spellEnd"/>
            <w:r w:rsidR="00895E77" w:rsidRPr="006E71BD">
              <w:rPr>
                <w:b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057851A5" w14:textId="76ECD839" w:rsidR="00895E77" w:rsidRPr="00006D7F" w:rsidRDefault="0036452C" w:rsidP="005C0365">
            <w:pPr>
              <w:spacing w:before="120" w:after="120"/>
              <w:rPr>
                <w:szCs w:val="24"/>
                <w:lang w:val="en-US"/>
              </w:rPr>
            </w:pPr>
            <w:r w:rsidRPr="00006D7F">
              <w:rPr>
                <w:szCs w:val="24"/>
                <w:lang w:val="en-US"/>
              </w:rPr>
              <w:t>8</w:t>
            </w:r>
            <w:r w:rsidR="00A63C34" w:rsidRPr="00006D7F">
              <w:rPr>
                <w:szCs w:val="24"/>
                <w:lang w:val="en-US"/>
              </w:rPr>
              <w:t xml:space="preserve">. </w:t>
            </w:r>
            <w:proofErr w:type="spellStart"/>
            <w:r w:rsidR="00A63C34" w:rsidRPr="00006D7F">
              <w:rPr>
                <w:szCs w:val="24"/>
                <w:lang w:val="en-US"/>
              </w:rPr>
              <w:t>sınıf</w:t>
            </w:r>
            <w:proofErr w:type="spellEnd"/>
            <w:r w:rsidRPr="00006D7F">
              <w:rPr>
                <w:szCs w:val="24"/>
                <w:lang w:val="en-US"/>
              </w:rPr>
              <w:t xml:space="preserve">, 14-15 </w:t>
            </w:r>
            <w:proofErr w:type="spellStart"/>
            <w:r w:rsidRPr="00006D7F">
              <w:rPr>
                <w:szCs w:val="24"/>
                <w:lang w:val="en-US"/>
              </w:rPr>
              <w:t>y</w:t>
            </w:r>
            <w:r w:rsidR="00A63C34" w:rsidRPr="00006D7F">
              <w:rPr>
                <w:szCs w:val="24"/>
                <w:lang w:val="en-US"/>
              </w:rPr>
              <w:t>aş</w:t>
            </w:r>
            <w:proofErr w:type="spellEnd"/>
          </w:p>
        </w:tc>
      </w:tr>
      <w:tr w:rsidR="00895E77" w:rsidRPr="00006D7F" w14:paraId="4FA68781" w14:textId="77777777" w:rsidTr="00F70FFC">
        <w:tc>
          <w:tcPr>
            <w:tcW w:w="4834" w:type="dxa"/>
            <w:gridSpan w:val="2"/>
            <w:shd w:val="clear" w:color="auto" w:fill="FFE599"/>
          </w:tcPr>
          <w:p w14:paraId="15084275" w14:textId="37FC2B48" w:rsidR="00895E77" w:rsidRPr="00006D7F" w:rsidRDefault="00A63C3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8EA4D5B" w14:textId="0468B998" w:rsidR="00895E77" w:rsidRPr="00006D7F" w:rsidRDefault="00A63C34" w:rsidP="005C0365">
            <w:pPr>
              <w:spacing w:before="120" w:after="120"/>
              <w:rPr>
                <w:szCs w:val="24"/>
                <w:lang w:val="ro-RO"/>
              </w:rPr>
            </w:pPr>
            <w:r w:rsidRPr="00006D7F">
              <w:rPr>
                <w:szCs w:val="24"/>
                <w:lang w:val="ro-RO"/>
              </w:rPr>
              <w:t>Tarih</w:t>
            </w:r>
          </w:p>
        </w:tc>
      </w:tr>
      <w:tr w:rsidR="00895E77" w:rsidRPr="00006D7F" w14:paraId="48B5AC86" w14:textId="77777777" w:rsidTr="00F70FFC">
        <w:tc>
          <w:tcPr>
            <w:tcW w:w="4834" w:type="dxa"/>
            <w:gridSpan w:val="2"/>
            <w:shd w:val="clear" w:color="auto" w:fill="FFE599"/>
          </w:tcPr>
          <w:p w14:paraId="42A94BFC" w14:textId="1C7D2BC5" w:rsidR="00895E77" w:rsidRPr="00006D7F" w:rsidRDefault="00A63C3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3D4E081" w14:textId="14DCE9DA" w:rsidR="00895E77" w:rsidRPr="00006D7F" w:rsidRDefault="00A63C34" w:rsidP="005C0365">
            <w:pPr>
              <w:spacing w:before="120" w:after="120"/>
              <w:rPr>
                <w:szCs w:val="24"/>
                <w:lang w:val="ro-RO"/>
              </w:rPr>
            </w:pPr>
            <w:r w:rsidRPr="00006D7F">
              <w:rPr>
                <w:szCs w:val="24"/>
                <w:lang w:val="ro-RO"/>
              </w:rPr>
              <w:t>Bilişim teknolojileri</w:t>
            </w:r>
          </w:p>
        </w:tc>
      </w:tr>
      <w:tr w:rsidR="00895E77" w:rsidRPr="00194173" w14:paraId="6AD360B6" w14:textId="77777777" w:rsidTr="00F70FFC">
        <w:tc>
          <w:tcPr>
            <w:tcW w:w="4834" w:type="dxa"/>
            <w:gridSpan w:val="2"/>
            <w:shd w:val="clear" w:color="auto" w:fill="FFE599"/>
          </w:tcPr>
          <w:p w14:paraId="7CA86DAA" w14:textId="0E724EBC" w:rsidR="00895E77" w:rsidRPr="00006D7F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A</w:t>
            </w:r>
            <w:r w:rsidR="00A63C34" w:rsidRPr="00006D7F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="00A63C34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31C7AFC6" w14:textId="77777777" w:rsidR="00A63C34" w:rsidRPr="00006D7F" w:rsidRDefault="00A63C34" w:rsidP="00A63C34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 tarihle ilgili meslekler hakkında bilgi sahibi olacaklardır.</w:t>
            </w:r>
          </w:p>
          <w:p w14:paraId="367CBFB5" w14:textId="26FFA679" w:rsidR="005A6941" w:rsidRPr="00006D7F" w:rsidRDefault="00A63C34" w:rsidP="00006D7F">
            <w:pPr>
              <w:pStyle w:val="HTML-wstpniesformatowany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 farklı işler için becerilerinin daha fazla farkına varabileceklerdir.</w:t>
            </w:r>
          </w:p>
        </w:tc>
      </w:tr>
      <w:tr w:rsidR="00895E77" w:rsidRPr="00006D7F" w14:paraId="3354E598" w14:textId="77777777" w:rsidTr="00F70FFC">
        <w:tc>
          <w:tcPr>
            <w:tcW w:w="4834" w:type="dxa"/>
            <w:gridSpan w:val="2"/>
            <w:shd w:val="clear" w:color="auto" w:fill="FFE599"/>
          </w:tcPr>
          <w:p w14:paraId="4A321DC7" w14:textId="1F65980E" w:rsidR="00895E77" w:rsidRPr="00006D7F" w:rsidRDefault="00A63C3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FAD3847" w14:textId="77777777" w:rsidR="008A2FFF" w:rsidRPr="00006D7F" w:rsidRDefault="000D5EA7" w:rsidP="005C0365">
            <w:pPr>
              <w:spacing w:before="120" w:after="120"/>
              <w:rPr>
                <w:szCs w:val="24"/>
                <w:lang w:val="en-US"/>
              </w:rPr>
            </w:pPr>
            <w:r w:rsidRPr="00006D7F">
              <w:rPr>
                <w:szCs w:val="24"/>
                <w:lang w:val="en-US"/>
              </w:rPr>
              <w:t>20</w:t>
            </w:r>
            <w:r w:rsidR="002119FD" w:rsidRPr="00006D7F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006D7F" w14:paraId="08C0B2F5" w14:textId="77777777" w:rsidTr="00F70FFC">
        <w:tc>
          <w:tcPr>
            <w:tcW w:w="4834" w:type="dxa"/>
            <w:gridSpan w:val="2"/>
            <w:shd w:val="clear" w:color="auto" w:fill="FFE599"/>
          </w:tcPr>
          <w:p w14:paraId="5AF8BDFA" w14:textId="0FA9D43A" w:rsidR="00895E77" w:rsidRPr="00006D7F" w:rsidRDefault="00A63C3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139CFDC9" w14:textId="57C0AE06" w:rsidR="00895E77" w:rsidRPr="00006D7F" w:rsidRDefault="006B1D1D" w:rsidP="005C0365">
            <w:pPr>
              <w:spacing w:before="120" w:after="120"/>
              <w:rPr>
                <w:szCs w:val="24"/>
                <w:lang w:val="en-US"/>
              </w:rPr>
            </w:pPr>
            <w:r w:rsidRPr="00006D7F">
              <w:rPr>
                <w:szCs w:val="24"/>
                <w:lang w:val="en-US"/>
              </w:rPr>
              <w:t>15</w:t>
            </w:r>
            <w:r w:rsidR="002119FD" w:rsidRPr="00006D7F">
              <w:rPr>
                <w:szCs w:val="24"/>
                <w:lang w:val="en-US"/>
              </w:rPr>
              <w:t xml:space="preserve"> </w:t>
            </w:r>
            <w:r w:rsidR="004054E7" w:rsidRPr="00006D7F">
              <w:rPr>
                <w:szCs w:val="24"/>
                <w:lang w:val="en-US"/>
              </w:rPr>
              <w:t>dk</w:t>
            </w:r>
          </w:p>
        </w:tc>
      </w:tr>
      <w:tr w:rsidR="00895E77" w:rsidRPr="00006D7F" w14:paraId="1A1D65F8" w14:textId="77777777" w:rsidTr="00F70FFC">
        <w:tc>
          <w:tcPr>
            <w:tcW w:w="4834" w:type="dxa"/>
            <w:gridSpan w:val="2"/>
            <w:shd w:val="clear" w:color="auto" w:fill="FFE599"/>
          </w:tcPr>
          <w:p w14:paraId="639E178D" w14:textId="17A1DD2E" w:rsidR="00895E77" w:rsidRPr="00006D7F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Mater</w:t>
            </w:r>
            <w:r w:rsidR="004054E7" w:rsidRPr="00006D7F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="004054E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42FA5F0E" w14:textId="5B7C8A21" w:rsidR="00895E77" w:rsidRPr="00006D7F" w:rsidRDefault="00EE58C1" w:rsidP="00DC217E">
            <w:pPr>
              <w:spacing w:before="120" w:after="120"/>
              <w:rPr>
                <w:szCs w:val="24"/>
                <w:lang w:val="en-US"/>
              </w:rPr>
            </w:pPr>
            <w:r w:rsidRPr="00006D7F">
              <w:rPr>
                <w:szCs w:val="24"/>
              </w:rPr>
              <w:t>Laptop,</w:t>
            </w:r>
            <w:r w:rsidR="004054E7" w:rsidRPr="00006D7F">
              <w:rPr>
                <w:szCs w:val="24"/>
              </w:rPr>
              <w:t xml:space="preserve"> </w:t>
            </w:r>
            <w:proofErr w:type="spellStart"/>
            <w:r w:rsidR="004054E7" w:rsidRPr="00006D7F">
              <w:rPr>
                <w:szCs w:val="24"/>
              </w:rPr>
              <w:t>akıllı</w:t>
            </w:r>
            <w:proofErr w:type="spellEnd"/>
            <w:r w:rsidR="004054E7" w:rsidRPr="00006D7F">
              <w:rPr>
                <w:szCs w:val="24"/>
              </w:rPr>
              <w:t xml:space="preserve"> </w:t>
            </w:r>
            <w:proofErr w:type="spellStart"/>
            <w:r w:rsidR="004054E7" w:rsidRPr="00006D7F">
              <w:rPr>
                <w:szCs w:val="24"/>
              </w:rPr>
              <w:t>telefon</w:t>
            </w:r>
            <w:proofErr w:type="spellEnd"/>
          </w:p>
        </w:tc>
      </w:tr>
      <w:tr w:rsidR="00895E77" w:rsidRPr="00006D7F" w14:paraId="443F624A" w14:textId="77777777" w:rsidTr="00F70FFC">
        <w:tc>
          <w:tcPr>
            <w:tcW w:w="4834" w:type="dxa"/>
            <w:gridSpan w:val="2"/>
            <w:shd w:val="clear" w:color="auto" w:fill="FFE599"/>
          </w:tcPr>
          <w:p w14:paraId="74DD9250" w14:textId="77CFBBEB" w:rsidR="00895E77" w:rsidRPr="00006D7F" w:rsidRDefault="00B156A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2D62E994" w14:textId="45AF99E3" w:rsidR="00B156AB" w:rsidRPr="00006D7F" w:rsidRDefault="00B156AB" w:rsidP="00B156AB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-yabancı dilde iletişim;</w:t>
            </w:r>
          </w:p>
          <w:p w14:paraId="46A78EB5" w14:textId="77777777" w:rsidR="00B156AB" w:rsidRPr="00006D7F" w:rsidRDefault="00B156AB" w:rsidP="00B156AB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bilgi ve iletişim teknolojisinin güvenli ve eleştirel kullanımı;</w:t>
            </w:r>
          </w:p>
          <w:p w14:paraId="3520BEAA" w14:textId="042CD480" w:rsidR="00195F1F" w:rsidRPr="00006D7F" w:rsidRDefault="00B156AB" w:rsidP="00B156AB">
            <w:pPr>
              <w:pStyle w:val="HTML-wstpniesformatowany"/>
              <w:spacing w:line="540" w:lineRule="atLeast"/>
              <w:rPr>
                <w:rFonts w:ascii="Times New Roman" w:hAnsi="Times New Roman" w:cs="Times New Roman"/>
                <w:color w:val="202124"/>
                <w:sz w:val="42"/>
                <w:szCs w:val="42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dijital yeterlilik</w:t>
            </w:r>
          </w:p>
        </w:tc>
      </w:tr>
      <w:tr w:rsidR="00895E77" w:rsidRPr="00006D7F" w14:paraId="2D18DB1C" w14:textId="77777777" w:rsidTr="00F70FFC">
        <w:tc>
          <w:tcPr>
            <w:tcW w:w="4834" w:type="dxa"/>
            <w:gridSpan w:val="2"/>
            <w:shd w:val="clear" w:color="auto" w:fill="FFE599"/>
          </w:tcPr>
          <w:p w14:paraId="4EAA8540" w14:textId="21A53458" w:rsidR="00895E77" w:rsidRPr="00006D7F" w:rsidRDefault="00B156A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EC6D651" w14:textId="2381ED50" w:rsidR="009B1C45" w:rsidRPr="00006D7F" w:rsidRDefault="00B156AB" w:rsidP="00F8788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006D7F">
              <w:rPr>
                <w:szCs w:val="24"/>
                <w:lang w:val="en-US"/>
              </w:rPr>
              <w:t>Öğrencileri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szCs w:val="24"/>
                <w:lang w:val="en-US"/>
              </w:rPr>
              <w:t>gruplara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szCs w:val="24"/>
                <w:lang w:val="en-US"/>
              </w:rPr>
              <w:t>bölme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194173" w14:paraId="50631909" w14:textId="77777777" w:rsidTr="00F70FFC">
        <w:tc>
          <w:tcPr>
            <w:tcW w:w="4834" w:type="dxa"/>
            <w:gridSpan w:val="2"/>
            <w:shd w:val="clear" w:color="auto" w:fill="FFE599"/>
          </w:tcPr>
          <w:p w14:paraId="2D9A9A6A" w14:textId="2E07999E" w:rsidR="00895E77" w:rsidRPr="00006D7F" w:rsidRDefault="00B156A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34F94AE8" w14:textId="77777777" w:rsidR="00B156AB" w:rsidRPr="00006D7F" w:rsidRDefault="00B156AB" w:rsidP="00B156AB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 tarih alanındaki meslekleri bileceklerdir.</w:t>
            </w:r>
          </w:p>
          <w:p w14:paraId="0CB32A1C" w14:textId="6BD85ABB" w:rsidR="00B604B2" w:rsidRPr="00006D7F" w:rsidRDefault="00B156AB" w:rsidP="00EC7B15">
            <w:pPr>
              <w:pStyle w:val="HTML-wstpniesformatowany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 hangi mesleklerin kendilerine uygun olduğunun daha fazla farkına</w:t>
            </w: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42"/>
                <w:szCs w:val="42"/>
              </w:rPr>
              <w:t xml:space="preserve"> </w:t>
            </w: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varacaklar.</w:t>
            </w:r>
          </w:p>
        </w:tc>
      </w:tr>
      <w:tr w:rsidR="00895E77" w:rsidRPr="00006D7F" w14:paraId="51C79A4D" w14:textId="77777777" w:rsidTr="00F70FFC">
        <w:tc>
          <w:tcPr>
            <w:tcW w:w="4834" w:type="dxa"/>
            <w:gridSpan w:val="2"/>
            <w:shd w:val="clear" w:color="auto" w:fill="FFE599"/>
          </w:tcPr>
          <w:p w14:paraId="04C45633" w14:textId="648F6CC1" w:rsidR="008A2FFF" w:rsidRPr="00006D7F" w:rsidRDefault="00EC7B1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lastRenderedPageBreak/>
              <w:t>Karşılaşılabilecek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7B2B9387" w14:textId="458E33BC" w:rsidR="00895E77" w:rsidRPr="00006D7F" w:rsidRDefault="00EC7B1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006D7F">
              <w:rPr>
                <w:szCs w:val="24"/>
                <w:lang w:val="en-US"/>
              </w:rPr>
              <w:t>Bazı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szCs w:val="24"/>
                <w:lang w:val="en-US"/>
              </w:rPr>
              <w:t>öğrencilerin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szCs w:val="24"/>
                <w:lang w:val="en-US"/>
              </w:rPr>
              <w:t>katılmaması</w:t>
            </w:r>
            <w:proofErr w:type="spellEnd"/>
            <w:r w:rsidRPr="00006D7F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006D7F" w14:paraId="246ED33B" w14:textId="77777777" w:rsidTr="00F70FFC">
        <w:tc>
          <w:tcPr>
            <w:tcW w:w="4834" w:type="dxa"/>
            <w:gridSpan w:val="2"/>
            <w:shd w:val="clear" w:color="auto" w:fill="FFE599"/>
          </w:tcPr>
          <w:p w14:paraId="71776A57" w14:textId="1D0A2947" w:rsidR="00895E77" w:rsidRPr="00006D7F" w:rsidRDefault="00EC7B1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006D7F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 w:rsidRPr="00006D7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06D7F"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895E77" w:rsidRPr="00006D7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256" w:type="dxa"/>
            <w:gridSpan w:val="2"/>
            <w:shd w:val="clear" w:color="auto" w:fill="auto"/>
          </w:tcPr>
          <w:p w14:paraId="0D377ACD" w14:textId="29DE51B3" w:rsidR="00717FAB" w:rsidRPr="00006D7F" w:rsidRDefault="00717FAB" w:rsidP="00EE58C1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006D7F" w14:paraId="477913E1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AAA4038" w14:textId="36973989" w:rsidR="00895E77" w:rsidRPr="00006D7F" w:rsidRDefault="00EC7B15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006D7F">
              <w:rPr>
                <w:b/>
                <w:smallCaps/>
                <w:szCs w:val="24"/>
              </w:rPr>
              <w:t>SÜRE</w:t>
            </w:r>
          </w:p>
        </w:tc>
        <w:tc>
          <w:tcPr>
            <w:tcW w:w="9219" w:type="dxa"/>
            <w:gridSpan w:val="2"/>
            <w:shd w:val="clear" w:color="auto" w:fill="FFE599"/>
          </w:tcPr>
          <w:p w14:paraId="006E909F" w14:textId="66BF072E" w:rsidR="00895E77" w:rsidRPr="00006D7F" w:rsidRDefault="00EC7B15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006D7F"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3878" w:type="dxa"/>
            <w:shd w:val="clear" w:color="auto" w:fill="FFE599"/>
          </w:tcPr>
          <w:p w14:paraId="2CAEC2EF" w14:textId="77777777" w:rsidR="00895E77" w:rsidRPr="00006D7F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006D7F">
              <w:rPr>
                <w:b/>
                <w:szCs w:val="24"/>
              </w:rPr>
              <w:t>METHOD</w:t>
            </w:r>
          </w:p>
        </w:tc>
      </w:tr>
      <w:tr w:rsidR="00895E77" w:rsidRPr="00006D7F" w14:paraId="671BEF0E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0AFC87E7" w14:textId="3DC860D6" w:rsidR="00895E77" w:rsidRPr="00006D7F" w:rsidRDefault="00B931AB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006D7F">
              <w:rPr>
                <w:szCs w:val="24"/>
                <w:lang w:val="en-US"/>
              </w:rPr>
              <w:t>3</w:t>
            </w:r>
            <w:r w:rsidR="00B604B2" w:rsidRPr="00006D7F">
              <w:rPr>
                <w:szCs w:val="24"/>
                <w:lang w:val="en-US"/>
              </w:rPr>
              <w:t xml:space="preserve"> </w:t>
            </w:r>
            <w:r w:rsidR="00EC7B15" w:rsidRPr="00006D7F">
              <w:rPr>
                <w:szCs w:val="24"/>
                <w:lang w:val="en-US"/>
              </w:rPr>
              <w:t>dk</w:t>
            </w:r>
            <w:r w:rsidR="00B604B2" w:rsidRPr="00006D7F">
              <w:rPr>
                <w:szCs w:val="24"/>
                <w:lang w:val="en-US"/>
              </w:rPr>
              <w:t>.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14F66CF5" w14:textId="50AD17AD" w:rsidR="00222CBA" w:rsidRPr="00194173" w:rsidRDefault="00222CBA" w:rsidP="00222CBA">
            <w:pPr>
              <w:rPr>
                <w:b/>
                <w:szCs w:val="24"/>
                <w:lang w:val="hu-HU"/>
              </w:rPr>
            </w:pPr>
            <w:r w:rsidRPr="00194173">
              <w:rPr>
                <w:b/>
                <w:szCs w:val="24"/>
                <w:lang w:val="hu-HU"/>
              </w:rPr>
              <w:t>I.</w:t>
            </w:r>
            <w:r w:rsidRPr="00194173">
              <w:rPr>
                <w:szCs w:val="24"/>
                <w:lang w:val="hu-HU"/>
              </w:rPr>
              <w:t xml:space="preserve"> </w:t>
            </w:r>
            <w:r w:rsidR="00EC7B15" w:rsidRPr="00194173">
              <w:rPr>
                <w:szCs w:val="24"/>
                <w:lang w:val="hu-HU"/>
              </w:rPr>
              <w:t>HAZIRLIK AKTİVİTESİ</w:t>
            </w:r>
          </w:p>
          <w:p w14:paraId="4CBEA3C8" w14:textId="79E85F6A" w:rsidR="00222CBA" w:rsidRPr="00194173" w:rsidRDefault="00EC7B15" w:rsidP="00222CBA">
            <w:pPr>
              <w:rPr>
                <w:b/>
                <w:szCs w:val="24"/>
                <w:lang w:val="hu-HU"/>
              </w:rPr>
            </w:pPr>
            <w:r w:rsidRPr="00194173">
              <w:rPr>
                <w:b/>
                <w:szCs w:val="24"/>
                <w:lang w:val="hu-HU"/>
              </w:rPr>
              <w:t>AMAÇ</w:t>
            </w:r>
            <w:r w:rsidR="00222CBA" w:rsidRPr="00194173">
              <w:rPr>
                <w:b/>
                <w:szCs w:val="24"/>
                <w:lang w:val="hu-HU"/>
              </w:rPr>
              <w:t xml:space="preserve">: </w:t>
            </w:r>
            <w:r w:rsidRPr="00194173">
              <w:rPr>
                <w:b/>
                <w:szCs w:val="24"/>
                <w:lang w:val="hu-HU"/>
              </w:rPr>
              <w:t xml:space="preserve">TARİH BİLGİSİ GEREKTİREN MESLEKLERİ TANIMAK </w:t>
            </w:r>
          </w:p>
          <w:p w14:paraId="3EE99B11" w14:textId="77777777" w:rsidR="00EC7B15" w:rsidRPr="00194173" w:rsidRDefault="00EC7B15" w:rsidP="00222CBA">
            <w:pPr>
              <w:rPr>
                <w:szCs w:val="24"/>
                <w:lang w:val="hu-HU"/>
              </w:rPr>
            </w:pPr>
          </w:p>
          <w:p w14:paraId="720A8A72" w14:textId="4DCCB599" w:rsidR="00EC7B15" w:rsidRPr="00006D7F" w:rsidRDefault="00EC7B15" w:rsidP="00EC7B15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Öğretmen, tarih bilgisi gerektiren meslekleri ve tarih derslerinde kazandırılabilecek beceriler ile tarih bilgisi gerektirmeyen meslekleri tanıtır.</w:t>
            </w:r>
          </w:p>
          <w:p w14:paraId="489E1303" w14:textId="77B5C996" w:rsidR="00EC7B15" w:rsidRPr="00006D7F" w:rsidRDefault="00EC7B15" w:rsidP="00EC7B15">
            <w:pPr>
              <w:pStyle w:val="HTML-wstpniesformatowany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06D7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Öğrenciler, tarih bilgisi gerektiren meslekleri,tarih derslerinde edinilebilecek becerileri ve tarih bilgisi gerektirmeyen meslekleri listeler.</w:t>
            </w:r>
          </w:p>
          <w:p w14:paraId="734C2E62" w14:textId="40D96652" w:rsidR="00222CBA" w:rsidRPr="00194173" w:rsidRDefault="00222CBA" w:rsidP="00E94557">
            <w:pPr>
              <w:rPr>
                <w:szCs w:val="24"/>
                <w:lang w:val="tr-TR"/>
              </w:rPr>
            </w:pPr>
          </w:p>
        </w:tc>
        <w:tc>
          <w:tcPr>
            <w:tcW w:w="3878" w:type="dxa"/>
            <w:shd w:val="clear" w:color="auto" w:fill="auto"/>
          </w:tcPr>
          <w:p w14:paraId="4C9C4CB4" w14:textId="77777777" w:rsidR="00895E77" w:rsidRPr="00194173" w:rsidRDefault="00895E77" w:rsidP="00E871C3">
            <w:pPr>
              <w:jc w:val="center"/>
              <w:rPr>
                <w:szCs w:val="24"/>
                <w:lang w:val="tr-TR"/>
              </w:rPr>
            </w:pPr>
          </w:p>
          <w:p w14:paraId="78AC2669" w14:textId="77777777" w:rsidR="00E871C3" w:rsidRPr="00194173" w:rsidRDefault="00E871C3" w:rsidP="00E871C3">
            <w:pPr>
              <w:jc w:val="center"/>
              <w:rPr>
                <w:color w:val="auto"/>
                <w:szCs w:val="24"/>
                <w:lang w:val="tr-TR"/>
              </w:rPr>
            </w:pPr>
          </w:p>
          <w:p w14:paraId="23376CD6" w14:textId="735E1C87" w:rsidR="009B1C45" w:rsidRPr="00006D7F" w:rsidRDefault="00B931AB" w:rsidP="00E871C3">
            <w:pPr>
              <w:jc w:val="center"/>
              <w:rPr>
                <w:color w:val="auto"/>
                <w:szCs w:val="24"/>
              </w:rPr>
            </w:pPr>
            <w:proofErr w:type="spellStart"/>
            <w:r w:rsidRPr="00006D7F">
              <w:rPr>
                <w:color w:val="auto"/>
                <w:szCs w:val="24"/>
              </w:rPr>
              <w:t>B</w:t>
            </w:r>
            <w:r w:rsidR="00EC7B15" w:rsidRPr="00006D7F">
              <w:rPr>
                <w:color w:val="auto"/>
                <w:szCs w:val="24"/>
              </w:rPr>
              <w:t>eyin</w:t>
            </w:r>
            <w:proofErr w:type="spellEnd"/>
            <w:r w:rsidR="00EC7B15" w:rsidRPr="00006D7F">
              <w:rPr>
                <w:color w:val="auto"/>
                <w:szCs w:val="24"/>
              </w:rPr>
              <w:t xml:space="preserve"> </w:t>
            </w:r>
            <w:proofErr w:type="spellStart"/>
            <w:r w:rsidR="00EC7B15" w:rsidRPr="00006D7F">
              <w:rPr>
                <w:color w:val="auto"/>
                <w:szCs w:val="24"/>
              </w:rPr>
              <w:t>fırtınası</w:t>
            </w:r>
            <w:proofErr w:type="spellEnd"/>
          </w:p>
          <w:p w14:paraId="2057003F" w14:textId="77777777" w:rsidR="009313A0" w:rsidRPr="00006D7F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44B134B2" w14:textId="77777777" w:rsidR="009313A0" w:rsidRPr="00006D7F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5D3F7943" w14:textId="50628F04" w:rsidR="007C708D" w:rsidRPr="00006D7F" w:rsidRDefault="007C708D" w:rsidP="00E871C3">
            <w:pPr>
              <w:jc w:val="center"/>
              <w:rPr>
                <w:color w:val="auto"/>
                <w:szCs w:val="24"/>
              </w:rPr>
            </w:pPr>
          </w:p>
        </w:tc>
      </w:tr>
      <w:tr w:rsidR="005A20C3" w:rsidRPr="00006D7F" w14:paraId="504662C1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E59F" w14:textId="77777777" w:rsidR="005A20C3" w:rsidRPr="00006D7F" w:rsidRDefault="0041558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006D7F">
              <w:rPr>
                <w:szCs w:val="24"/>
                <w:lang w:val="en-US"/>
              </w:rPr>
              <w:t>5</w:t>
            </w:r>
            <w:r w:rsidR="00B604B2" w:rsidRPr="00006D7F">
              <w:rPr>
                <w:szCs w:val="24"/>
                <w:lang w:val="en-US"/>
              </w:rPr>
              <w:t xml:space="preserve"> min.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D011" w14:textId="47C5FB3B" w:rsidR="00222CBA" w:rsidRPr="00006D7F" w:rsidRDefault="00222CBA" w:rsidP="00222CBA">
            <w:pPr>
              <w:rPr>
                <w:b/>
                <w:szCs w:val="24"/>
              </w:rPr>
            </w:pPr>
            <w:r w:rsidRPr="00006D7F">
              <w:rPr>
                <w:b/>
                <w:szCs w:val="24"/>
              </w:rPr>
              <w:t xml:space="preserve">II. </w:t>
            </w:r>
            <w:proofErr w:type="spellStart"/>
            <w:r w:rsidR="00EC7B15" w:rsidRPr="00006D7F">
              <w:rPr>
                <w:b/>
                <w:szCs w:val="24"/>
              </w:rPr>
              <w:t>Tarih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çalışması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gerektiren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bazı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mesleklerin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karakterini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  <w:proofErr w:type="spellStart"/>
            <w:r w:rsidR="00EC7B15" w:rsidRPr="00006D7F">
              <w:rPr>
                <w:b/>
                <w:szCs w:val="24"/>
              </w:rPr>
              <w:t>tanıma</w:t>
            </w:r>
            <w:proofErr w:type="spellEnd"/>
            <w:r w:rsidR="00EC7B15" w:rsidRPr="00006D7F">
              <w:rPr>
                <w:b/>
                <w:szCs w:val="24"/>
              </w:rPr>
              <w:t xml:space="preserve"> </w:t>
            </w:r>
          </w:p>
          <w:p w14:paraId="0759E4B6" w14:textId="4C144F89" w:rsidR="00222CBA" w:rsidRPr="00006D7F" w:rsidRDefault="00EC7B15" w:rsidP="00222CBA">
            <w:pPr>
              <w:rPr>
                <w:b/>
                <w:szCs w:val="24"/>
              </w:rPr>
            </w:pPr>
            <w:proofErr w:type="spellStart"/>
            <w:r w:rsidRPr="00006D7F">
              <w:rPr>
                <w:b/>
                <w:szCs w:val="24"/>
              </w:rPr>
              <w:t>Amaç</w:t>
            </w:r>
            <w:proofErr w:type="spellEnd"/>
            <w:r w:rsidR="00222CBA" w:rsidRPr="00006D7F">
              <w:rPr>
                <w:b/>
                <w:szCs w:val="24"/>
              </w:rPr>
              <w:t xml:space="preserve">: </w:t>
            </w:r>
            <w:proofErr w:type="spellStart"/>
            <w:r w:rsidRPr="00006D7F">
              <w:rPr>
                <w:b/>
                <w:szCs w:val="24"/>
              </w:rPr>
              <w:t>Tarih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bilgisi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gerektiren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meslekleri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kısaca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tanımlama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</w:p>
          <w:p w14:paraId="1EA7C700" w14:textId="0D1CC5AD" w:rsidR="00222CBA" w:rsidRPr="00006D7F" w:rsidRDefault="00EC7B15" w:rsidP="00222CBA">
            <w:pPr>
              <w:rPr>
                <w:szCs w:val="24"/>
              </w:rPr>
            </w:pPr>
            <w:proofErr w:type="spellStart"/>
            <w:r w:rsidRPr="00006D7F">
              <w:rPr>
                <w:szCs w:val="24"/>
              </w:rPr>
              <w:t>Öğretmen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öğrencilerden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linke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gitmelerini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ister</w:t>
            </w:r>
            <w:proofErr w:type="spellEnd"/>
            <w:r w:rsidR="00222CBA" w:rsidRPr="00006D7F">
              <w:rPr>
                <w:szCs w:val="24"/>
              </w:rPr>
              <w:t xml:space="preserve">: </w:t>
            </w:r>
            <w:hyperlink r:id="rId8" w:history="1">
              <w:r w:rsidR="00222CBA" w:rsidRPr="00006D7F">
                <w:rPr>
                  <w:rStyle w:val="Hipercze"/>
                  <w:lang w:val="ro-RO"/>
                </w:rPr>
                <w:t>https://learningapps.org/watch?v=p6s76dtjn23</w:t>
              </w:r>
            </w:hyperlink>
            <w:r w:rsidR="00222CBA" w:rsidRPr="00006D7F">
              <w:rPr>
                <w:rStyle w:val="Hipercze"/>
                <w:lang w:val="ro-RO"/>
              </w:rPr>
              <w:t xml:space="preserve"> </w:t>
            </w:r>
            <w:r w:rsidRPr="00006D7F">
              <w:rPr>
                <w:rStyle w:val="Hipercze"/>
                <w:lang w:val="ro-RO"/>
              </w:rPr>
              <w:t xml:space="preserve"> </w:t>
            </w:r>
            <w:proofErr w:type="spellStart"/>
            <w:r w:rsidRPr="00006D7F">
              <w:rPr>
                <w:rStyle w:val="Hipercze"/>
                <w:color w:val="000000"/>
              </w:rPr>
              <w:t>ve</w:t>
            </w:r>
            <w:proofErr w:type="spellEnd"/>
            <w:r w:rsidRPr="00006D7F">
              <w:rPr>
                <w:rStyle w:val="Hipercze"/>
                <w:color w:val="000000"/>
              </w:rPr>
              <w:t xml:space="preserve"> </w:t>
            </w:r>
            <w:proofErr w:type="spellStart"/>
            <w:r w:rsidRPr="00006D7F">
              <w:rPr>
                <w:rStyle w:val="Hipercze"/>
                <w:color w:val="000000"/>
              </w:rPr>
              <w:t>bulmacayı</w:t>
            </w:r>
            <w:proofErr w:type="spellEnd"/>
            <w:r w:rsidRPr="00006D7F">
              <w:rPr>
                <w:rStyle w:val="Hipercze"/>
                <w:color w:val="000000"/>
              </w:rPr>
              <w:t xml:space="preserve"> </w:t>
            </w:r>
            <w:proofErr w:type="spellStart"/>
            <w:r w:rsidRPr="00006D7F">
              <w:rPr>
                <w:rStyle w:val="Hipercze"/>
                <w:color w:val="000000"/>
              </w:rPr>
              <w:t>çözmelerini</w:t>
            </w:r>
            <w:proofErr w:type="spellEnd"/>
            <w:r w:rsidRPr="00006D7F">
              <w:rPr>
                <w:rStyle w:val="Hipercze"/>
                <w:color w:val="000000"/>
              </w:rPr>
              <w:t xml:space="preserve"> </w:t>
            </w:r>
            <w:proofErr w:type="spellStart"/>
            <w:r w:rsidRPr="00006D7F">
              <w:rPr>
                <w:rStyle w:val="Hipercze"/>
                <w:color w:val="000000"/>
              </w:rPr>
              <w:t>ister</w:t>
            </w:r>
            <w:proofErr w:type="spellEnd"/>
            <w:r w:rsidRPr="00006D7F">
              <w:rPr>
                <w:rStyle w:val="Hipercze"/>
                <w:color w:val="000000"/>
              </w:rPr>
              <w:t>.</w:t>
            </w:r>
            <w:r w:rsidR="00222CBA"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Öğrenciler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kısa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tanımları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okur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ve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tarih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çalışması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lastRenderedPageBreak/>
              <w:t>gerektiren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meslekleri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tanıtır</w:t>
            </w:r>
            <w:proofErr w:type="spellEnd"/>
            <w:r w:rsidRPr="00006D7F">
              <w:rPr>
                <w:szCs w:val="24"/>
              </w:rPr>
              <w:t xml:space="preserve">. </w:t>
            </w:r>
          </w:p>
          <w:p w14:paraId="258A1D46" w14:textId="54D1291F" w:rsidR="00222CBA" w:rsidRPr="00006D7F" w:rsidRDefault="00EC7B15" w:rsidP="00222CBA">
            <w:pPr>
              <w:rPr>
                <w:szCs w:val="24"/>
              </w:rPr>
            </w:pPr>
            <w:proofErr w:type="spellStart"/>
            <w:r w:rsidRPr="00006D7F">
              <w:rPr>
                <w:szCs w:val="24"/>
              </w:rPr>
              <w:t>Öğrenciler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bulmaca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için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bireysel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Pr="00006D7F">
              <w:rPr>
                <w:szCs w:val="24"/>
              </w:rPr>
              <w:t>çalışır</w:t>
            </w:r>
            <w:proofErr w:type="spellEnd"/>
            <w:r w:rsidRPr="00006D7F">
              <w:rPr>
                <w:szCs w:val="24"/>
              </w:rPr>
              <w:t xml:space="preserve">. </w:t>
            </w:r>
          </w:p>
          <w:p w14:paraId="24EC11E8" w14:textId="77777777" w:rsidR="00F805AC" w:rsidRPr="00006D7F" w:rsidRDefault="00EC7B15" w:rsidP="00F805AC">
            <w:pPr>
              <w:rPr>
                <w:szCs w:val="24"/>
              </w:rPr>
            </w:pPr>
            <w:proofErr w:type="spellStart"/>
            <w:r w:rsidRPr="00006D7F">
              <w:rPr>
                <w:szCs w:val="24"/>
              </w:rPr>
              <w:t>Öğretmen</w:t>
            </w:r>
            <w:proofErr w:type="spellEnd"/>
            <w:r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çözümlerin</w:t>
            </w:r>
            <w:proofErr w:type="spellEnd"/>
            <w:r w:rsidR="00F805AC"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doğru</w:t>
            </w:r>
            <w:proofErr w:type="spellEnd"/>
            <w:r w:rsidR="00F805AC"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olup</w:t>
            </w:r>
            <w:proofErr w:type="spellEnd"/>
            <w:r w:rsidR="00F805AC"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olmadığını</w:t>
            </w:r>
            <w:proofErr w:type="spellEnd"/>
            <w:r w:rsidR="00F805AC"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sorar</w:t>
            </w:r>
            <w:proofErr w:type="spellEnd"/>
            <w:r w:rsidR="00F805AC" w:rsidRPr="00006D7F">
              <w:rPr>
                <w:szCs w:val="24"/>
              </w:rPr>
              <w:t xml:space="preserve">. </w:t>
            </w:r>
          </w:p>
          <w:p w14:paraId="7A1F6DB9" w14:textId="254E31C0" w:rsidR="00CB2D2F" w:rsidRPr="00006D7F" w:rsidRDefault="00F805AC" w:rsidP="00F805AC">
            <w:pPr>
              <w:rPr>
                <w:szCs w:val="24"/>
              </w:rPr>
            </w:pPr>
            <w:proofErr w:type="spellStart"/>
            <w:r w:rsidRPr="00006D7F">
              <w:rPr>
                <w:b/>
                <w:szCs w:val="24"/>
              </w:rPr>
              <w:t>Öğrenciler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hatalarını</w:t>
            </w:r>
            <w:proofErr w:type="spellEnd"/>
            <w:r w:rsidRPr="00006D7F">
              <w:rPr>
                <w:b/>
                <w:szCs w:val="24"/>
              </w:rPr>
              <w:t xml:space="preserve"> </w:t>
            </w:r>
            <w:proofErr w:type="spellStart"/>
            <w:r w:rsidRPr="00006D7F">
              <w:rPr>
                <w:b/>
                <w:szCs w:val="24"/>
              </w:rPr>
              <w:t>düzeltir</w:t>
            </w:r>
            <w:proofErr w:type="spellEnd"/>
            <w:r w:rsidRPr="00006D7F">
              <w:rPr>
                <w:b/>
                <w:szCs w:val="24"/>
              </w:rPr>
              <w:t xml:space="preserve">.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4752" w14:textId="1F2F11E9" w:rsidR="001D66D6" w:rsidRPr="00006D7F" w:rsidRDefault="0087733A" w:rsidP="00E871C3">
            <w:pPr>
              <w:spacing w:before="240" w:after="240"/>
              <w:jc w:val="center"/>
              <w:rPr>
                <w:szCs w:val="24"/>
              </w:rPr>
            </w:pPr>
            <w:hyperlink r:id="rId9" w:history="1">
              <w:r w:rsidR="0041558C" w:rsidRPr="00006D7F">
                <w:rPr>
                  <w:rStyle w:val="Hipercze"/>
                  <w:lang w:val="ro-RO"/>
                </w:rPr>
                <w:t>https://learningapps.org/watch?v=p6s76dtjn23</w:t>
              </w:r>
            </w:hyperlink>
          </w:p>
          <w:p w14:paraId="6BD9EB07" w14:textId="77777777" w:rsidR="009B1C45" w:rsidRPr="00006D7F" w:rsidRDefault="009B1C45" w:rsidP="00E871C3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221A6E5F" w14:textId="36A11F5F" w:rsidR="00CF77C3" w:rsidRPr="00006D7F" w:rsidRDefault="00CF77C3" w:rsidP="00E871C3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006D7F">
              <w:rPr>
                <w:szCs w:val="24"/>
              </w:rPr>
              <w:lastRenderedPageBreak/>
              <w:t>Gr</w:t>
            </w:r>
            <w:r w:rsidR="00F805AC" w:rsidRPr="00006D7F">
              <w:rPr>
                <w:szCs w:val="24"/>
              </w:rPr>
              <w:t>up</w:t>
            </w:r>
            <w:proofErr w:type="spellEnd"/>
            <w:r w:rsidR="00F805AC" w:rsidRPr="00006D7F">
              <w:rPr>
                <w:szCs w:val="24"/>
              </w:rPr>
              <w:t xml:space="preserve"> </w:t>
            </w:r>
            <w:proofErr w:type="spellStart"/>
            <w:r w:rsidR="00F805AC" w:rsidRPr="00006D7F">
              <w:rPr>
                <w:szCs w:val="24"/>
              </w:rPr>
              <w:t>etkinliği</w:t>
            </w:r>
            <w:proofErr w:type="spellEnd"/>
          </w:p>
          <w:p w14:paraId="6B08EBAE" w14:textId="77777777" w:rsidR="0041558C" w:rsidRPr="00006D7F" w:rsidRDefault="0041558C" w:rsidP="00E871C3">
            <w:pPr>
              <w:spacing w:before="240" w:after="240"/>
              <w:jc w:val="center"/>
              <w:rPr>
                <w:szCs w:val="24"/>
              </w:rPr>
            </w:pPr>
          </w:p>
        </w:tc>
      </w:tr>
      <w:tr w:rsidR="005A20C3" w:rsidRPr="00194173" w14:paraId="54DBFEA9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95C" w14:textId="77777777" w:rsidR="00CB2D2F" w:rsidRPr="00006D7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473BF0B1" w14:textId="77777777" w:rsidR="00CB2D2F" w:rsidRPr="00006D7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618DA112" w14:textId="77777777" w:rsidR="00CB2D2F" w:rsidRPr="00006D7F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11692987" w14:textId="71ADCD05" w:rsidR="005A20C3" w:rsidRPr="00006D7F" w:rsidRDefault="00F805AC" w:rsidP="00222CBA">
            <w:pPr>
              <w:pStyle w:val="Akapitzlist"/>
              <w:numPr>
                <w:ilvl w:val="0"/>
                <w:numId w:val="13"/>
              </w:numPr>
              <w:spacing w:before="240" w:after="240"/>
              <w:jc w:val="both"/>
              <w:rPr>
                <w:smallCaps/>
                <w:szCs w:val="24"/>
              </w:rPr>
            </w:pPr>
            <w:r w:rsidRPr="00006D7F">
              <w:rPr>
                <w:szCs w:val="24"/>
                <w:lang w:val="en-US"/>
              </w:rPr>
              <w:t>dk</w:t>
            </w:r>
            <w:r w:rsidR="00CB2D2F" w:rsidRPr="00006D7F">
              <w:rPr>
                <w:szCs w:val="24"/>
                <w:lang w:val="en-US"/>
              </w:rPr>
              <w:t>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C86F" w14:textId="0CF3DDAB" w:rsidR="00222CBA" w:rsidRPr="00006D7F" w:rsidRDefault="00222CBA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III. </w:t>
            </w:r>
            <w:r w:rsidR="00F805AC" w:rsidRPr="00006D7F">
              <w:rPr>
                <w:rStyle w:val="rynqvb"/>
                <w:b/>
                <w:szCs w:val="24"/>
                <w:lang w:val="ro-RO"/>
              </w:rPr>
              <w:t>T</w:t>
            </w:r>
            <w:r w:rsidR="00F805AC" w:rsidRPr="00006D7F">
              <w:rPr>
                <w:rStyle w:val="rynqvb"/>
                <w:b/>
                <w:lang w:val="ro-RO"/>
              </w:rPr>
              <w:t xml:space="preserve">arih çalışması gerektiren meslekleri pratik etmeyi gerektiren becerileri tanıma </w:t>
            </w:r>
          </w:p>
          <w:p w14:paraId="3D97FA21" w14:textId="556C359A" w:rsidR="00222CBA" w:rsidRPr="00006D7F" w:rsidRDefault="00F805AC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Amaç:Tarih çalışması gerektiren bazı meslekleri pratik etmeyi gerektiren becerilerin sunumu </w:t>
            </w:r>
            <w:r w:rsidR="00222CBA" w:rsidRPr="00006D7F">
              <w:rPr>
                <w:rStyle w:val="rynqvb"/>
                <w:b/>
                <w:szCs w:val="24"/>
                <w:lang w:val="ro-RO"/>
              </w:rPr>
              <w:t xml:space="preserve"> </w:t>
            </w:r>
          </w:p>
          <w:p w14:paraId="0A63997C" w14:textId="373798D3" w:rsidR="00222CBA" w:rsidRPr="00006D7F" w:rsidRDefault="00F805AC" w:rsidP="00222CBA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>Öğretmen öğrencilerden linki tamamlamalrını ister</w:t>
            </w:r>
            <w:r w:rsidR="00222CBA" w:rsidRPr="00006D7F">
              <w:rPr>
                <w:rStyle w:val="rynqvb"/>
                <w:szCs w:val="24"/>
                <w:lang w:val="ro-RO"/>
              </w:rPr>
              <w:t xml:space="preserve">: </w:t>
            </w:r>
            <w:r w:rsidR="0087733A">
              <w:fldChar w:fldCharType="begin"/>
            </w:r>
            <w:r w:rsidR="0087733A" w:rsidRPr="00194173">
              <w:rPr>
                <w:lang w:val="ro-RO"/>
              </w:rPr>
              <w:instrText xml:space="preserve"> HYPERLINK "https://learningapps.org/display?v=p4ytmf81323" </w:instrText>
            </w:r>
            <w:r w:rsidR="0087733A">
              <w:fldChar w:fldCharType="separate"/>
            </w:r>
            <w:r w:rsidR="00222CBA" w:rsidRPr="00006D7F">
              <w:rPr>
                <w:rStyle w:val="Hipercze"/>
                <w:lang w:val="ro-RO"/>
              </w:rPr>
              <w:t>https://learningapps.org/display?v=p4ytmf81323</w:t>
            </w:r>
            <w:r w:rsidR="0087733A">
              <w:rPr>
                <w:rStyle w:val="Hipercze"/>
                <w:lang w:val="ro-RO"/>
              </w:rPr>
              <w:fldChar w:fldCharType="end"/>
            </w:r>
            <w:r w:rsidR="00222CBA" w:rsidRPr="00006D7F">
              <w:rPr>
                <w:rStyle w:val="Hipercze"/>
                <w:lang w:val="ro-RO"/>
              </w:rPr>
              <w:t xml:space="preserve"> </w:t>
            </w:r>
            <w:r w:rsidRPr="00006D7F">
              <w:rPr>
                <w:rStyle w:val="Hipercze"/>
                <w:lang w:val="ro-RO"/>
              </w:rPr>
              <w:t xml:space="preserve">    </w:t>
            </w:r>
            <w:r w:rsidR="00222CBA" w:rsidRPr="00006D7F">
              <w:rPr>
                <w:rStyle w:val="rynqvb"/>
                <w:szCs w:val="24"/>
                <w:lang w:val="ro-RO"/>
              </w:rPr>
              <w:t xml:space="preserve"> </w:t>
            </w:r>
            <w:r w:rsidRPr="00006D7F">
              <w:rPr>
                <w:rStyle w:val="rynqvb"/>
                <w:szCs w:val="24"/>
                <w:lang w:val="ro-RO"/>
              </w:rPr>
              <w:t>v</w:t>
            </w:r>
            <w:r w:rsidRPr="00194173">
              <w:rPr>
                <w:rStyle w:val="rynqvb"/>
                <w:szCs w:val="24"/>
                <w:lang w:val="ro-RO"/>
              </w:rPr>
              <w:t xml:space="preserve">e tarih bilgisi gerektiren bazı meslekleri Pratik etmeyi gerektiren becerileri seçmelerini ister, sonrasında yanlış cevap varsa kontrol eder. </w:t>
            </w:r>
          </w:p>
          <w:p w14:paraId="482237B6" w14:textId="77777777" w:rsidR="00F805AC" w:rsidRPr="00006D7F" w:rsidRDefault="00F805AC" w:rsidP="00F805AC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Öğrenciler bireysel çalışır. </w:t>
            </w:r>
          </w:p>
          <w:p w14:paraId="72C8FEAA" w14:textId="09A8DB57" w:rsidR="005A20C3" w:rsidRPr="00194173" w:rsidRDefault="00F805AC" w:rsidP="00F805AC">
            <w:pPr>
              <w:rPr>
                <w:sz w:val="25"/>
                <w:szCs w:val="25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Öğretmen yanlış cevapları konttrol eder, düzeltir.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C4FB" w14:textId="77777777" w:rsidR="00CF77C3" w:rsidRPr="00194173" w:rsidRDefault="00CF77C3" w:rsidP="00E871C3">
            <w:pPr>
              <w:spacing w:before="240" w:after="240"/>
              <w:jc w:val="center"/>
              <w:rPr>
                <w:szCs w:val="24"/>
                <w:lang w:val="ro-RO"/>
              </w:rPr>
            </w:pPr>
          </w:p>
          <w:p w14:paraId="3437A986" w14:textId="77777777" w:rsidR="00CF77C3" w:rsidRPr="00194173" w:rsidRDefault="00CF77C3" w:rsidP="00E871C3">
            <w:pPr>
              <w:spacing w:before="240" w:after="240"/>
              <w:jc w:val="center"/>
              <w:rPr>
                <w:szCs w:val="24"/>
                <w:lang w:val="ro-RO"/>
              </w:rPr>
            </w:pPr>
          </w:p>
          <w:p w14:paraId="566F5970" w14:textId="77777777" w:rsidR="00EE77FB" w:rsidRPr="00194173" w:rsidRDefault="0087733A" w:rsidP="00E871C3">
            <w:pPr>
              <w:spacing w:before="240" w:after="240"/>
              <w:jc w:val="center"/>
              <w:rPr>
                <w:lang w:val="ro-RO"/>
              </w:rPr>
            </w:pPr>
            <w:r>
              <w:fldChar w:fldCharType="begin"/>
            </w:r>
            <w:r w:rsidRPr="00194173">
              <w:rPr>
                <w:lang w:val="ro-RO"/>
              </w:rPr>
              <w:instrText xml:space="preserve"> HYPERLINK "https://learningapps.org/display?v=p4ytmf81323" </w:instrText>
            </w:r>
            <w:r>
              <w:fldChar w:fldCharType="separate"/>
            </w:r>
            <w:r w:rsidR="00222CBA" w:rsidRPr="00006D7F">
              <w:rPr>
                <w:rStyle w:val="Hipercze"/>
                <w:lang w:val="ro-RO"/>
              </w:rPr>
              <w:t>https://learningapps.org/display?v=p4ytmf81323</w:t>
            </w:r>
            <w:r>
              <w:rPr>
                <w:rStyle w:val="Hipercze"/>
                <w:lang w:val="ro-RO"/>
              </w:rPr>
              <w:fldChar w:fldCharType="end"/>
            </w:r>
          </w:p>
          <w:p w14:paraId="08C6FCC6" w14:textId="2DF34E08" w:rsidR="009B1C45" w:rsidRPr="00194173" w:rsidRDefault="009B1C45" w:rsidP="00E871C3">
            <w:pPr>
              <w:spacing w:before="240" w:after="240"/>
              <w:jc w:val="center"/>
              <w:rPr>
                <w:lang w:val="ro-RO"/>
              </w:rPr>
            </w:pPr>
          </w:p>
        </w:tc>
      </w:tr>
      <w:tr w:rsidR="0041558C" w:rsidRPr="00006D7F" w14:paraId="645F0E0B" w14:textId="77777777" w:rsidTr="00F70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8538" w14:textId="73B74582" w:rsidR="0041558C" w:rsidRPr="00006D7F" w:rsidRDefault="00F805AC" w:rsidP="00F805AC">
            <w:pPr>
              <w:pStyle w:val="Akapitzlist"/>
              <w:numPr>
                <w:ilvl w:val="0"/>
                <w:numId w:val="15"/>
              </w:numPr>
              <w:spacing w:before="240" w:after="240"/>
              <w:rPr>
                <w:szCs w:val="24"/>
                <w:lang w:val="en-US"/>
              </w:rPr>
            </w:pPr>
            <w:r w:rsidRPr="00006D7F">
              <w:rPr>
                <w:szCs w:val="24"/>
                <w:lang w:val="en-US"/>
              </w:rPr>
              <w:t>dk</w:t>
            </w:r>
            <w:r w:rsidR="00A92D30" w:rsidRPr="00006D7F">
              <w:rPr>
                <w:szCs w:val="24"/>
                <w:lang w:val="en-US"/>
              </w:rPr>
              <w:t>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776F" w14:textId="1C887F39" w:rsidR="0041558C" w:rsidRPr="00006D7F" w:rsidRDefault="00EB30E2" w:rsidP="00EB30E2">
            <w:pPr>
              <w:rPr>
                <w:b/>
                <w:smallCaps/>
              </w:rPr>
            </w:pPr>
            <w:r w:rsidRPr="00006D7F">
              <w:rPr>
                <w:b/>
                <w:smallCaps/>
              </w:rPr>
              <w:t xml:space="preserve">IV. </w:t>
            </w:r>
            <w:proofErr w:type="spellStart"/>
            <w:r w:rsidR="00F805AC" w:rsidRPr="00006D7F">
              <w:rPr>
                <w:b/>
                <w:smallCaps/>
              </w:rPr>
              <w:t>kapanış</w:t>
            </w:r>
            <w:proofErr w:type="spellEnd"/>
            <w:r w:rsidR="00F805AC" w:rsidRPr="00006D7F">
              <w:rPr>
                <w:b/>
                <w:smallCaps/>
              </w:rPr>
              <w:t xml:space="preserve"> </w:t>
            </w:r>
            <w:proofErr w:type="spellStart"/>
            <w:r w:rsidR="00F805AC" w:rsidRPr="00006D7F">
              <w:rPr>
                <w:b/>
                <w:smallCaps/>
              </w:rPr>
              <w:t>aktivitesi</w:t>
            </w:r>
            <w:proofErr w:type="spellEnd"/>
          </w:p>
          <w:p w14:paraId="04B698BF" w14:textId="691126CB" w:rsidR="00EB30E2" w:rsidRPr="00006D7F" w:rsidRDefault="00F805AC" w:rsidP="00EB30E2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>Amaç</w:t>
            </w:r>
            <w:r w:rsidR="00EB30E2" w:rsidRPr="00006D7F">
              <w:rPr>
                <w:rStyle w:val="rynqvb"/>
                <w:b/>
                <w:szCs w:val="24"/>
                <w:lang w:val="ro-RO"/>
              </w:rPr>
              <w:t xml:space="preserve">: </w:t>
            </w:r>
            <w:r w:rsidRPr="00006D7F">
              <w:rPr>
                <w:rStyle w:val="rynqvb"/>
                <w:b/>
                <w:szCs w:val="24"/>
                <w:lang w:val="ro-RO"/>
              </w:rPr>
              <w:t xml:space="preserve">Bu alanda kariyer yapmaya istekli öğrencileri tanımak </w:t>
            </w:r>
          </w:p>
          <w:p w14:paraId="653566DF" w14:textId="77777777" w:rsidR="001A3DC4" w:rsidRPr="00006D7F" w:rsidRDefault="00EB30E2" w:rsidP="001A3DC4">
            <w:pPr>
              <w:rPr>
                <w:rStyle w:val="rynqvb"/>
                <w:b/>
                <w:szCs w:val="24"/>
                <w:lang w:val="ro-RO"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  </w:t>
            </w:r>
            <w:r w:rsidR="00F805AC" w:rsidRPr="00006D7F">
              <w:rPr>
                <w:rStyle w:val="rynqvb"/>
                <w:b/>
                <w:szCs w:val="24"/>
                <w:lang w:val="ro-RO"/>
              </w:rPr>
              <w:t>Öğretmen</w:t>
            </w:r>
            <w:r w:rsidR="001A3DC4" w:rsidRPr="00006D7F">
              <w:rPr>
                <w:rStyle w:val="rynqvb"/>
                <w:b/>
                <w:szCs w:val="24"/>
                <w:lang w:val="ro-RO"/>
              </w:rPr>
              <w:t xml:space="preserve">, bu alanda kariyer yapmaya istekli öğrenci olup olmadığını sorar. </w:t>
            </w:r>
          </w:p>
          <w:p w14:paraId="052E6F3F" w14:textId="43A9209E" w:rsidR="00EE77FB" w:rsidRPr="00006D7F" w:rsidRDefault="001A3DC4" w:rsidP="001A3DC4">
            <w:pPr>
              <w:rPr>
                <w:b/>
                <w:smallCaps/>
              </w:rPr>
            </w:pPr>
            <w:r w:rsidRPr="00006D7F">
              <w:rPr>
                <w:rStyle w:val="rynqvb"/>
                <w:b/>
                <w:szCs w:val="24"/>
                <w:lang w:val="ro-RO"/>
              </w:rPr>
              <w:t xml:space="preserve">Öğrenciler fikirlerini söyler.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6D2C" w14:textId="23DF30A1" w:rsidR="0041558C" w:rsidRPr="00006D7F" w:rsidRDefault="001A3DC4" w:rsidP="001A3DC4">
            <w:pPr>
              <w:spacing w:before="240" w:after="240"/>
            </w:pPr>
            <w:proofErr w:type="spellStart"/>
            <w:r w:rsidRPr="00006D7F">
              <w:t>Karşılıklı</w:t>
            </w:r>
            <w:proofErr w:type="spellEnd"/>
            <w:r w:rsidRPr="00006D7F">
              <w:t xml:space="preserve"> </w:t>
            </w:r>
            <w:proofErr w:type="spellStart"/>
            <w:r w:rsidRPr="00006D7F">
              <w:t>çalışma</w:t>
            </w:r>
            <w:proofErr w:type="spellEnd"/>
            <w:r w:rsidRPr="00006D7F">
              <w:t xml:space="preserve">  </w:t>
            </w:r>
          </w:p>
        </w:tc>
      </w:tr>
    </w:tbl>
    <w:p w14:paraId="2DAAACC4" w14:textId="77777777" w:rsidR="005A20C3" w:rsidRDefault="005A20C3"/>
    <w:p w14:paraId="07B29CD8" w14:textId="77777777" w:rsidR="00542A74" w:rsidRDefault="00542A74">
      <w:pPr>
        <w:rPr>
          <w:b/>
          <w:smallCaps/>
          <w:szCs w:val="24"/>
        </w:rPr>
      </w:pPr>
    </w:p>
    <w:p w14:paraId="6A37C270" w14:textId="77777777" w:rsidR="009B1C45" w:rsidRDefault="009B1C45"/>
    <w:sectPr w:rsidR="009B1C45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07E11" w14:textId="77777777" w:rsidR="0087733A" w:rsidRDefault="0087733A" w:rsidP="00895E77">
      <w:r>
        <w:separator/>
      </w:r>
    </w:p>
  </w:endnote>
  <w:endnote w:type="continuationSeparator" w:id="0">
    <w:p w14:paraId="32CDE69C" w14:textId="77777777" w:rsidR="0087733A" w:rsidRDefault="0087733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969C" w14:textId="77777777" w:rsidR="00194173" w:rsidRDefault="001941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75FC" w14:textId="7BE5FF92" w:rsidR="00194173" w:rsidRDefault="0019417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8A7A80" wp14:editId="79FE299F">
              <wp:simplePos x="0" y="0"/>
              <wp:positionH relativeFrom="column">
                <wp:posOffset>-190500</wp:posOffset>
              </wp:positionH>
              <wp:positionV relativeFrom="paragraph">
                <wp:posOffset>-83185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4436" w14:textId="77777777" w:rsidR="00194173" w:rsidRPr="00665D1C" w:rsidRDefault="00194173" w:rsidP="0019417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C05AF" w14:textId="77777777" w:rsidR="00194173" w:rsidRPr="005B584A" w:rsidRDefault="00194173" w:rsidP="0019417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0E30B27" w14:textId="77777777" w:rsidR="00194173" w:rsidRDefault="00194173" w:rsidP="0019417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5pt;margin-top:-6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QyLWPiAAAACwEAAA8AAABkcnMvZG93bnJl&#10;di54bWxMj81OwzAQhO9IvIO1SNxax4T+EOJUVQWcKiRapIqbm2yTqPE6it0kfXu2J7jt7oxmv0lX&#10;o21Ej52vHWlQ0wgEUu6KmkoN3/v3yRKED4YK0zhCDVf0sMru71KTFG6gL+x3oRQcQj4xGqoQ2kRK&#10;n1dojZ+6Fom1k+usCbx2pSw6M3C4beRTFM2lNTXxh8q0uKkwP+8uVsPHYIZ1rN767fm0uf7sZ5+H&#10;rUKtHx/G9SuIgGP4M8MNn9EhY6aju1DhRaNhEkfcJfCgYgXi5nhezPh01LCYv4DMUvm/Q/YL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QyLW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3104436" w14:textId="77777777" w:rsidR="00194173" w:rsidRPr="00665D1C" w:rsidRDefault="00194173" w:rsidP="0019417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12C05AF" w14:textId="77777777" w:rsidR="00194173" w:rsidRPr="005B584A" w:rsidRDefault="00194173" w:rsidP="0019417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0E30B27" w14:textId="77777777" w:rsidR="00194173" w:rsidRDefault="00194173" w:rsidP="0019417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74FE8" w14:textId="77777777" w:rsidR="00194173" w:rsidRDefault="00194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8876" w14:textId="77777777" w:rsidR="0087733A" w:rsidRDefault="0087733A" w:rsidP="00895E77">
      <w:r>
        <w:separator/>
      </w:r>
    </w:p>
  </w:footnote>
  <w:footnote w:type="continuationSeparator" w:id="0">
    <w:p w14:paraId="527D0898" w14:textId="77777777" w:rsidR="0087733A" w:rsidRDefault="0087733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8B7D0" w14:textId="77777777" w:rsidR="00194173" w:rsidRDefault="001941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768F92B2" w14:textId="77777777" w:rsidTr="005C0365">
      <w:tc>
        <w:tcPr>
          <w:tcW w:w="4714" w:type="dxa"/>
          <w:shd w:val="clear" w:color="auto" w:fill="FFE599"/>
          <w:vAlign w:val="center"/>
        </w:tcPr>
        <w:p w14:paraId="079C7086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17957264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0DFC206" wp14:editId="432317B4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B521229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7CFBB4C4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E5DE0" w14:textId="77777777" w:rsidR="00194173" w:rsidRDefault="001941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B8"/>
    <w:multiLevelType w:val="hybridMultilevel"/>
    <w:tmpl w:val="F9E6A942"/>
    <w:lvl w:ilvl="0" w:tplc="C6F8A2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13FF"/>
    <w:multiLevelType w:val="hybridMultilevel"/>
    <w:tmpl w:val="3C422412"/>
    <w:lvl w:ilvl="0" w:tplc="94667F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5310"/>
    <w:multiLevelType w:val="hybridMultilevel"/>
    <w:tmpl w:val="3EA227D0"/>
    <w:lvl w:ilvl="0" w:tplc="21DECE62">
      <w:start w:val="5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31DD36D9"/>
    <w:multiLevelType w:val="hybridMultilevel"/>
    <w:tmpl w:val="54C8D3F2"/>
    <w:lvl w:ilvl="0" w:tplc="C0A8A64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C2E94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53A4730"/>
    <w:multiLevelType w:val="hybridMultilevel"/>
    <w:tmpl w:val="FE9E97A6"/>
    <w:lvl w:ilvl="0" w:tplc="68ECB17E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bCs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57505434"/>
    <w:multiLevelType w:val="hybridMultilevel"/>
    <w:tmpl w:val="CFC2C18A"/>
    <w:lvl w:ilvl="0" w:tplc="D65AB3F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A23EC"/>
    <w:multiLevelType w:val="hybridMultilevel"/>
    <w:tmpl w:val="323C9B06"/>
    <w:lvl w:ilvl="0" w:tplc="37400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C1936"/>
    <w:multiLevelType w:val="hybridMultilevel"/>
    <w:tmpl w:val="98989EA4"/>
    <w:lvl w:ilvl="0" w:tplc="1152BEA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80C42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6D7F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0B3F"/>
    <w:rsid w:val="000C192C"/>
    <w:rsid w:val="000D0B65"/>
    <w:rsid w:val="000D5EA7"/>
    <w:rsid w:val="000D62E0"/>
    <w:rsid w:val="000E360C"/>
    <w:rsid w:val="000E4938"/>
    <w:rsid w:val="000F1D61"/>
    <w:rsid w:val="000F56EA"/>
    <w:rsid w:val="00114687"/>
    <w:rsid w:val="00150A2B"/>
    <w:rsid w:val="00152C31"/>
    <w:rsid w:val="001546BA"/>
    <w:rsid w:val="00166091"/>
    <w:rsid w:val="001903E5"/>
    <w:rsid w:val="00194173"/>
    <w:rsid w:val="00195F1F"/>
    <w:rsid w:val="001A3DC4"/>
    <w:rsid w:val="001B4056"/>
    <w:rsid w:val="001B445D"/>
    <w:rsid w:val="001C4B70"/>
    <w:rsid w:val="001D33E0"/>
    <w:rsid w:val="001D66D6"/>
    <w:rsid w:val="001F372E"/>
    <w:rsid w:val="00210317"/>
    <w:rsid w:val="002119FD"/>
    <w:rsid w:val="00217C34"/>
    <w:rsid w:val="00222CBA"/>
    <w:rsid w:val="00223C4E"/>
    <w:rsid w:val="00224BE6"/>
    <w:rsid w:val="00247FC9"/>
    <w:rsid w:val="0025256B"/>
    <w:rsid w:val="00254F1B"/>
    <w:rsid w:val="00271858"/>
    <w:rsid w:val="00271D39"/>
    <w:rsid w:val="002B66CC"/>
    <w:rsid w:val="002C6FF2"/>
    <w:rsid w:val="002E665B"/>
    <w:rsid w:val="002F258F"/>
    <w:rsid w:val="002F3A5A"/>
    <w:rsid w:val="00304CDD"/>
    <w:rsid w:val="00333083"/>
    <w:rsid w:val="0036452C"/>
    <w:rsid w:val="003669BF"/>
    <w:rsid w:val="003A7BFF"/>
    <w:rsid w:val="003D15D2"/>
    <w:rsid w:val="003E487A"/>
    <w:rsid w:val="003F62BB"/>
    <w:rsid w:val="004054E7"/>
    <w:rsid w:val="00414FD6"/>
    <w:rsid w:val="0041558C"/>
    <w:rsid w:val="00420228"/>
    <w:rsid w:val="00423FC0"/>
    <w:rsid w:val="00426C8E"/>
    <w:rsid w:val="00460CA4"/>
    <w:rsid w:val="00481A11"/>
    <w:rsid w:val="00496775"/>
    <w:rsid w:val="004A7206"/>
    <w:rsid w:val="004D2329"/>
    <w:rsid w:val="004E0F95"/>
    <w:rsid w:val="004F1D5A"/>
    <w:rsid w:val="004F4AE3"/>
    <w:rsid w:val="00510C83"/>
    <w:rsid w:val="00542A74"/>
    <w:rsid w:val="00584F11"/>
    <w:rsid w:val="00595696"/>
    <w:rsid w:val="005A20C3"/>
    <w:rsid w:val="005A45B3"/>
    <w:rsid w:val="005A628A"/>
    <w:rsid w:val="005A6941"/>
    <w:rsid w:val="005B52F9"/>
    <w:rsid w:val="005C448D"/>
    <w:rsid w:val="00606462"/>
    <w:rsid w:val="006174BD"/>
    <w:rsid w:val="0064321F"/>
    <w:rsid w:val="00654440"/>
    <w:rsid w:val="00657D5D"/>
    <w:rsid w:val="006872D1"/>
    <w:rsid w:val="006874E1"/>
    <w:rsid w:val="006B1D1D"/>
    <w:rsid w:val="006C5D77"/>
    <w:rsid w:val="006E71BD"/>
    <w:rsid w:val="006F771D"/>
    <w:rsid w:val="00701159"/>
    <w:rsid w:val="0070601F"/>
    <w:rsid w:val="0071059B"/>
    <w:rsid w:val="00717FAB"/>
    <w:rsid w:val="007677A5"/>
    <w:rsid w:val="0078080B"/>
    <w:rsid w:val="00791269"/>
    <w:rsid w:val="007A5CDE"/>
    <w:rsid w:val="007C07EB"/>
    <w:rsid w:val="007C6AF0"/>
    <w:rsid w:val="007C708D"/>
    <w:rsid w:val="0080256A"/>
    <w:rsid w:val="00814CB4"/>
    <w:rsid w:val="00816734"/>
    <w:rsid w:val="00823545"/>
    <w:rsid w:val="008520B9"/>
    <w:rsid w:val="00874434"/>
    <w:rsid w:val="0087733A"/>
    <w:rsid w:val="0089492D"/>
    <w:rsid w:val="00895E77"/>
    <w:rsid w:val="008A2FFF"/>
    <w:rsid w:val="008A7DA1"/>
    <w:rsid w:val="008C3A07"/>
    <w:rsid w:val="0090149C"/>
    <w:rsid w:val="00907575"/>
    <w:rsid w:val="009313A0"/>
    <w:rsid w:val="00950AC5"/>
    <w:rsid w:val="009A405D"/>
    <w:rsid w:val="009B1C45"/>
    <w:rsid w:val="009D3288"/>
    <w:rsid w:val="009F5937"/>
    <w:rsid w:val="00A25956"/>
    <w:rsid w:val="00A310EB"/>
    <w:rsid w:val="00A63C34"/>
    <w:rsid w:val="00A75110"/>
    <w:rsid w:val="00A90269"/>
    <w:rsid w:val="00A91E02"/>
    <w:rsid w:val="00A92D30"/>
    <w:rsid w:val="00AA7E53"/>
    <w:rsid w:val="00AD7B25"/>
    <w:rsid w:val="00AE1090"/>
    <w:rsid w:val="00B117D8"/>
    <w:rsid w:val="00B156AB"/>
    <w:rsid w:val="00B25E3E"/>
    <w:rsid w:val="00B43D7D"/>
    <w:rsid w:val="00B552C5"/>
    <w:rsid w:val="00B604B2"/>
    <w:rsid w:val="00B810BF"/>
    <w:rsid w:val="00B931AB"/>
    <w:rsid w:val="00BA5B1E"/>
    <w:rsid w:val="00BB263E"/>
    <w:rsid w:val="00BC48D3"/>
    <w:rsid w:val="00BD029D"/>
    <w:rsid w:val="00BE3CE0"/>
    <w:rsid w:val="00C13A72"/>
    <w:rsid w:val="00C317CE"/>
    <w:rsid w:val="00C53DAD"/>
    <w:rsid w:val="00C57BBD"/>
    <w:rsid w:val="00C641DA"/>
    <w:rsid w:val="00C81192"/>
    <w:rsid w:val="00CA1928"/>
    <w:rsid w:val="00CA1929"/>
    <w:rsid w:val="00CA69DC"/>
    <w:rsid w:val="00CB2D2F"/>
    <w:rsid w:val="00CC1077"/>
    <w:rsid w:val="00CC1932"/>
    <w:rsid w:val="00CD588D"/>
    <w:rsid w:val="00CF6CC0"/>
    <w:rsid w:val="00CF77C3"/>
    <w:rsid w:val="00D01BA2"/>
    <w:rsid w:val="00D03035"/>
    <w:rsid w:val="00D808CB"/>
    <w:rsid w:val="00D82D16"/>
    <w:rsid w:val="00D9451B"/>
    <w:rsid w:val="00DA0A93"/>
    <w:rsid w:val="00DB6083"/>
    <w:rsid w:val="00DC217E"/>
    <w:rsid w:val="00DF165C"/>
    <w:rsid w:val="00DF3F01"/>
    <w:rsid w:val="00E05E6F"/>
    <w:rsid w:val="00E30B78"/>
    <w:rsid w:val="00E41181"/>
    <w:rsid w:val="00E5450C"/>
    <w:rsid w:val="00E55B84"/>
    <w:rsid w:val="00E74E8F"/>
    <w:rsid w:val="00E8112C"/>
    <w:rsid w:val="00E871C3"/>
    <w:rsid w:val="00E9390F"/>
    <w:rsid w:val="00E94557"/>
    <w:rsid w:val="00E96260"/>
    <w:rsid w:val="00EB30E2"/>
    <w:rsid w:val="00EC7B15"/>
    <w:rsid w:val="00ED3E53"/>
    <w:rsid w:val="00ED632D"/>
    <w:rsid w:val="00EE58C1"/>
    <w:rsid w:val="00EE77FB"/>
    <w:rsid w:val="00EF49AD"/>
    <w:rsid w:val="00F05BD7"/>
    <w:rsid w:val="00F3247F"/>
    <w:rsid w:val="00F56CEA"/>
    <w:rsid w:val="00F6664C"/>
    <w:rsid w:val="00F70FFC"/>
    <w:rsid w:val="00F805AC"/>
    <w:rsid w:val="00F82564"/>
    <w:rsid w:val="00F87887"/>
    <w:rsid w:val="00FD5799"/>
    <w:rsid w:val="00FE00C6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5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3C3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omylnaczcionkaakapitu"/>
    <w:rsid w:val="00A63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3C3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omylnaczcionkaakapitu"/>
    <w:rsid w:val="00A6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76dtjn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6s76dtjn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2023-05-30T06:21:00Z</dcterms:created>
  <dcterms:modified xsi:type="dcterms:W3CDTF">2023-10-05T13:10:00Z</dcterms:modified>
</cp:coreProperties>
</file>