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81" w:rsidRDefault="00B578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57881" w:rsidRDefault="00750A20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B57881" w:rsidRDefault="00B57881">
      <w:pPr>
        <w:jc w:val="center"/>
        <w:rPr>
          <w:b/>
        </w:rPr>
      </w:pPr>
    </w:p>
    <w:tbl>
      <w:tblPr>
        <w:tblStyle w:val="a"/>
        <w:tblW w:w="142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3"/>
        <w:gridCol w:w="2996"/>
        <w:gridCol w:w="5505"/>
        <w:gridCol w:w="4349"/>
      </w:tblGrid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Yaş-seviye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r>
              <w:t xml:space="preserve">8. </w:t>
            </w:r>
            <w:proofErr w:type="spellStart"/>
            <w:r>
              <w:t>sınıf</w:t>
            </w:r>
            <w:proofErr w:type="spellEnd"/>
            <w:r>
              <w:t xml:space="preserve">, 14-15 </w:t>
            </w:r>
            <w:proofErr w:type="spellStart"/>
            <w:r>
              <w:t>yaş</w:t>
            </w:r>
            <w:proofErr w:type="spellEnd"/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Coğrafya</w:t>
            </w:r>
            <w:proofErr w:type="spellEnd"/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teknolojileri</w:t>
            </w:r>
            <w:proofErr w:type="spellEnd"/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line="276" w:lineRule="auto"/>
            </w:pPr>
            <w:proofErr w:type="spellStart"/>
            <w:r>
              <w:t>Öğrenciler</w:t>
            </w:r>
            <w:proofErr w:type="spellEnd"/>
            <w:r>
              <w:t xml:space="preserve">, </w:t>
            </w:r>
            <w:proofErr w:type="spellStart"/>
            <w:r>
              <w:t>dört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sektörünü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her </w:t>
            </w:r>
            <w:proofErr w:type="spellStart"/>
            <w:r>
              <w:t>sektörle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tanımlayabilecektir</w:t>
            </w:r>
            <w:proofErr w:type="spellEnd"/>
            <w:r>
              <w:t>.</w:t>
            </w:r>
          </w:p>
          <w:p w:rsidR="00B57881" w:rsidRDefault="00750A20">
            <w:pPr>
              <w:spacing w:line="276" w:lineRule="auto"/>
            </w:pP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mesleklere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eğilimlerinin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farkına</w:t>
            </w:r>
            <w:proofErr w:type="spellEnd"/>
            <w:r>
              <w:t xml:space="preserve"> </w:t>
            </w:r>
            <w:proofErr w:type="spellStart"/>
            <w:r>
              <w:t>varabileceklerdir</w:t>
            </w:r>
            <w:proofErr w:type="spellEnd"/>
            <w:r>
              <w:t>.</w:t>
            </w:r>
          </w:p>
          <w:p w:rsidR="00B57881" w:rsidRDefault="00B57881">
            <w:pPr>
              <w:spacing w:line="276" w:lineRule="auto"/>
            </w:pP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Önerilen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r>
              <w:t xml:space="preserve">20 </w:t>
            </w: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r>
              <w:t>15 dk.</w:t>
            </w: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Materyaller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Projeksiyon</w:t>
            </w:r>
            <w:proofErr w:type="spellEnd"/>
            <w:r>
              <w:t xml:space="preserve"> </w:t>
            </w:r>
            <w:proofErr w:type="spellStart"/>
            <w:r>
              <w:t>aleti</w:t>
            </w:r>
            <w:proofErr w:type="spellEnd"/>
            <w:r>
              <w:t xml:space="preserve">, cep </w:t>
            </w:r>
            <w:proofErr w:type="spellStart"/>
            <w:r>
              <w:t>telefonları</w:t>
            </w:r>
            <w:proofErr w:type="spellEnd"/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  <w:rPr>
                <w:color w:val="333333"/>
                <w:highlight w:val="white"/>
              </w:rPr>
            </w:pPr>
            <w:proofErr w:type="spellStart"/>
            <w:r>
              <w:rPr>
                <w:color w:val="333333"/>
                <w:highlight w:val="white"/>
              </w:rPr>
              <w:t>Dijital</w:t>
            </w:r>
            <w:proofErr w:type="spellEnd"/>
            <w:r>
              <w:rPr>
                <w:color w:val="333333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highlight w:val="white"/>
              </w:rPr>
              <w:t>beceriler</w:t>
            </w:r>
            <w:proofErr w:type="spellEnd"/>
          </w:p>
          <w:p w:rsidR="00B57881" w:rsidRDefault="00750A20">
            <w:pPr>
              <w:spacing w:before="120" w:after="120"/>
              <w:rPr>
                <w:color w:val="333333"/>
                <w:highlight w:val="white"/>
              </w:rPr>
            </w:pPr>
            <w:proofErr w:type="spellStart"/>
            <w:r>
              <w:rPr>
                <w:color w:val="333333"/>
                <w:highlight w:val="white"/>
              </w:rPr>
              <w:t>Sosyal</w:t>
            </w:r>
            <w:proofErr w:type="spellEnd"/>
            <w:r>
              <w:rPr>
                <w:color w:val="333333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highlight w:val="white"/>
              </w:rPr>
              <w:t>ve</w:t>
            </w:r>
            <w:proofErr w:type="spellEnd"/>
            <w:r>
              <w:rPr>
                <w:color w:val="333333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highlight w:val="white"/>
              </w:rPr>
              <w:t>toplumsal</w:t>
            </w:r>
            <w:proofErr w:type="spellEnd"/>
            <w:r>
              <w:rPr>
                <w:color w:val="333333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highlight w:val="white"/>
              </w:rPr>
              <w:t>beceriler</w:t>
            </w:r>
            <w:proofErr w:type="spellEnd"/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aktiviteleri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Öğrencilerin</w:t>
            </w:r>
            <w:proofErr w:type="spellEnd"/>
            <w:r>
              <w:t xml:space="preserve"> cep </w:t>
            </w:r>
            <w:proofErr w:type="spellStart"/>
            <w:r>
              <w:t>telefonlarının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bilgisayarlarının</w:t>
            </w:r>
            <w:proofErr w:type="spellEnd"/>
            <w:r>
              <w:t xml:space="preserve"> </w:t>
            </w:r>
            <w:proofErr w:type="spellStart"/>
            <w:r>
              <w:t>donanımları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sahibi</w:t>
            </w:r>
            <w:proofErr w:type="spellEnd"/>
            <w:r>
              <w:t xml:space="preserve"> </w:t>
            </w:r>
            <w:proofErr w:type="spellStart"/>
            <w:r>
              <w:t>olmaları</w:t>
            </w:r>
            <w:proofErr w:type="spellEnd"/>
            <w:r>
              <w:t xml:space="preserve"> </w:t>
            </w:r>
            <w:proofErr w:type="spellStart"/>
            <w:r>
              <w:t>gerekir</w:t>
            </w:r>
            <w:proofErr w:type="spellEnd"/>
            <w:r>
              <w:t xml:space="preserve">.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uygulamayı</w:t>
            </w:r>
            <w:proofErr w:type="spellEnd"/>
            <w:r>
              <w:t xml:space="preserve"> </w:t>
            </w:r>
            <w:proofErr w:type="spellStart"/>
            <w:r>
              <w:t>bilmeleri</w:t>
            </w:r>
            <w:proofErr w:type="spellEnd"/>
            <w:r>
              <w:t xml:space="preserve"> </w:t>
            </w:r>
            <w:proofErr w:type="spellStart"/>
            <w:r>
              <w:t>gerekir</w:t>
            </w:r>
            <w:proofErr w:type="spellEnd"/>
            <w:r>
              <w:t>.</w:t>
            </w:r>
          </w:p>
          <w:p w:rsidR="00B57881" w:rsidRDefault="00B57881">
            <w:pPr>
              <w:spacing w:before="120" w:after="120"/>
            </w:pP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Öğrenciler</w:t>
            </w:r>
            <w:proofErr w:type="spellEnd"/>
            <w:r>
              <w:t xml:space="preserve">, </w:t>
            </w:r>
            <w:proofErr w:type="spellStart"/>
            <w:r>
              <w:t>meslekleri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alanlarına</w:t>
            </w:r>
            <w:proofErr w:type="spellEnd"/>
            <w:r>
              <w:t xml:space="preserve"> </w:t>
            </w:r>
            <w:proofErr w:type="spellStart"/>
            <w:r>
              <w:t>sığdırabilecektir</w:t>
            </w:r>
            <w:proofErr w:type="spellEnd"/>
            <w:r>
              <w:t>.</w:t>
            </w:r>
          </w:p>
          <w:p w:rsidR="00B57881" w:rsidRDefault="00750A20">
            <w:pPr>
              <w:spacing w:before="120" w:after="120"/>
            </w:pP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>
              <w:t>mesleklerin</w:t>
            </w:r>
            <w:proofErr w:type="spellEnd"/>
            <w:r>
              <w:t xml:space="preserve"> </w:t>
            </w:r>
            <w:proofErr w:type="spellStart"/>
            <w:r>
              <w:t>kendilerine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olduğunun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farkına</w:t>
            </w:r>
            <w:proofErr w:type="spellEnd"/>
            <w:r>
              <w:t xml:space="preserve"> </w:t>
            </w:r>
            <w:proofErr w:type="spellStart"/>
            <w:r>
              <w:t>varacaklar</w:t>
            </w:r>
            <w:proofErr w:type="spellEnd"/>
            <w:r>
              <w:t>.</w:t>
            </w:r>
          </w:p>
          <w:p w:rsidR="00B57881" w:rsidRDefault="00B57881">
            <w:pPr>
              <w:spacing w:before="120" w:after="120"/>
            </w:pP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Karşılaşılabilecek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Güçlükler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becerilerine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mesleği</w:t>
            </w:r>
            <w:proofErr w:type="spellEnd"/>
            <w:r>
              <w:t xml:space="preserve"> </w:t>
            </w:r>
            <w:proofErr w:type="spellStart"/>
            <w:r>
              <w:t>seçmede</w:t>
            </w:r>
            <w:proofErr w:type="spellEnd"/>
            <w:r>
              <w:t xml:space="preserve"> </w:t>
            </w:r>
            <w:proofErr w:type="spellStart"/>
            <w:r>
              <w:t>zorlanabilirler</w:t>
            </w:r>
            <w:proofErr w:type="spellEnd"/>
            <w:r>
              <w:t xml:space="preserve">. </w:t>
            </w:r>
          </w:p>
        </w:tc>
      </w:tr>
      <w:tr w:rsidR="00B57881">
        <w:tc>
          <w:tcPr>
            <w:tcW w:w="4369" w:type="dxa"/>
            <w:gridSpan w:val="2"/>
            <w:shd w:val="clear" w:color="auto" w:fill="FFE599"/>
          </w:tcPr>
          <w:p w:rsidR="00B57881" w:rsidRDefault="00750A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B57881" w:rsidRDefault="00750A20">
            <w:pPr>
              <w:spacing w:before="120" w:after="120"/>
            </w:pP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akranlarına</w:t>
            </w:r>
            <w:proofErr w:type="spellEnd"/>
            <w:r>
              <w:t xml:space="preserve"> </w:t>
            </w:r>
            <w:proofErr w:type="spellStart"/>
            <w:r>
              <w:t>onların</w:t>
            </w:r>
            <w:proofErr w:type="spellEnd"/>
            <w:r>
              <w:t xml:space="preserve"> </w:t>
            </w:r>
            <w:proofErr w:type="spellStart"/>
            <w:r>
              <w:t>eğilimleri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fikirlerini</w:t>
            </w:r>
            <w:proofErr w:type="spellEnd"/>
            <w:r>
              <w:t xml:space="preserve"> </w:t>
            </w:r>
            <w:proofErr w:type="spellStart"/>
            <w:r>
              <w:t>sorabilecekler</w:t>
            </w:r>
            <w:proofErr w:type="spellEnd"/>
            <w:r>
              <w:t xml:space="preserve">. </w:t>
            </w:r>
          </w:p>
        </w:tc>
      </w:tr>
      <w:tr w:rsidR="00B57881">
        <w:tc>
          <w:tcPr>
            <w:tcW w:w="1373" w:type="dxa"/>
            <w:shd w:val="clear" w:color="auto" w:fill="FFE599"/>
            <w:tcMar>
              <w:left w:w="70" w:type="dxa"/>
              <w:right w:w="70" w:type="dxa"/>
            </w:tcMar>
          </w:tcPr>
          <w:p w:rsidR="00B57881" w:rsidRDefault="00750A2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SÜRE</w:t>
            </w:r>
          </w:p>
        </w:tc>
        <w:tc>
          <w:tcPr>
            <w:tcW w:w="8501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57881" w:rsidRDefault="00750A2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YÖNTEM   </w:t>
            </w:r>
          </w:p>
        </w:tc>
        <w:tc>
          <w:tcPr>
            <w:tcW w:w="4349" w:type="dxa"/>
            <w:shd w:val="clear" w:color="auto" w:fill="FFE599"/>
            <w:tcMar>
              <w:left w:w="70" w:type="dxa"/>
              <w:right w:w="70" w:type="dxa"/>
            </w:tcMar>
          </w:tcPr>
          <w:p w:rsidR="00B57881" w:rsidRDefault="00750A2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</w:tr>
      <w:tr w:rsidR="00B57881">
        <w:tc>
          <w:tcPr>
            <w:tcW w:w="137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57881" w:rsidRDefault="00750A20">
            <w:pPr>
              <w:jc w:val="center"/>
              <w:rPr>
                <w:b/>
                <w:smallCaps/>
              </w:rPr>
            </w:pPr>
            <w:r>
              <w:t>2’</w:t>
            </w:r>
          </w:p>
        </w:tc>
        <w:tc>
          <w:tcPr>
            <w:tcW w:w="8501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57881" w:rsidRDefault="00750A20" w:rsidP="006C2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2" w:hanging="425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HAZIRLIK AKTİVİTESİ</w:t>
            </w:r>
          </w:p>
          <w:p w:rsidR="00B57881" w:rsidRDefault="00750A20">
            <w:proofErr w:type="spellStart"/>
            <w:r>
              <w:t>Amaç:Aktivitenin</w:t>
            </w:r>
            <w:proofErr w:type="spellEnd"/>
            <w:r>
              <w:t xml:space="preserve"> 4 </w:t>
            </w:r>
            <w:proofErr w:type="spellStart"/>
            <w:r>
              <w:t>alanını</w:t>
            </w:r>
            <w:proofErr w:type="spellEnd"/>
            <w:r>
              <w:t xml:space="preserve"> </w:t>
            </w:r>
            <w:proofErr w:type="spellStart"/>
            <w:r>
              <w:t>bilmek</w:t>
            </w:r>
            <w:proofErr w:type="spellEnd"/>
            <w:r>
              <w:t xml:space="preserve">  </w:t>
            </w:r>
          </w:p>
          <w:p w:rsidR="00B57881" w:rsidRDefault="00750A20">
            <w:pPr>
              <w:rPr>
                <w:sz w:val="25"/>
                <w:szCs w:val="25"/>
              </w:rPr>
            </w:pP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öğrencilere</w:t>
            </w:r>
            <w:proofErr w:type="spellEnd"/>
            <w:r>
              <w:t xml:space="preserve">, 2021 </w:t>
            </w:r>
            <w:proofErr w:type="spellStart"/>
            <w:r>
              <w:t>yılındaki</w:t>
            </w:r>
            <w:proofErr w:type="spellEnd"/>
            <w:r>
              <w:t xml:space="preserve"> AB </w:t>
            </w:r>
            <w:proofErr w:type="spellStart"/>
            <w:r>
              <w:t>nüfusunun</w:t>
            </w:r>
            <w:proofErr w:type="spellEnd"/>
            <w:r>
              <w:t xml:space="preserve"> </w:t>
            </w:r>
            <w:proofErr w:type="spellStart"/>
            <w:r>
              <w:t>mesleki</w:t>
            </w:r>
            <w:proofErr w:type="spellEnd"/>
            <w:r>
              <w:t xml:space="preserve"> </w:t>
            </w:r>
            <w:proofErr w:type="spellStart"/>
            <w:r>
              <w:t>dağılım</w:t>
            </w:r>
            <w:proofErr w:type="spellEnd"/>
            <w:r>
              <w:t xml:space="preserve"> </w:t>
            </w:r>
            <w:proofErr w:type="spellStart"/>
            <w:r>
              <w:t>haritasını</w:t>
            </w:r>
            <w:proofErr w:type="spellEnd"/>
            <w:r>
              <w:t xml:space="preserve"> </w:t>
            </w:r>
            <w:proofErr w:type="spellStart"/>
            <w:r>
              <w:t>gösterir</w:t>
            </w:r>
            <w:proofErr w:type="spellEnd"/>
            <w:r>
              <w:t xml:space="preserve">. </w:t>
            </w:r>
          </w:p>
          <w:p w:rsidR="00B57881" w:rsidRDefault="00750A20">
            <w:r>
              <w:rPr>
                <w:sz w:val="25"/>
                <w:szCs w:val="25"/>
              </w:rPr>
              <w:t xml:space="preserve">    </w:t>
            </w:r>
          </w:p>
          <w:p w:rsidR="00B57881" w:rsidRDefault="00750A20"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haritayı</w:t>
            </w:r>
            <w:proofErr w:type="spellEnd"/>
            <w:r>
              <w:t xml:space="preserve"> </w:t>
            </w:r>
            <w:proofErr w:type="spellStart"/>
            <w:r>
              <w:t>yorumlar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4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sektörle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tartışır</w:t>
            </w:r>
            <w:proofErr w:type="spellEnd"/>
            <w:r>
              <w:t>.</w:t>
            </w:r>
          </w:p>
        </w:tc>
        <w:tc>
          <w:tcPr>
            <w:tcW w:w="4349" w:type="dxa"/>
            <w:shd w:val="clear" w:color="auto" w:fill="auto"/>
            <w:tcMar>
              <w:left w:w="70" w:type="dxa"/>
              <w:right w:w="70" w:type="dxa"/>
            </w:tcMar>
          </w:tcPr>
          <w:p w:rsidR="00B57881" w:rsidRDefault="00B57881"/>
          <w:p w:rsidR="00B57881" w:rsidRDefault="00B57881">
            <w:pPr>
              <w:jc w:val="center"/>
            </w:pPr>
          </w:p>
          <w:p w:rsidR="00B57881" w:rsidRDefault="00750A20">
            <w:pPr>
              <w:jc w:val="center"/>
            </w:pPr>
            <w:proofErr w:type="spellStart"/>
            <w:r>
              <w:t>Sunu</w:t>
            </w:r>
            <w:proofErr w:type="spellEnd"/>
          </w:p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/>
          <w:p w:rsidR="00B57881" w:rsidRDefault="00B57881">
            <w:pPr>
              <w:jc w:val="center"/>
            </w:pPr>
          </w:p>
          <w:p w:rsidR="00B57881" w:rsidRDefault="00B57881"/>
        </w:tc>
      </w:tr>
      <w:tr w:rsidR="00B57881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750A20">
            <w:pPr>
              <w:spacing w:before="240" w:after="240"/>
              <w:ind w:left="360"/>
              <w:jc w:val="center"/>
              <w:rPr>
                <w:b/>
                <w:smallCaps/>
              </w:rPr>
            </w:pPr>
            <w:r>
              <w:t>5’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6C225C" w:rsidP="006C22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2" w:hanging="425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,</w:t>
            </w:r>
            <w:r w:rsidR="00750A2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0A20">
              <w:rPr>
                <w:b/>
                <w:szCs w:val="24"/>
              </w:rPr>
              <w:t>Meslekleri</w:t>
            </w:r>
            <w:proofErr w:type="spellEnd"/>
            <w:r w:rsidR="00750A20">
              <w:rPr>
                <w:b/>
                <w:szCs w:val="24"/>
              </w:rPr>
              <w:t xml:space="preserve"> </w:t>
            </w:r>
            <w:proofErr w:type="spellStart"/>
            <w:r w:rsidR="00750A20">
              <w:rPr>
                <w:b/>
                <w:szCs w:val="24"/>
              </w:rPr>
              <w:t>Gruplama</w:t>
            </w:r>
            <w:proofErr w:type="spellEnd"/>
          </w:p>
          <w:p w:rsidR="00B57881" w:rsidRDefault="00750A20">
            <w:pPr>
              <w:rPr>
                <w:b/>
              </w:rPr>
            </w:pPr>
            <w:proofErr w:type="spellStart"/>
            <w:r>
              <w:rPr>
                <w:b/>
              </w:rPr>
              <w:t>Amaç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önemli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meslekleri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hangi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alana</w:t>
            </w:r>
            <w:proofErr w:type="spellEnd"/>
            <w:r>
              <w:rPr>
                <w:b/>
              </w:rPr>
              <w:t xml:space="preserve"> ait </w:t>
            </w:r>
            <w:proofErr w:type="spellStart"/>
            <w:r>
              <w:rPr>
                <w:b/>
              </w:rPr>
              <w:t>olduklarını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tanımak</w:t>
            </w:r>
            <w:proofErr w:type="spellEnd"/>
            <w:r>
              <w:rPr>
                <w:b/>
              </w:rPr>
              <w:t xml:space="preserve">. </w:t>
            </w:r>
          </w:p>
          <w:p w:rsidR="00B57881" w:rsidRDefault="00B57881">
            <w:pPr>
              <w:rPr>
                <w:b/>
              </w:rPr>
            </w:pPr>
          </w:p>
          <w:p w:rsidR="00B57881" w:rsidRDefault="00750A20">
            <w:proofErr w:type="spellStart"/>
            <w:r>
              <w:t>Öğretmen</w:t>
            </w:r>
            <w:proofErr w:type="spellEnd"/>
            <w:r>
              <w:t xml:space="preserve">: </w:t>
            </w:r>
            <w:proofErr w:type="spellStart"/>
            <w:r>
              <w:t>Öğrencilerden</w:t>
            </w:r>
            <w:proofErr w:type="spellEnd"/>
            <w:r>
              <w:t xml:space="preserve"> </w:t>
            </w:r>
            <w:proofErr w:type="spellStart"/>
            <w:r>
              <w:t>alıştırmayı</w:t>
            </w:r>
            <w:proofErr w:type="spellEnd"/>
            <w:r>
              <w:t xml:space="preserve"> </w:t>
            </w:r>
            <w:proofErr w:type="spellStart"/>
            <w:r>
              <w:t>çözmelerini</w:t>
            </w:r>
            <w:proofErr w:type="spellEnd"/>
            <w:r>
              <w:t xml:space="preserve"> </w:t>
            </w:r>
            <w:proofErr w:type="spellStart"/>
            <w:r>
              <w:t>isteyin</w:t>
            </w:r>
            <w:proofErr w:type="spellEnd"/>
            <w:r>
              <w:t xml:space="preserve">: </w:t>
            </w:r>
            <w:proofErr w:type="spellStart"/>
            <w:r>
              <w:t>Bağlantıyı</w:t>
            </w:r>
            <w:proofErr w:type="spellEnd"/>
            <w:r>
              <w:t xml:space="preserve"> </w:t>
            </w:r>
            <w:proofErr w:type="spellStart"/>
            <w:r>
              <w:t>açın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gösterilen</w:t>
            </w:r>
            <w:proofErr w:type="spellEnd"/>
            <w:r>
              <w:t xml:space="preserve"> </w:t>
            </w:r>
            <w:proofErr w:type="spellStart"/>
            <w:r>
              <w:t>meslekleri</w:t>
            </w:r>
            <w:proofErr w:type="spellEnd"/>
            <w:r>
              <w:t xml:space="preserve"> </w:t>
            </w:r>
            <w:proofErr w:type="spellStart"/>
            <w:r>
              <w:t>dört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alanından</w:t>
            </w:r>
            <w:proofErr w:type="spellEnd"/>
            <w:r>
              <w:t xml:space="preserve"> </w:t>
            </w:r>
            <w:proofErr w:type="spellStart"/>
            <w:r>
              <w:t>biriyle</w:t>
            </w:r>
            <w:proofErr w:type="spellEnd"/>
            <w:r>
              <w:t xml:space="preserve"> </w:t>
            </w:r>
            <w:proofErr w:type="spellStart"/>
            <w:r>
              <w:t>eşleştirin</w:t>
            </w:r>
            <w:proofErr w:type="spellEnd"/>
            <w:r>
              <w:t>.</w:t>
            </w:r>
          </w:p>
          <w:p w:rsidR="00B57881" w:rsidRDefault="00750A20">
            <w:proofErr w:type="spellStart"/>
            <w:r>
              <w:lastRenderedPageBreak/>
              <w:t>Öğrenciler</w:t>
            </w:r>
            <w:proofErr w:type="spellEnd"/>
            <w:r>
              <w:t xml:space="preserve">: </w:t>
            </w:r>
            <w:proofErr w:type="spellStart"/>
            <w:r>
              <w:t>Dört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alanından</w:t>
            </w:r>
            <w:proofErr w:type="spellEnd"/>
            <w:r>
              <w:t xml:space="preserve"> </w:t>
            </w:r>
            <w:proofErr w:type="spellStart"/>
            <w:r>
              <w:t>birine</w:t>
            </w:r>
            <w:proofErr w:type="spellEnd"/>
            <w:r>
              <w:t xml:space="preserve"> </w:t>
            </w:r>
            <w:proofErr w:type="spellStart"/>
            <w:r>
              <w:t>sunulan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ilişkilendirin</w:t>
            </w:r>
            <w:proofErr w:type="spellEnd"/>
            <w:r>
              <w:t xml:space="preserve"> (</w:t>
            </w: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çiftler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>).</w:t>
            </w:r>
          </w:p>
          <w:p w:rsidR="00B57881" w:rsidRDefault="00750A20">
            <w:proofErr w:type="spellStart"/>
            <w:r>
              <w:t>Öğretmen</w:t>
            </w:r>
            <w:proofErr w:type="spellEnd"/>
            <w:r>
              <w:t xml:space="preserve">: </w:t>
            </w:r>
            <w:proofErr w:type="spellStart"/>
            <w:r>
              <w:t>Çözümünüzün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olmadığını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edin</w:t>
            </w:r>
            <w:proofErr w:type="spellEnd"/>
            <w:r>
              <w:t>.</w:t>
            </w:r>
          </w:p>
          <w:p w:rsidR="00B57881" w:rsidRDefault="00750A20">
            <w:proofErr w:type="spellStart"/>
            <w:r>
              <w:t>Öğrenciler</w:t>
            </w:r>
            <w:proofErr w:type="spellEnd"/>
            <w:r>
              <w:t xml:space="preserve">: </w:t>
            </w:r>
            <w:proofErr w:type="spellStart"/>
            <w:r>
              <w:t>Varsa</w:t>
            </w:r>
            <w:proofErr w:type="spellEnd"/>
            <w:r>
              <w:t xml:space="preserve"> </w:t>
            </w:r>
            <w:proofErr w:type="spellStart"/>
            <w:r>
              <w:t>soruları</w:t>
            </w:r>
            <w:proofErr w:type="spellEnd"/>
            <w:r>
              <w:t xml:space="preserve"> </w:t>
            </w:r>
            <w:proofErr w:type="spellStart"/>
            <w:r>
              <w:t>paylaşın</w:t>
            </w:r>
            <w:proofErr w:type="spellEnd"/>
            <w:r>
              <w:t>.</w:t>
            </w:r>
          </w:p>
          <w:p w:rsidR="00B57881" w:rsidRDefault="00B57881">
            <w:pPr>
              <w:rPr>
                <w:sz w:val="25"/>
                <w:szCs w:val="25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F16445">
            <w:pPr>
              <w:spacing w:before="240" w:after="240"/>
              <w:rPr>
                <w:sz w:val="22"/>
                <w:szCs w:val="22"/>
              </w:rPr>
            </w:pPr>
            <w:hyperlink r:id="rId9">
              <w:r w:rsidR="00750A20">
                <w:rPr>
                  <w:color w:val="0563C1"/>
                  <w:sz w:val="22"/>
                  <w:szCs w:val="22"/>
                  <w:u w:val="single"/>
                </w:rPr>
                <w:t>https://learningapps.org/watch?v=p3qkme2sa23</w:t>
              </w:r>
            </w:hyperlink>
          </w:p>
          <w:p w:rsidR="00B57881" w:rsidRDefault="00B57881">
            <w:pPr>
              <w:spacing w:before="240" w:after="240"/>
              <w:rPr>
                <w:sz w:val="25"/>
                <w:szCs w:val="25"/>
              </w:rPr>
            </w:pPr>
          </w:p>
          <w:p w:rsidR="00B57881" w:rsidRDefault="00750A20">
            <w:pPr>
              <w:jc w:val="center"/>
            </w:pPr>
            <w:proofErr w:type="spellStart"/>
            <w:r>
              <w:lastRenderedPageBreak/>
              <w:t>Bireysel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ikili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:rsidR="00B57881" w:rsidRDefault="00750A20">
            <w:pPr>
              <w:jc w:val="center"/>
            </w:pPr>
            <w:r>
              <w:t xml:space="preserve"> </w:t>
            </w:r>
          </w:p>
        </w:tc>
      </w:tr>
      <w:tr w:rsidR="00B57881">
        <w:trPr>
          <w:trHeight w:val="235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750A20">
            <w:pPr>
              <w:spacing w:before="240" w:after="240"/>
              <w:ind w:left="720"/>
              <w:rPr>
                <w:b/>
                <w:smallCaps/>
              </w:rPr>
            </w:pPr>
            <w:r>
              <w:lastRenderedPageBreak/>
              <w:t xml:space="preserve">5’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Pr="006C225C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proofErr w:type="spellStart"/>
            <w:r w:rsidRPr="006C225C">
              <w:rPr>
                <w:szCs w:val="24"/>
              </w:rPr>
              <w:t>III.Piyasadaki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Mesleklerin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Gelişimi</w:t>
            </w:r>
            <w:proofErr w:type="spellEnd"/>
          </w:p>
          <w:p w:rsidR="00B57881" w:rsidRPr="006C225C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proofErr w:type="spellStart"/>
            <w:r w:rsidRPr="006C225C">
              <w:rPr>
                <w:szCs w:val="24"/>
              </w:rPr>
              <w:t>Amaç</w:t>
            </w:r>
            <w:proofErr w:type="spellEnd"/>
            <w:r w:rsidRPr="006C225C">
              <w:rPr>
                <w:szCs w:val="24"/>
              </w:rPr>
              <w:t xml:space="preserve">: </w:t>
            </w:r>
            <w:proofErr w:type="spellStart"/>
            <w:r w:rsidRPr="006C225C">
              <w:rPr>
                <w:szCs w:val="24"/>
              </w:rPr>
              <w:t>Piyasadaki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mesleklerin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dinamiklerini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anlamak</w:t>
            </w:r>
            <w:proofErr w:type="spellEnd"/>
            <w:r w:rsidRPr="006C225C">
              <w:rPr>
                <w:szCs w:val="24"/>
              </w:rPr>
              <w:t>.</w:t>
            </w:r>
          </w:p>
          <w:p w:rsidR="00B57881" w:rsidRPr="006C225C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proofErr w:type="spellStart"/>
            <w:r w:rsidRPr="006C225C">
              <w:rPr>
                <w:szCs w:val="24"/>
              </w:rPr>
              <w:t>Öğretmen</w:t>
            </w:r>
            <w:proofErr w:type="spellEnd"/>
            <w:r w:rsidRPr="006C225C">
              <w:rPr>
                <w:szCs w:val="24"/>
              </w:rPr>
              <w:t xml:space="preserve">: </w:t>
            </w:r>
            <w:proofErr w:type="spellStart"/>
            <w:r w:rsidRPr="006C225C">
              <w:rPr>
                <w:szCs w:val="24"/>
              </w:rPr>
              <w:t>Öğrencilerden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alıştırmayı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çözmelerini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isteyin</w:t>
            </w:r>
            <w:proofErr w:type="spellEnd"/>
            <w:r w:rsidRPr="006C225C">
              <w:rPr>
                <w:szCs w:val="24"/>
              </w:rPr>
              <w:t xml:space="preserve">: </w:t>
            </w:r>
            <w:proofErr w:type="spellStart"/>
            <w:r w:rsidRPr="006C225C">
              <w:rPr>
                <w:szCs w:val="24"/>
              </w:rPr>
              <w:t>Bağlantıyı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açın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ve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faaliyet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alanlarını</w:t>
            </w:r>
            <w:proofErr w:type="spellEnd"/>
            <w:r w:rsidRPr="006C225C">
              <w:rPr>
                <w:szCs w:val="24"/>
              </w:rPr>
              <w:t xml:space="preserve"> her </w:t>
            </w:r>
            <w:proofErr w:type="spellStart"/>
            <w:r w:rsidRPr="006C225C">
              <w:rPr>
                <w:szCs w:val="24"/>
              </w:rPr>
              <w:t>alana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özgü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gelişim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eğilimleriyle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ilişkilendirin</w:t>
            </w:r>
            <w:proofErr w:type="spellEnd"/>
            <w:r w:rsidRPr="006C225C">
              <w:rPr>
                <w:szCs w:val="24"/>
              </w:rPr>
              <w:t>.</w:t>
            </w:r>
          </w:p>
          <w:p w:rsidR="00B57881" w:rsidRPr="006C225C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proofErr w:type="spellStart"/>
            <w:r w:rsidRPr="006C225C">
              <w:rPr>
                <w:szCs w:val="24"/>
              </w:rPr>
              <w:t>Öğrenci</w:t>
            </w:r>
            <w:proofErr w:type="spellEnd"/>
            <w:r w:rsidRPr="006C225C">
              <w:rPr>
                <w:szCs w:val="24"/>
              </w:rPr>
              <w:t xml:space="preserve">: </w:t>
            </w:r>
            <w:proofErr w:type="spellStart"/>
            <w:r w:rsidRPr="006C225C">
              <w:rPr>
                <w:szCs w:val="24"/>
              </w:rPr>
              <w:t>Faaliyet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alanlarını</w:t>
            </w:r>
            <w:proofErr w:type="spellEnd"/>
            <w:r w:rsidRPr="006C225C">
              <w:rPr>
                <w:szCs w:val="24"/>
              </w:rPr>
              <w:t xml:space="preserve"> (</w:t>
            </w:r>
            <w:proofErr w:type="spellStart"/>
            <w:r w:rsidRPr="006C225C">
              <w:rPr>
                <w:szCs w:val="24"/>
              </w:rPr>
              <w:t>tek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tek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veya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ikili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olarak</w:t>
            </w:r>
            <w:proofErr w:type="spellEnd"/>
            <w:r w:rsidRPr="006C225C">
              <w:rPr>
                <w:szCs w:val="24"/>
              </w:rPr>
              <w:t xml:space="preserve">) her </w:t>
            </w:r>
            <w:proofErr w:type="spellStart"/>
            <w:r w:rsidRPr="006C225C">
              <w:rPr>
                <w:szCs w:val="24"/>
              </w:rPr>
              <w:t>alana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özgü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gelişim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trendleri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ile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ilişkilendirin</w:t>
            </w:r>
            <w:proofErr w:type="spellEnd"/>
            <w:r w:rsidRPr="006C225C">
              <w:rPr>
                <w:szCs w:val="24"/>
              </w:rPr>
              <w:t>.</w:t>
            </w:r>
          </w:p>
          <w:p w:rsidR="00B57881" w:rsidRPr="006C225C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proofErr w:type="spellStart"/>
            <w:r w:rsidRPr="006C225C">
              <w:rPr>
                <w:szCs w:val="24"/>
              </w:rPr>
              <w:t>Öğretmen</w:t>
            </w:r>
            <w:proofErr w:type="spellEnd"/>
            <w:r w:rsidRPr="006C225C">
              <w:rPr>
                <w:szCs w:val="24"/>
              </w:rPr>
              <w:t xml:space="preserve">: </w:t>
            </w:r>
            <w:proofErr w:type="spellStart"/>
            <w:r w:rsidRPr="006C225C">
              <w:rPr>
                <w:szCs w:val="24"/>
              </w:rPr>
              <w:t>Sunulan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materyalden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başlayarak</w:t>
            </w:r>
            <w:proofErr w:type="spellEnd"/>
            <w:r w:rsidRPr="006C225C">
              <w:rPr>
                <w:szCs w:val="24"/>
              </w:rPr>
              <w:t xml:space="preserve">, </w:t>
            </w:r>
            <w:proofErr w:type="spellStart"/>
            <w:r w:rsidRPr="006C225C">
              <w:rPr>
                <w:szCs w:val="24"/>
              </w:rPr>
              <w:t>öğretmen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öğrencilerden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işgücü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piyasasında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gelecekte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en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çok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aranacak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işleri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belirlemelerini</w:t>
            </w:r>
            <w:proofErr w:type="spellEnd"/>
            <w:r w:rsidRPr="006C225C">
              <w:rPr>
                <w:szCs w:val="24"/>
              </w:rPr>
              <w:t xml:space="preserve"> </w:t>
            </w:r>
            <w:proofErr w:type="spellStart"/>
            <w:r w:rsidRPr="006C225C">
              <w:rPr>
                <w:szCs w:val="24"/>
              </w:rPr>
              <w:t>ister</w:t>
            </w:r>
            <w:proofErr w:type="spellEnd"/>
            <w:r w:rsidRPr="006C225C">
              <w:rPr>
                <w:szCs w:val="24"/>
              </w:rPr>
              <w:t>.</w:t>
            </w:r>
          </w:p>
          <w:p w:rsidR="00B57881" w:rsidRDefault="00750A20" w:rsidP="006C225C">
            <w:pPr>
              <w:rPr>
                <w:b/>
              </w:rPr>
            </w:pPr>
            <w:proofErr w:type="spellStart"/>
            <w:r w:rsidRPr="006C225C">
              <w:t>Öğrenci</w:t>
            </w:r>
            <w:proofErr w:type="spellEnd"/>
            <w:r w:rsidRPr="006C225C">
              <w:t xml:space="preserve">: Bu </w:t>
            </w:r>
            <w:proofErr w:type="spellStart"/>
            <w:r w:rsidRPr="006C225C">
              <w:t>tür</w:t>
            </w:r>
            <w:proofErr w:type="spellEnd"/>
            <w:r w:rsidRPr="006C225C">
              <w:t xml:space="preserve"> </w:t>
            </w:r>
            <w:proofErr w:type="spellStart"/>
            <w:r w:rsidRPr="006C225C">
              <w:t>mesleklere</w:t>
            </w:r>
            <w:proofErr w:type="spellEnd"/>
            <w:r w:rsidRPr="006C225C">
              <w:t xml:space="preserve"> </w:t>
            </w:r>
            <w:proofErr w:type="spellStart"/>
            <w:r w:rsidRPr="006C225C">
              <w:t>örnekler</w:t>
            </w:r>
            <w:proofErr w:type="spellEnd"/>
            <w:r w:rsidRPr="006C225C">
              <w:t xml:space="preserve"> </w:t>
            </w:r>
            <w:proofErr w:type="spellStart"/>
            <w:r w:rsidRPr="006C225C">
              <w:t>veriniz</w:t>
            </w:r>
            <w:proofErr w:type="spellEnd"/>
            <w:r w:rsidRPr="006C225C"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B57881">
            <w:pPr>
              <w:spacing w:before="240" w:after="240"/>
            </w:pPr>
          </w:p>
          <w:p w:rsidR="00B57881" w:rsidRDefault="00F16445">
            <w:pPr>
              <w:spacing w:before="240" w:after="240"/>
              <w:jc w:val="center"/>
              <w:rPr>
                <w:sz w:val="22"/>
                <w:szCs w:val="22"/>
              </w:rPr>
            </w:pPr>
            <w:hyperlink r:id="rId10">
              <w:r w:rsidR="00750A20">
                <w:rPr>
                  <w:color w:val="0563C1"/>
                  <w:sz w:val="22"/>
                  <w:szCs w:val="22"/>
                  <w:u w:val="single"/>
                </w:rPr>
                <w:t>https://learningapps.org/watch?v=p02xvpoon23</w:t>
              </w:r>
            </w:hyperlink>
            <w:r w:rsidR="00750A20">
              <w:rPr>
                <w:sz w:val="22"/>
                <w:szCs w:val="22"/>
              </w:rPr>
              <w:t xml:space="preserve"> </w:t>
            </w:r>
          </w:p>
          <w:p w:rsidR="00B57881" w:rsidRDefault="00B57881">
            <w:pPr>
              <w:spacing w:before="240" w:after="240"/>
              <w:jc w:val="center"/>
            </w:pPr>
          </w:p>
        </w:tc>
      </w:tr>
      <w:tr w:rsidR="00B57881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7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3’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225C" w:rsidRDefault="006C225C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202124"/>
                <w:szCs w:val="24"/>
              </w:rPr>
            </w:pPr>
          </w:p>
          <w:p w:rsidR="00B57881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202124"/>
                <w:szCs w:val="24"/>
              </w:rPr>
            </w:pPr>
            <w:r>
              <w:rPr>
                <w:b/>
                <w:smallCaps/>
                <w:color w:val="202124"/>
                <w:szCs w:val="24"/>
              </w:rPr>
              <w:t>KAPANIŞ FAALİYETİ</w:t>
            </w:r>
          </w:p>
          <w:p w:rsidR="00B57881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202124"/>
                <w:szCs w:val="24"/>
              </w:rPr>
            </w:pPr>
            <w:proofErr w:type="spellStart"/>
            <w:r>
              <w:rPr>
                <w:b/>
                <w:smallCaps/>
                <w:color w:val="202124"/>
                <w:szCs w:val="24"/>
              </w:rPr>
              <w:t>Amaç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: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Sahip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olmak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istedikleri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mesleklerle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ilgili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kendi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seçeneklerini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işgücü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piyasasındaki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mevcut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eğilimlerle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karşılaştırmak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>.</w:t>
            </w:r>
          </w:p>
          <w:p w:rsidR="00B57881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202124"/>
                <w:szCs w:val="24"/>
              </w:rPr>
            </w:pPr>
            <w:proofErr w:type="spellStart"/>
            <w:r>
              <w:rPr>
                <w:b/>
                <w:smallCaps/>
                <w:color w:val="202124"/>
                <w:szCs w:val="24"/>
              </w:rPr>
              <w:t>öğretmen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Öğrencilere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sorar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: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Bağlantıya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erişerek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formu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doldurun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>.</w:t>
            </w:r>
          </w:p>
          <w:p w:rsidR="00B57881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202124"/>
                <w:szCs w:val="24"/>
              </w:rPr>
            </w:pPr>
            <w:proofErr w:type="spellStart"/>
            <w:r>
              <w:rPr>
                <w:b/>
                <w:smallCaps/>
                <w:color w:val="202124"/>
                <w:szCs w:val="24"/>
              </w:rPr>
              <w:t>öğretmen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Dört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alanın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her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biri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için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sınıf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seviyesi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yüzdelerini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gösterir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>.</w:t>
            </w:r>
          </w:p>
          <w:p w:rsidR="00B57881" w:rsidRDefault="00750A20" w:rsidP="006C2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mallCaps/>
                <w:color w:val="202124"/>
                <w:szCs w:val="24"/>
              </w:rPr>
            </w:pPr>
            <w:proofErr w:type="spellStart"/>
            <w:r>
              <w:rPr>
                <w:b/>
                <w:smallCaps/>
                <w:color w:val="202124"/>
                <w:szCs w:val="24"/>
              </w:rPr>
              <w:t>öğrenciler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Elde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edilen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yüzdeleri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AB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nüfusunun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mevcut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mesleki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yapısıyla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  <w:szCs w:val="24"/>
              </w:rPr>
              <w:t>karşılaştırır</w:t>
            </w:r>
            <w:proofErr w:type="spellEnd"/>
            <w:r>
              <w:rPr>
                <w:b/>
                <w:smallCaps/>
                <w:color w:val="202124"/>
                <w:szCs w:val="24"/>
              </w:rPr>
              <w:t>.</w:t>
            </w:r>
          </w:p>
          <w:p w:rsidR="00B57881" w:rsidRDefault="00B57881">
            <w:pPr>
              <w:rPr>
                <w:b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881" w:rsidRDefault="00750A20">
            <w:pPr>
              <w:spacing w:before="240" w:after="240"/>
            </w:pPr>
            <w:r>
              <w:t xml:space="preserve"> </w:t>
            </w:r>
            <w:hyperlink r:id="rId11">
              <w:r>
                <w:rPr>
                  <w:color w:val="0563C1"/>
                  <w:u w:val="single"/>
                </w:rPr>
                <w:t>https://forms.gle/McKKBPc5TJtKo5Qq6</w:t>
              </w:r>
            </w:hyperlink>
          </w:p>
          <w:p w:rsidR="00B57881" w:rsidRDefault="00750A20">
            <w:pPr>
              <w:spacing w:before="240" w:after="240"/>
              <w:jc w:val="center"/>
            </w:pPr>
            <w:proofErr w:type="spellStart"/>
            <w:r>
              <w:t>Karşılaştırma</w:t>
            </w:r>
            <w:proofErr w:type="spellEnd"/>
          </w:p>
        </w:tc>
      </w:tr>
    </w:tbl>
    <w:p w:rsidR="00B57881" w:rsidRDefault="00B57881"/>
    <w:p w:rsidR="00B57881" w:rsidRDefault="00B57881">
      <w:pPr>
        <w:rPr>
          <w:b/>
          <w:smallCaps/>
        </w:rPr>
      </w:pPr>
    </w:p>
    <w:p w:rsidR="00B57881" w:rsidRDefault="00B57881"/>
    <w:sectPr w:rsidR="00B578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45" w:rsidRDefault="00F16445">
      <w:r>
        <w:separator/>
      </w:r>
    </w:p>
  </w:endnote>
  <w:endnote w:type="continuationSeparator" w:id="0">
    <w:p w:rsidR="00F16445" w:rsidRDefault="00F1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5A" w:rsidRDefault="003720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5A" w:rsidRDefault="0037205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FD9F8D" wp14:editId="0BDEC3D6">
              <wp:simplePos x="0" y="0"/>
              <wp:positionH relativeFrom="column">
                <wp:posOffset>-220980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05A" w:rsidRPr="00665D1C" w:rsidRDefault="0037205A" w:rsidP="0037205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205A" w:rsidRPr="005B584A" w:rsidRDefault="0037205A" w:rsidP="0037205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7205A" w:rsidRDefault="0037205A" w:rsidP="0037205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JA9FbiAAAACwEAAA8AAABkcnMvZG93bnJl&#10;di54bWxMj0FrwkAQhe+F/odlCr3pZtVWm2YjIm1PIlQL4m1MxiSYnQ3ZNYn/vuupvc1jHu99L1kO&#10;phYdta6yrEGNIxDEmc0rLjT87D9HCxDOI+dYWyYNN3KwTB8fEoxz2/M3dTtfiBDCLkYNpfdNLKXL&#10;SjLoxrYhDr+zbQ36INtC5i32IdzUchJFr9JgxaGhxIbWJWWX3dVo+OqxX03VR7e5nNe34/5le9go&#10;0vr5aVi9g/A0+D8z3PEDOqSB6WSvnDtRaxhNZwHdh0MpBeLumM2jCYiThvniDWSayP8b0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LJA9F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7205A" w:rsidRPr="00665D1C" w:rsidRDefault="0037205A" w:rsidP="0037205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7205A" w:rsidRPr="005B584A" w:rsidRDefault="0037205A" w:rsidP="0037205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7205A" w:rsidRDefault="0037205A" w:rsidP="0037205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5A" w:rsidRDefault="003720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45" w:rsidRDefault="00F16445">
      <w:r>
        <w:separator/>
      </w:r>
    </w:p>
  </w:footnote>
  <w:footnote w:type="continuationSeparator" w:id="0">
    <w:p w:rsidR="00F16445" w:rsidRDefault="00F16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5A" w:rsidRDefault="003720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81" w:rsidRDefault="00B578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B57881">
      <w:tc>
        <w:tcPr>
          <w:tcW w:w="4681" w:type="dxa"/>
          <w:shd w:val="clear" w:color="auto" w:fill="FFE599"/>
          <w:vAlign w:val="center"/>
        </w:tcPr>
        <w:p w:rsidR="00B57881" w:rsidRDefault="00750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B57881" w:rsidRDefault="00750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B57881" w:rsidRDefault="00750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B57881" w:rsidRDefault="00B57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5A" w:rsidRDefault="003720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6E36"/>
    <w:multiLevelType w:val="multilevel"/>
    <w:tmpl w:val="DCAA15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81"/>
    <w:rsid w:val="0037205A"/>
    <w:rsid w:val="006C225C"/>
    <w:rsid w:val="00750A20"/>
    <w:rsid w:val="00B57881"/>
    <w:rsid w:val="00F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4E7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A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AC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D320DC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4E7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A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AC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D320DC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McKKBPc5TJtKo5Qq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watch?v=p02xvpoon2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watch?v=p3qkme2sa2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e8Ca0LG6z23hVnLASMokcIouA==">CgMxLjAyCWlkLmdqZGd4czgAciExRVVfZUhJZlRYWHp6ZFdnOHhlcVByaGdMUnlTa1NRWDU=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2023-05-29T07:14:00Z</dcterms:created>
  <dcterms:modified xsi:type="dcterms:W3CDTF">2023-10-05T13:06:00Z</dcterms:modified>
</cp:coreProperties>
</file>