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730F0B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>DERS PLANI</w:t>
      </w:r>
    </w:p>
    <w:p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Yaş</w:t>
            </w:r>
            <w:proofErr w:type="spellEnd"/>
            <w:r>
              <w:rPr>
                <w:b/>
                <w:sz w:val="22"/>
                <w:lang w:val="en-US"/>
              </w:rPr>
              <w:t xml:space="preserve"> / </w:t>
            </w:r>
            <w:proofErr w:type="spellStart"/>
            <w:r>
              <w:rPr>
                <w:b/>
                <w:sz w:val="22"/>
                <w:lang w:val="en-US"/>
              </w:rPr>
              <w:t>Seviye</w:t>
            </w:r>
            <w:proofErr w:type="spellEnd"/>
            <w:r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2F3A5A" w:rsidP="005C0365">
            <w:pPr>
              <w:spacing w:before="120" w:after="120"/>
              <w:rPr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D74181">
              <w:rPr>
                <w:sz w:val="22"/>
                <w:lang w:val="en-US"/>
              </w:rPr>
              <w:t>14-17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D74181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Din </w:t>
            </w:r>
            <w:proofErr w:type="spellStart"/>
            <w:r>
              <w:rPr>
                <w:szCs w:val="24"/>
                <w:lang w:val="en-US"/>
              </w:rPr>
              <w:t>Kültürü</w:t>
            </w:r>
            <w:proofErr w:type="spellEnd"/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olduğu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2D399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Felsefe</w:t>
            </w:r>
            <w:proofErr w:type="spellEnd"/>
            <w:r>
              <w:rPr>
                <w:szCs w:val="24"/>
                <w:lang w:val="en-US"/>
              </w:rPr>
              <w:t>,</w:t>
            </w:r>
            <w:r w:rsidR="00467852">
              <w:rPr>
                <w:szCs w:val="24"/>
                <w:lang w:val="en-US"/>
              </w:rPr>
              <w:t xml:space="preserve"> PDR, 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Amaçlar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Default="00342807" w:rsidP="00342807">
            <w:pPr>
              <w:tabs>
                <w:tab w:val="left" w:pos="1000"/>
              </w:tabs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Yapısı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itibariyle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soyut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olan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nedenle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özellikle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erken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yaşlarda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anlaşılma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konusunda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güçlük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çekilen</w:t>
            </w:r>
            <w:proofErr w:type="spellEnd"/>
            <w:r>
              <w:rPr>
                <w:szCs w:val="24"/>
                <w:lang w:val="en-US"/>
              </w:rPr>
              <w:t xml:space="preserve"> d</w:t>
            </w:r>
            <w:r w:rsidR="00ED0BBF">
              <w:rPr>
                <w:szCs w:val="24"/>
                <w:lang w:val="en-US"/>
              </w:rPr>
              <w:t xml:space="preserve">in </w:t>
            </w:r>
            <w:proofErr w:type="spellStart"/>
            <w:r w:rsidR="00ED0BBF">
              <w:rPr>
                <w:szCs w:val="24"/>
                <w:lang w:val="en-US"/>
              </w:rPr>
              <w:t>ve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ahl</w:t>
            </w:r>
            <w:r>
              <w:rPr>
                <w:szCs w:val="24"/>
                <w:lang w:val="en-US"/>
              </w:rPr>
              <w:t>ak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kurallarının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toplumsal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hayattaki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karşılıklarının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öğrencilere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ikna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edici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yollarla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anlatılması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  <w:p w:rsidR="00342807" w:rsidRDefault="00342807" w:rsidP="00342807">
            <w:pPr>
              <w:tabs>
                <w:tab w:val="left" w:pos="1000"/>
              </w:tabs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Toplumsal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hayatın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önemli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dinamiklerinin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emniyet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güven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doğruluk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sadakat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iffet</w:t>
            </w:r>
            <w:proofErr w:type="spellEnd"/>
            <w:r>
              <w:rPr>
                <w:szCs w:val="24"/>
                <w:lang w:val="en-US"/>
              </w:rPr>
              <w:t>,</w:t>
            </w:r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ölçülülük</w:t>
            </w:r>
            <w:proofErr w:type="spellEnd"/>
            <w:r w:rsidR="002D399E">
              <w:rPr>
                <w:szCs w:val="24"/>
                <w:lang w:val="en-US"/>
              </w:rPr>
              <w:t xml:space="preserve">, sır </w:t>
            </w:r>
            <w:proofErr w:type="spellStart"/>
            <w:r w:rsidR="002D399E">
              <w:rPr>
                <w:szCs w:val="24"/>
                <w:lang w:val="en-US"/>
              </w:rPr>
              <w:t>saklamak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ve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edep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gibi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ahlaki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erdemler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olduğunun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farkındalığını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sağlamak</w:t>
            </w:r>
            <w:proofErr w:type="spellEnd"/>
            <w:r w:rsidR="002D399E">
              <w:rPr>
                <w:szCs w:val="24"/>
                <w:lang w:val="en-US"/>
              </w:rPr>
              <w:t>.</w:t>
            </w:r>
          </w:p>
          <w:p w:rsidR="002D399E" w:rsidRDefault="002D399E" w:rsidP="00342807">
            <w:pPr>
              <w:tabs>
                <w:tab w:val="left" w:pos="1000"/>
              </w:tabs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kariyer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planlarında</w:t>
            </w:r>
            <w:proofErr w:type="spellEnd"/>
            <w:r>
              <w:rPr>
                <w:szCs w:val="24"/>
                <w:lang w:val="en-US"/>
              </w:rPr>
              <w:t xml:space="preserve"> her </w:t>
            </w:r>
            <w:proofErr w:type="spellStart"/>
            <w:r>
              <w:rPr>
                <w:szCs w:val="24"/>
                <w:lang w:val="en-US"/>
              </w:rPr>
              <w:t>türden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mesleği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seçerken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sahip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olacakları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temel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ahlaki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faziletlerin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uzmanlaşacakları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dallarında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kendilerine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sunacağı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imkanları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onlara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tanıtmak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  <w:p w:rsidR="005A6941" w:rsidRPr="00BB0A64" w:rsidRDefault="002D399E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Her </w:t>
            </w:r>
            <w:proofErr w:type="spellStart"/>
            <w:r>
              <w:rPr>
                <w:szCs w:val="24"/>
                <w:lang w:val="en-US"/>
              </w:rPr>
              <w:t>bir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grubunun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çatı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temel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ahlaki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erdemlerin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yanında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kendi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disiplin</w:t>
            </w:r>
            <w:r w:rsidR="00FE4207">
              <w:rPr>
                <w:szCs w:val="24"/>
                <w:lang w:val="en-US"/>
              </w:rPr>
              <w:t>ine</w:t>
            </w:r>
            <w:proofErr w:type="spellEnd"/>
            <w:r w:rsidR="00FE4207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ait</w:t>
            </w:r>
            <w:proofErr w:type="spellEnd"/>
            <w:r>
              <w:rPr>
                <w:szCs w:val="24"/>
                <w:lang w:val="en-US"/>
              </w:rPr>
              <w:t xml:space="preserve"> alt </w:t>
            </w:r>
            <w:proofErr w:type="spellStart"/>
            <w:r>
              <w:rPr>
                <w:szCs w:val="24"/>
                <w:lang w:val="en-US"/>
              </w:rPr>
              <w:t>erdemleri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ahlaki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faziletleri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ihtiva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ettiği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konusunda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bilinç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oluşturmak</w:t>
            </w:r>
            <w:proofErr w:type="spellEnd"/>
          </w:p>
        </w:tc>
      </w:tr>
      <w:tr w:rsidR="00895E77" w:rsidRPr="00BB0A64" w:rsidTr="00D74181">
        <w:trPr>
          <w:gridAfter w:val="1"/>
          <w:wAfter w:w="328" w:type="dxa"/>
          <w:trHeight w:val="665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Her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grup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için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A2FFF" w:rsidRPr="00BB0A64" w:rsidRDefault="00D74181" w:rsidP="00D74181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20-25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A45641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15’ + 15’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Materyaller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74181" w:rsidRPr="00BB0A64" w:rsidRDefault="00D74181" w:rsidP="00D7418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Akıllı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tahta</w:t>
            </w:r>
            <w:proofErr w:type="spellEnd"/>
            <w:r>
              <w:rPr>
                <w:szCs w:val="24"/>
                <w:lang w:val="en-US"/>
              </w:rPr>
              <w:t>, video</w:t>
            </w:r>
            <w:r w:rsidR="00342807">
              <w:rPr>
                <w:szCs w:val="24"/>
                <w:lang w:val="en-US"/>
              </w:rPr>
              <w:t xml:space="preserve">, </w:t>
            </w:r>
            <w:proofErr w:type="spellStart"/>
            <w:r w:rsidR="00342807">
              <w:rPr>
                <w:szCs w:val="24"/>
                <w:lang w:val="en-US"/>
              </w:rPr>
              <w:t>alan</w:t>
            </w:r>
            <w:proofErr w:type="spellEnd"/>
            <w:r w:rsidR="00342807">
              <w:rPr>
                <w:szCs w:val="24"/>
                <w:lang w:val="en-US"/>
              </w:rPr>
              <w:t xml:space="preserve"> </w:t>
            </w:r>
            <w:proofErr w:type="spellStart"/>
            <w:r w:rsidR="00342807">
              <w:rPr>
                <w:szCs w:val="24"/>
                <w:lang w:val="en-US"/>
              </w:rPr>
              <w:t>araştırmalar</w:t>
            </w:r>
            <w:r w:rsidR="00303E99">
              <w:rPr>
                <w:szCs w:val="24"/>
                <w:lang w:val="en-US"/>
              </w:rPr>
              <w:t>ı</w:t>
            </w:r>
            <w:proofErr w:type="spellEnd"/>
            <w:r w:rsidR="00303E99">
              <w:rPr>
                <w:szCs w:val="24"/>
                <w:lang w:val="en-US"/>
              </w:rPr>
              <w:t xml:space="preserve">, </w:t>
            </w:r>
            <w:proofErr w:type="spellStart"/>
            <w:r w:rsidR="00303E99">
              <w:rPr>
                <w:szCs w:val="24"/>
                <w:lang w:val="en-US"/>
              </w:rPr>
              <w:t>pano</w:t>
            </w:r>
            <w:proofErr w:type="spellEnd"/>
            <w:r w:rsidR="00303E99">
              <w:rPr>
                <w:szCs w:val="24"/>
                <w:lang w:val="en-US"/>
              </w:rPr>
              <w:t>, post-it.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Default="00393CB5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Kişisel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ahlaki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donanımı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güçlendirme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iradesi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kazandırmak</w:t>
            </w:r>
            <w:proofErr w:type="spellEnd"/>
            <w:r w:rsidR="002D399E">
              <w:rPr>
                <w:szCs w:val="24"/>
                <w:lang w:val="en-US"/>
              </w:rPr>
              <w:t>.</w:t>
            </w:r>
          </w:p>
          <w:p w:rsidR="00342807" w:rsidRDefault="00342807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Bireysel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tecrübelerini</w:t>
            </w:r>
            <w:proofErr w:type="spellEnd"/>
            <w:r>
              <w:rPr>
                <w:szCs w:val="24"/>
                <w:lang w:val="en-US"/>
              </w:rPr>
              <w:t xml:space="preserve"> belli </w:t>
            </w:r>
            <w:proofErr w:type="spellStart"/>
            <w:r>
              <w:rPr>
                <w:szCs w:val="24"/>
                <w:lang w:val="en-US"/>
              </w:rPr>
              <w:t>bir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amaç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çerçevesinde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gözlemleyebilme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tasni</w:t>
            </w:r>
            <w:r w:rsidR="002D399E">
              <w:rPr>
                <w:szCs w:val="24"/>
                <w:lang w:val="en-US"/>
              </w:rPr>
              <w:t>f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edebilme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yetisini</w:t>
            </w:r>
            <w:proofErr w:type="spellEnd"/>
            <w:r w:rsidR="002D399E">
              <w:rPr>
                <w:szCs w:val="24"/>
                <w:lang w:val="en-US"/>
              </w:rPr>
              <w:t xml:space="preserve"> </w:t>
            </w:r>
            <w:proofErr w:type="spellStart"/>
            <w:r w:rsidR="002D399E">
              <w:rPr>
                <w:szCs w:val="24"/>
                <w:lang w:val="en-US"/>
              </w:rPr>
              <w:t>geliştirmek</w:t>
            </w:r>
            <w:proofErr w:type="spellEnd"/>
            <w:r w:rsidR="002D399E">
              <w:rPr>
                <w:szCs w:val="24"/>
                <w:lang w:val="en-US"/>
              </w:rPr>
              <w:t>.</w:t>
            </w:r>
          </w:p>
          <w:p w:rsidR="002D399E" w:rsidRPr="00BB0A64" w:rsidRDefault="002D399E" w:rsidP="002D399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Gündelik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hayatlarda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yaşanan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olaylarda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muhatapların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dini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ahlaki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felsefi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arka</w:t>
            </w:r>
            <w:proofErr w:type="spellEnd"/>
            <w:r w:rsidR="00FE420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plan </w:t>
            </w:r>
            <w:proofErr w:type="spellStart"/>
            <w:r>
              <w:rPr>
                <w:szCs w:val="24"/>
                <w:lang w:val="en-US"/>
              </w:rPr>
              <w:t>dahilinde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lastRenderedPageBreak/>
              <w:t>hareket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ettiklerini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açıklayabilmek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lastRenderedPageBreak/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B1C45" w:rsidRPr="00BB0A64" w:rsidRDefault="00393CB5" w:rsidP="00ED0BB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Ders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öncesi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öğrencilerden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çevrelerinde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bulunan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insanları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gözlemlemeleri</w:t>
            </w:r>
            <w:proofErr w:type="spellEnd"/>
            <w:r w:rsidR="00214B22">
              <w:rPr>
                <w:szCs w:val="24"/>
                <w:lang w:val="en-US"/>
              </w:rPr>
              <w:t xml:space="preserve"> </w:t>
            </w:r>
            <w:proofErr w:type="spellStart"/>
            <w:r w:rsidR="00214B22">
              <w:rPr>
                <w:szCs w:val="24"/>
                <w:lang w:val="en-US"/>
              </w:rPr>
              <w:t>istenir</w:t>
            </w:r>
            <w:proofErr w:type="spellEnd"/>
            <w:r w:rsidR="00214B22">
              <w:rPr>
                <w:szCs w:val="24"/>
                <w:lang w:val="en-US"/>
              </w:rPr>
              <w:t xml:space="preserve">. </w:t>
            </w:r>
            <w:proofErr w:type="spellStart"/>
            <w:r w:rsidR="00ED0BBF">
              <w:rPr>
                <w:szCs w:val="24"/>
                <w:lang w:val="en-US"/>
              </w:rPr>
              <w:t>Çevrelerindeki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insanlardan</w:t>
            </w:r>
            <w:proofErr w:type="spellEnd"/>
            <w:r w:rsidR="00ED0BBF">
              <w:rPr>
                <w:szCs w:val="24"/>
                <w:lang w:val="en-US"/>
              </w:rPr>
              <w:t xml:space="preserve">, </w:t>
            </w:r>
            <w:proofErr w:type="spellStart"/>
            <w:r w:rsidR="00ED0BBF">
              <w:rPr>
                <w:szCs w:val="24"/>
                <w:lang w:val="en-US"/>
              </w:rPr>
              <w:t>ö</w:t>
            </w:r>
            <w:r w:rsidR="00214B22">
              <w:rPr>
                <w:szCs w:val="24"/>
                <w:lang w:val="en-US"/>
              </w:rPr>
              <w:t>zellikle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iş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hayatlarına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dair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214B22">
              <w:rPr>
                <w:szCs w:val="24"/>
                <w:lang w:val="en-US"/>
              </w:rPr>
              <w:t>hatıralarını</w:t>
            </w:r>
            <w:proofErr w:type="spellEnd"/>
            <w:r w:rsidR="00214B22">
              <w:rPr>
                <w:szCs w:val="24"/>
                <w:lang w:val="en-US"/>
              </w:rPr>
              <w:t xml:space="preserve">, </w:t>
            </w:r>
            <w:proofErr w:type="spellStart"/>
            <w:r w:rsidR="00255737">
              <w:rPr>
                <w:szCs w:val="24"/>
                <w:lang w:val="en-US"/>
              </w:rPr>
              <w:t>hayat</w:t>
            </w:r>
            <w:proofErr w:type="spellEnd"/>
            <w:r w:rsidR="00255737">
              <w:rPr>
                <w:szCs w:val="24"/>
                <w:lang w:val="en-US"/>
              </w:rPr>
              <w:t xml:space="preserve"> </w:t>
            </w:r>
            <w:proofErr w:type="spellStart"/>
            <w:r w:rsidR="00255737">
              <w:rPr>
                <w:szCs w:val="24"/>
                <w:lang w:val="en-US"/>
              </w:rPr>
              <w:t>yolculukları</w:t>
            </w:r>
            <w:proofErr w:type="spellEnd"/>
            <w:r w:rsidR="00255737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esnasında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karşılaştıkları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dürüstlük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örnekleri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ve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kazanımlarına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dair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örnekleri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dinlemeleri</w:t>
            </w:r>
            <w:proofErr w:type="spellEnd"/>
            <w:r w:rsidR="00ED0BBF">
              <w:rPr>
                <w:szCs w:val="24"/>
                <w:lang w:val="en-US"/>
              </w:rPr>
              <w:t xml:space="preserve"> </w:t>
            </w:r>
            <w:proofErr w:type="spellStart"/>
            <w:r w:rsidR="00ED0BBF">
              <w:rPr>
                <w:szCs w:val="24"/>
                <w:lang w:val="en-US"/>
              </w:rPr>
              <w:t>istenir</w:t>
            </w:r>
            <w:proofErr w:type="spellEnd"/>
            <w:r w:rsidR="00ED0BBF">
              <w:rPr>
                <w:szCs w:val="24"/>
                <w:lang w:val="en-US"/>
              </w:rPr>
              <w:t>.</w:t>
            </w:r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74181" w:rsidRPr="00BB0A64" w:rsidRDefault="00D74181" w:rsidP="00D7418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Öğrencilerin</w:t>
            </w:r>
            <w:proofErr w:type="spellEnd"/>
            <w:r>
              <w:rPr>
                <w:szCs w:val="24"/>
                <w:lang w:val="en-US"/>
              </w:rPr>
              <w:t xml:space="preserve"> din, </w:t>
            </w:r>
            <w:proofErr w:type="spellStart"/>
            <w:r>
              <w:rPr>
                <w:szCs w:val="24"/>
                <w:lang w:val="en-US"/>
              </w:rPr>
              <w:t>ahlak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sosyal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arasındaki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ilişkiyi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anlamalarını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ahlakın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manevi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uhrevi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kazancın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yanında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maddi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dünyevî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olarak</w:t>
            </w:r>
            <w:proofErr w:type="spellEnd"/>
            <w:r>
              <w:rPr>
                <w:szCs w:val="24"/>
                <w:lang w:val="en-US"/>
              </w:rPr>
              <w:t xml:space="preserve"> da </w:t>
            </w:r>
            <w:proofErr w:type="spellStart"/>
            <w:r>
              <w:rPr>
                <w:szCs w:val="24"/>
                <w:lang w:val="en-US"/>
              </w:rPr>
              <w:t>kendileri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için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sağlayacağı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kazanımları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görmelerini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sağlamak</w:t>
            </w:r>
            <w:proofErr w:type="spellEnd"/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A2FFF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Karşılaşılabilecek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895E77" w:rsidRPr="00BB0A64" w:rsidRDefault="00393CB5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Konunun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soyut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olması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dolayısıyla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yaşanabilecek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anlama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güçlükleri</w:t>
            </w:r>
            <w:proofErr w:type="spellEnd"/>
          </w:p>
        </w:tc>
      </w:tr>
      <w:tr w:rsidR="00895E77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17FAB" w:rsidRPr="00BB0A64" w:rsidRDefault="00ED0BBF" w:rsidP="00ED0BBF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Yıl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boyunca</w:t>
            </w:r>
            <w:proofErr w:type="spellEnd"/>
            <w:r>
              <w:rPr>
                <w:szCs w:val="24"/>
                <w:lang w:val="en-US"/>
              </w:rPr>
              <w:t xml:space="preserve"> 1-2 </w:t>
            </w:r>
            <w:proofErr w:type="spellStart"/>
            <w:r>
              <w:rPr>
                <w:szCs w:val="24"/>
                <w:lang w:val="en-US"/>
              </w:rPr>
              <w:t>defa</w:t>
            </w:r>
            <w:proofErr w:type="spellEnd"/>
            <w:r>
              <w:rPr>
                <w:szCs w:val="24"/>
                <w:lang w:val="en-US"/>
              </w:rPr>
              <w:t xml:space="preserve"> 45’er </w:t>
            </w:r>
            <w:proofErr w:type="spellStart"/>
            <w:r>
              <w:rPr>
                <w:szCs w:val="24"/>
                <w:lang w:val="en-US"/>
              </w:rPr>
              <w:t>dakikalık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konferanslar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şeklinde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kamu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özel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sektörden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üst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düzey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yönetici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veya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iş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adamı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konumunda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bulunan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rol</w:t>
            </w:r>
            <w:proofErr w:type="spellEnd"/>
            <w:r>
              <w:rPr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szCs w:val="24"/>
                <w:lang w:val="en-US"/>
              </w:rPr>
              <w:t>şahsiyetleri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okulda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misafir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ederek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iş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hayatlarında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yaşadıkları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ahlaki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olumlu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olumsuz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davranışlara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dair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hikayeler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dinlemek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</w:p>
        </w:tc>
      </w:tr>
      <w:tr w:rsidR="00895E77" w:rsidTr="004678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895E77" w:rsidRPr="00FA72E0" w:rsidRDefault="00730F0B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94" w:type="dxa"/>
            <w:gridSpan w:val="2"/>
            <w:shd w:val="clear" w:color="auto" w:fill="FFE599"/>
          </w:tcPr>
          <w:p w:rsidR="00895E77" w:rsidRPr="00FA72E0" w:rsidRDefault="00730F0B" w:rsidP="00730F0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  <w:r w:rsidR="00895E77">
              <w:rPr>
                <w:b/>
                <w:smallCaps/>
                <w:szCs w:val="24"/>
              </w:rPr>
              <w:t xml:space="preserve">    </w:t>
            </w:r>
          </w:p>
        </w:tc>
        <w:tc>
          <w:tcPr>
            <w:tcW w:w="5530" w:type="dxa"/>
            <w:gridSpan w:val="2"/>
            <w:shd w:val="clear" w:color="auto" w:fill="FFE599"/>
          </w:tcPr>
          <w:p w:rsidR="00895E77" w:rsidRPr="00FA72E0" w:rsidRDefault="00895E77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</w:t>
            </w:r>
            <w:r w:rsidR="00730F0B">
              <w:rPr>
                <w:b/>
                <w:szCs w:val="24"/>
              </w:rPr>
              <w:t>TOD</w:t>
            </w:r>
          </w:p>
        </w:tc>
      </w:tr>
      <w:tr w:rsidR="00895E77" w:rsidRPr="006563E1" w:rsidTr="004678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895E77" w:rsidRPr="002118F5" w:rsidRDefault="00F4079A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5</w:t>
            </w:r>
            <w:r w:rsidR="002D399E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</w:tcPr>
          <w:p w:rsidR="00895E77" w:rsidRPr="006563E1" w:rsidRDefault="00895E77" w:rsidP="00AC75D8">
            <w:pPr>
              <w:spacing w:before="120"/>
              <w:ind w:firstLine="490"/>
              <w:rPr>
                <w:b/>
                <w:smallCaps/>
                <w:szCs w:val="24"/>
                <w:lang w:val="hu-HU"/>
              </w:rPr>
            </w:pPr>
          </w:p>
          <w:p w:rsidR="009B1C45" w:rsidRPr="006563E1" w:rsidRDefault="00AC75D8" w:rsidP="00AC75D8">
            <w:pPr>
              <w:spacing w:before="120"/>
              <w:ind w:firstLine="490"/>
              <w:rPr>
                <w:b/>
                <w:bCs/>
                <w:lang w:val="hu-HU"/>
              </w:rPr>
            </w:pPr>
            <w:r w:rsidRPr="006563E1">
              <w:rPr>
                <w:b/>
                <w:bCs/>
                <w:lang w:val="hu-HU"/>
              </w:rPr>
              <w:t>I</w:t>
            </w:r>
            <w:r w:rsidR="006F1B9F" w:rsidRPr="006563E1">
              <w:rPr>
                <w:b/>
                <w:bCs/>
                <w:lang w:val="hu-HU"/>
              </w:rPr>
              <w:t>- HAZIRLIK ETKİNLİĞİ</w:t>
            </w:r>
          </w:p>
          <w:p w:rsidR="00303E99" w:rsidRPr="006563E1" w:rsidRDefault="006F1B9F" w:rsidP="00AC75D8">
            <w:pPr>
              <w:spacing w:before="120"/>
              <w:ind w:firstLine="490"/>
              <w:rPr>
                <w:lang w:val="hu-HU"/>
              </w:rPr>
            </w:pPr>
            <w:r w:rsidRPr="006563E1">
              <w:rPr>
                <w:b/>
                <w:bCs/>
                <w:lang w:val="hu-HU"/>
              </w:rPr>
              <w:t>a-</w:t>
            </w:r>
            <w:r w:rsidRPr="006563E1">
              <w:rPr>
                <w:lang w:val="hu-HU"/>
              </w:rPr>
              <w:t xml:space="preserve"> İlk olarak öğrencilerden </w:t>
            </w:r>
            <w:r w:rsidR="00303E99" w:rsidRPr="006563E1">
              <w:rPr>
                <w:lang w:val="hu-HU"/>
              </w:rPr>
              <w:t>bireysel ve toplumsal hayatta en çok değer verdikleri 5 temel ahlaki erdemi ellerindeki post-it’lere yazmaları istenir.</w:t>
            </w:r>
          </w:p>
          <w:p w:rsidR="009B1C45" w:rsidRPr="006563E1" w:rsidRDefault="00303E99" w:rsidP="00AC75D8">
            <w:pPr>
              <w:spacing w:before="120"/>
              <w:ind w:firstLine="490"/>
              <w:rPr>
                <w:lang w:val="hu-HU"/>
              </w:rPr>
            </w:pPr>
            <w:r w:rsidRPr="006563E1">
              <w:rPr>
                <w:lang w:val="hu-HU"/>
              </w:rPr>
              <w:t>Buradaki amaç, öğrencilerin gündelik hayatta üzerinde çok düşünmeden sürekli yapageldikleri eylemlerin ahlaki arka planı üzerine düşünmeye sevk etmektir.</w:t>
            </w:r>
          </w:p>
          <w:p w:rsidR="00303E99" w:rsidRPr="006563E1" w:rsidRDefault="00303E99" w:rsidP="00AC75D8">
            <w:pPr>
              <w:spacing w:before="120"/>
              <w:ind w:firstLine="490"/>
              <w:rPr>
                <w:lang w:val="hu-HU"/>
              </w:rPr>
            </w:pPr>
            <w:r w:rsidRPr="006563E1">
              <w:rPr>
                <w:b/>
                <w:bCs/>
                <w:lang w:val="hu-HU"/>
              </w:rPr>
              <w:t>b-</w:t>
            </w:r>
            <w:r w:rsidRPr="006563E1">
              <w:rPr>
                <w:lang w:val="hu-HU"/>
              </w:rPr>
              <w:t xml:space="preserve"> Daha sonra öğrencilerden ellerindeki post-itleri panoya yapıştırmaları istenir.</w:t>
            </w:r>
          </w:p>
          <w:p w:rsidR="009B1C45" w:rsidRPr="006563E1" w:rsidRDefault="00303E99" w:rsidP="00467852">
            <w:pPr>
              <w:spacing w:before="120"/>
              <w:ind w:firstLine="490"/>
              <w:rPr>
                <w:lang w:val="hu-HU"/>
              </w:rPr>
            </w:pPr>
            <w:r w:rsidRPr="006563E1">
              <w:rPr>
                <w:b/>
                <w:bCs/>
                <w:lang w:val="hu-HU"/>
              </w:rPr>
              <w:t>c-</w:t>
            </w:r>
            <w:r w:rsidRPr="006563E1">
              <w:rPr>
                <w:lang w:val="hu-HU"/>
              </w:rPr>
              <w:t xml:space="preserve"> Öğretmen, öğrencilerden seçeceği bir ya da birkaç kişiye panoya </w:t>
            </w:r>
            <w:r w:rsidRPr="006563E1">
              <w:rPr>
                <w:lang w:val="hu-HU"/>
              </w:rPr>
              <w:lastRenderedPageBreak/>
              <w:t>yapıştırılan post-itlerdeki yazıları tüm sınıfa sesli olarak okumalarını ister. Bu noktada üzerinde</w:t>
            </w:r>
            <w:r w:rsidR="00AC75D8" w:rsidRPr="006563E1">
              <w:rPr>
                <w:lang w:val="hu-HU"/>
              </w:rPr>
              <w:t xml:space="preserve"> çoğunlukla ittifak edilenler bir tarafa, az sayıda yazılmış olanlar bir tarafa olmak üzere öğrencilerin yazdığı ahlaki erdemler tahtaya not alınır.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95E77" w:rsidRPr="006563E1" w:rsidRDefault="00895E77" w:rsidP="002D399E">
            <w:pPr>
              <w:jc w:val="center"/>
              <w:rPr>
                <w:lang w:val="hu-HU"/>
              </w:rPr>
            </w:pPr>
          </w:p>
          <w:p w:rsidR="00D61FC4" w:rsidRPr="006563E1" w:rsidRDefault="00D61FC4" w:rsidP="002D399E">
            <w:pPr>
              <w:jc w:val="center"/>
              <w:rPr>
                <w:color w:val="auto"/>
                <w:lang w:val="hu-HU"/>
              </w:rPr>
            </w:pPr>
          </w:p>
          <w:p w:rsidR="00D61FC4" w:rsidRPr="006563E1" w:rsidRDefault="00D61FC4" w:rsidP="002D399E">
            <w:pPr>
              <w:jc w:val="center"/>
              <w:rPr>
                <w:color w:val="auto"/>
                <w:lang w:val="hu-HU"/>
              </w:rPr>
            </w:pPr>
          </w:p>
          <w:p w:rsidR="00D61FC4" w:rsidRPr="006563E1" w:rsidRDefault="00D61FC4" w:rsidP="002D399E">
            <w:pPr>
              <w:jc w:val="center"/>
              <w:rPr>
                <w:color w:val="auto"/>
                <w:lang w:val="hu-HU"/>
              </w:rPr>
            </w:pPr>
          </w:p>
          <w:p w:rsidR="00D61FC4" w:rsidRPr="006563E1" w:rsidRDefault="00D61FC4" w:rsidP="002D399E">
            <w:pPr>
              <w:jc w:val="center"/>
              <w:rPr>
                <w:color w:val="auto"/>
                <w:lang w:val="hu-HU"/>
              </w:rPr>
            </w:pPr>
          </w:p>
          <w:p w:rsidR="002D399E" w:rsidRPr="006563E1" w:rsidRDefault="002D399E" w:rsidP="002D399E">
            <w:pPr>
              <w:jc w:val="center"/>
              <w:rPr>
                <w:color w:val="auto"/>
                <w:lang w:val="hu-HU"/>
              </w:rPr>
            </w:pPr>
            <w:r w:rsidRPr="006563E1">
              <w:rPr>
                <w:color w:val="auto"/>
                <w:lang w:val="hu-HU"/>
              </w:rPr>
              <w:t>Beyin fırtınası</w:t>
            </w:r>
          </w:p>
          <w:p w:rsidR="002D399E" w:rsidRPr="006563E1" w:rsidRDefault="002D399E" w:rsidP="002D399E">
            <w:pPr>
              <w:jc w:val="center"/>
              <w:rPr>
                <w:color w:val="auto"/>
                <w:lang w:val="hu-HU"/>
              </w:rPr>
            </w:pPr>
            <w:r w:rsidRPr="006563E1">
              <w:rPr>
                <w:color w:val="auto"/>
                <w:lang w:val="hu-HU"/>
              </w:rPr>
              <w:t>Bireysel çalışma</w:t>
            </w:r>
          </w:p>
          <w:p w:rsidR="009B1C45" w:rsidRPr="006563E1" w:rsidRDefault="006F1B9F" w:rsidP="002D399E">
            <w:pPr>
              <w:jc w:val="center"/>
              <w:rPr>
                <w:color w:val="auto"/>
                <w:lang w:val="hu-HU"/>
              </w:rPr>
            </w:pPr>
            <w:r w:rsidRPr="006563E1">
              <w:rPr>
                <w:color w:val="auto"/>
                <w:lang w:val="hu-HU"/>
              </w:rPr>
              <w:t>A</w:t>
            </w:r>
            <w:r w:rsidR="002D399E" w:rsidRPr="006563E1">
              <w:rPr>
                <w:color w:val="auto"/>
                <w:lang w:val="hu-HU"/>
              </w:rPr>
              <w:t>kran çalışması</w:t>
            </w:r>
          </w:p>
        </w:tc>
      </w:tr>
      <w:tr w:rsidR="005A20C3" w:rsidRPr="002F42A1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FA72E0" w:rsidRDefault="00D61FC4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</w:t>
            </w:r>
            <w:r w:rsidR="002D399E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D8" w:rsidRDefault="00AC75D8" w:rsidP="00467852">
            <w:pPr>
              <w:spacing w:before="120"/>
              <w:ind w:firstLine="490"/>
              <w:rPr>
                <w:b/>
                <w:bCs/>
                <w:lang w:val="en-US"/>
              </w:rPr>
            </w:pPr>
            <w:r w:rsidRPr="00AC75D8">
              <w:rPr>
                <w:b/>
                <w:bCs/>
                <w:lang w:val="en-US"/>
              </w:rPr>
              <w:t xml:space="preserve">II- DERSE </w:t>
            </w:r>
            <w:r>
              <w:rPr>
                <w:b/>
                <w:bCs/>
                <w:lang w:val="en-US"/>
              </w:rPr>
              <w:t>GİRİŞ</w:t>
            </w:r>
          </w:p>
          <w:p w:rsidR="00AC75D8" w:rsidRDefault="00AC75D8" w:rsidP="00467852">
            <w:pPr>
              <w:spacing w:before="120"/>
              <w:ind w:firstLine="49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a- </w:t>
            </w:r>
            <w:proofErr w:type="spellStart"/>
            <w:r>
              <w:rPr>
                <w:lang w:val="en-US"/>
              </w:rPr>
              <w:t>Öğretmen</w:t>
            </w:r>
            <w:proofErr w:type="spellEnd"/>
            <w:r>
              <w:rPr>
                <w:lang w:val="en-US"/>
              </w:rPr>
              <w:t xml:space="preserve"> din, </w:t>
            </w:r>
            <w:proofErr w:type="spellStart"/>
            <w:r>
              <w:rPr>
                <w:lang w:val="en-US"/>
              </w:rPr>
              <w:t>kültür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felsefe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tarihinde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ahlaki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erdemlerin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olarak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görüldüğüne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kısa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değerlendirme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konuşması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yapar</w:t>
            </w:r>
            <w:proofErr w:type="spellEnd"/>
            <w:r>
              <w:rPr>
                <w:lang w:val="en-US"/>
              </w:rPr>
              <w:t>.</w:t>
            </w:r>
          </w:p>
          <w:p w:rsidR="00AC75D8" w:rsidRDefault="00AC75D8" w:rsidP="00467852">
            <w:pPr>
              <w:spacing w:before="120"/>
              <w:ind w:firstLine="490"/>
              <w:rPr>
                <w:lang w:val="en-US"/>
              </w:rPr>
            </w:pPr>
            <w:r w:rsidRPr="00AC75D8">
              <w:rPr>
                <w:b/>
                <w:bCs/>
                <w:lang w:val="en-US"/>
              </w:rPr>
              <w:t xml:space="preserve">b- </w:t>
            </w:r>
            <w:r>
              <w:rPr>
                <w:lang w:val="en-US"/>
              </w:rPr>
              <w:t xml:space="preserve">Bu </w:t>
            </w:r>
            <w:proofErr w:type="spellStart"/>
            <w:r>
              <w:rPr>
                <w:lang w:val="en-US"/>
              </w:rPr>
              <w:t>giriş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konuşmasında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teorik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tartışmal</w:t>
            </w:r>
            <w:r w:rsidR="00467852">
              <w:rPr>
                <w:lang w:val="en-US"/>
              </w:rPr>
              <w:t>arın</w:t>
            </w:r>
            <w:proofErr w:type="spellEnd"/>
            <w:r w:rsidR="00467852">
              <w:rPr>
                <w:lang w:val="en-US"/>
              </w:rPr>
              <w:t xml:space="preserve"> </w:t>
            </w:r>
            <w:proofErr w:type="spellStart"/>
            <w:r w:rsidR="00467852">
              <w:rPr>
                <w:lang w:val="en-US"/>
              </w:rPr>
              <w:t>yanısıra</w:t>
            </w:r>
            <w:proofErr w:type="spellEnd"/>
            <w:r w:rsidR="00467852">
              <w:rPr>
                <w:lang w:val="en-US"/>
              </w:rPr>
              <w:t xml:space="preserve"> </w:t>
            </w:r>
            <w:proofErr w:type="spellStart"/>
            <w:r w:rsidR="00467852">
              <w:rPr>
                <w:lang w:val="en-US"/>
              </w:rPr>
              <w:t>bu</w:t>
            </w:r>
            <w:proofErr w:type="spellEnd"/>
            <w:r w:rsidR="00467852">
              <w:rPr>
                <w:lang w:val="en-US"/>
              </w:rPr>
              <w:t xml:space="preserve"> </w:t>
            </w:r>
            <w:proofErr w:type="spellStart"/>
            <w:r w:rsidR="00467852">
              <w:rPr>
                <w:lang w:val="en-US"/>
              </w:rPr>
              <w:t>tartışmaların</w:t>
            </w:r>
            <w:proofErr w:type="spellEnd"/>
            <w:r w:rsidR="00467852">
              <w:rPr>
                <w:lang w:val="en-US"/>
              </w:rPr>
              <w:t xml:space="preserve"> </w:t>
            </w:r>
            <w:proofErr w:type="spellStart"/>
            <w:r w:rsidR="00467852">
              <w:rPr>
                <w:lang w:val="en-US"/>
              </w:rPr>
              <w:t>p</w:t>
            </w:r>
            <w:r>
              <w:rPr>
                <w:lang w:val="en-US"/>
              </w:rPr>
              <w:t>ratik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hayattaki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yansımaları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özellikle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işlenir</w:t>
            </w:r>
            <w:proofErr w:type="spellEnd"/>
            <w:r>
              <w:rPr>
                <w:lang w:val="en-US"/>
              </w:rPr>
              <w:t xml:space="preserve">. </w:t>
            </w:r>
          </w:p>
          <w:p w:rsidR="00AC75D8" w:rsidRDefault="00AC75D8" w:rsidP="00467852">
            <w:pPr>
              <w:spacing w:before="120"/>
              <w:ind w:firstLine="490"/>
              <w:rPr>
                <w:lang w:val="en-US"/>
              </w:rPr>
            </w:pPr>
            <w:r w:rsidRPr="00AC75D8">
              <w:rPr>
                <w:b/>
                <w:bCs/>
                <w:lang w:val="en-US"/>
              </w:rPr>
              <w:t xml:space="preserve">c- </w:t>
            </w:r>
            <w:proofErr w:type="spellStart"/>
            <w:r>
              <w:rPr>
                <w:lang w:val="en-US"/>
              </w:rPr>
              <w:t>Ahlaki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erdemlerin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gündelik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hayattaki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yansımaları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tarihi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örnekler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verilerek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öğrencilerin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bizzat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hayatlarında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modelleyebilecekleri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şekilde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somut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şekilde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anlatılır</w:t>
            </w:r>
            <w:proofErr w:type="spellEnd"/>
            <w:r w:rsidR="00467852">
              <w:rPr>
                <w:lang w:val="en-US"/>
              </w:rPr>
              <w:t>.</w:t>
            </w:r>
          </w:p>
          <w:p w:rsidR="00467852" w:rsidRPr="00D61FC4" w:rsidRDefault="00467852" w:rsidP="00D61FC4">
            <w:pPr>
              <w:spacing w:before="120"/>
              <w:ind w:firstLine="490"/>
              <w:rPr>
                <w:lang w:val="en-US"/>
              </w:rPr>
            </w:pPr>
            <w:r w:rsidRPr="00467852">
              <w:rPr>
                <w:b/>
                <w:bCs/>
                <w:lang w:val="en-US"/>
              </w:rPr>
              <w:t xml:space="preserve">d- </w:t>
            </w:r>
            <w:proofErr w:type="spellStart"/>
            <w:r w:rsidRPr="00467852">
              <w:rPr>
                <w:lang w:val="en-US"/>
              </w:rPr>
              <w:t>Ahlaklı</w:t>
            </w:r>
            <w:proofErr w:type="spellEnd"/>
            <w:r w:rsidRPr="00467852">
              <w:rPr>
                <w:lang w:val="en-US"/>
              </w:rPr>
              <w:t xml:space="preserve"> </w:t>
            </w:r>
            <w:proofErr w:type="spellStart"/>
            <w:r w:rsidRPr="00467852">
              <w:rPr>
                <w:lang w:val="en-US"/>
              </w:rPr>
              <w:t>bireylerin</w:t>
            </w:r>
            <w:proofErr w:type="spellEnd"/>
            <w:r w:rsidRPr="00467852">
              <w:rPr>
                <w:lang w:val="en-US"/>
              </w:rPr>
              <w:t xml:space="preserve"> </w:t>
            </w:r>
            <w:proofErr w:type="spellStart"/>
            <w:r w:rsidRPr="00467852">
              <w:rPr>
                <w:lang w:val="en-US"/>
              </w:rPr>
              <w:t>toplumsal</w:t>
            </w:r>
            <w:proofErr w:type="spellEnd"/>
            <w:r w:rsidRPr="00467852">
              <w:rPr>
                <w:lang w:val="en-US"/>
              </w:rPr>
              <w:t xml:space="preserve"> </w:t>
            </w:r>
            <w:proofErr w:type="spellStart"/>
            <w:r w:rsidRPr="00467852">
              <w:rPr>
                <w:lang w:val="en-US"/>
              </w:rPr>
              <w:t>hayatta</w:t>
            </w:r>
            <w:proofErr w:type="spellEnd"/>
            <w:r w:rsidRPr="00467852">
              <w:rPr>
                <w:lang w:val="en-US"/>
              </w:rPr>
              <w:t xml:space="preserve"> </w:t>
            </w:r>
            <w:proofErr w:type="spellStart"/>
            <w:r w:rsidRPr="00467852">
              <w:rPr>
                <w:lang w:val="en-US"/>
              </w:rPr>
              <w:t>öncelendiği</w:t>
            </w:r>
            <w:proofErr w:type="spellEnd"/>
            <w:r w:rsidRPr="00467852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özel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sektörde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işe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alımlarda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küçük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birimlerden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büyük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organizasyonlara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="00D61FC4">
              <w:rPr>
                <w:lang w:val="en-US"/>
              </w:rPr>
              <w:t>adar</w:t>
            </w:r>
            <w:proofErr w:type="spellEnd"/>
            <w:r w:rsidR="00D61FC4">
              <w:rPr>
                <w:lang w:val="en-US"/>
              </w:rPr>
              <w:t xml:space="preserve"> her </w:t>
            </w:r>
            <w:proofErr w:type="spellStart"/>
            <w:r w:rsidR="00D61FC4">
              <w:rPr>
                <w:lang w:val="en-US"/>
              </w:rPr>
              <w:t>kademede</w:t>
            </w:r>
            <w:proofErr w:type="spellEnd"/>
            <w:r w:rsidR="00D61FC4">
              <w:rPr>
                <w:lang w:val="en-US"/>
              </w:rPr>
              <w:t xml:space="preserve"> </w:t>
            </w:r>
            <w:proofErr w:type="spellStart"/>
            <w:r w:rsidR="00D61FC4">
              <w:rPr>
                <w:lang w:val="en-US"/>
              </w:rPr>
              <w:t>iş</w:t>
            </w:r>
            <w:proofErr w:type="spellEnd"/>
            <w:r w:rsidR="00D61FC4">
              <w:rPr>
                <w:lang w:val="en-US"/>
              </w:rPr>
              <w:t xml:space="preserve"> </w:t>
            </w:r>
            <w:proofErr w:type="spellStart"/>
            <w:r w:rsidR="00D61FC4">
              <w:rPr>
                <w:lang w:val="en-US"/>
              </w:rPr>
              <w:t>başvurular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işe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alımlarda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ahlaklı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bireylerin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tercih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edildiğine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yapılmış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sosyolojik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araştırmalar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öğretmen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</w:t>
            </w:r>
            <w:r w:rsidR="00D61FC4">
              <w:rPr>
                <w:lang w:val="en-US"/>
              </w:rPr>
              <w:t>rafından</w:t>
            </w:r>
            <w:proofErr w:type="spellEnd"/>
            <w:r w:rsidR="00D61FC4">
              <w:rPr>
                <w:lang w:val="en-US"/>
              </w:rPr>
              <w:t xml:space="preserve"> </w:t>
            </w:r>
            <w:proofErr w:type="spellStart"/>
            <w:r w:rsidR="00D61FC4">
              <w:rPr>
                <w:lang w:val="en-US"/>
              </w:rPr>
              <w:t>öğrencilere</w:t>
            </w:r>
            <w:proofErr w:type="spellEnd"/>
            <w:r w:rsidR="00D61FC4">
              <w:rPr>
                <w:lang w:val="en-US"/>
              </w:rPr>
              <w:t xml:space="preserve"> </w:t>
            </w:r>
            <w:proofErr w:type="spellStart"/>
            <w:r w:rsidR="00D61FC4">
              <w:rPr>
                <w:lang w:val="en-US"/>
              </w:rPr>
              <w:t>aktarılır</w:t>
            </w:r>
            <w:proofErr w:type="spellEnd"/>
            <w:r w:rsidR="00D61FC4">
              <w:rPr>
                <w:lang w:val="en-US"/>
              </w:rPr>
              <w:t xml:space="preserve">. Bu </w:t>
            </w:r>
            <w:proofErr w:type="spellStart"/>
            <w:r w:rsidR="00D61FC4">
              <w:rPr>
                <w:lang w:val="en-US"/>
              </w:rPr>
              <w:t>araştırmaların</w:t>
            </w:r>
            <w:proofErr w:type="spellEnd"/>
            <w:r w:rsidR="00D61FC4">
              <w:rPr>
                <w:lang w:val="en-US"/>
              </w:rPr>
              <w:t xml:space="preserve"> </w:t>
            </w:r>
            <w:proofErr w:type="spellStart"/>
            <w:r w:rsidR="00D61FC4">
              <w:rPr>
                <w:lang w:val="en-US"/>
              </w:rPr>
              <w:t>grafik</w:t>
            </w:r>
            <w:proofErr w:type="spellEnd"/>
            <w:r w:rsidR="00D61FC4">
              <w:rPr>
                <w:lang w:val="en-US"/>
              </w:rPr>
              <w:t xml:space="preserve"> </w:t>
            </w:r>
            <w:proofErr w:type="spellStart"/>
            <w:r w:rsidR="00D61FC4">
              <w:rPr>
                <w:lang w:val="en-US"/>
              </w:rPr>
              <w:t>tablolarla</w:t>
            </w:r>
            <w:proofErr w:type="spellEnd"/>
            <w:r w:rsidR="00D61FC4">
              <w:rPr>
                <w:lang w:val="en-US"/>
              </w:rPr>
              <w:t xml:space="preserve"> </w:t>
            </w:r>
            <w:proofErr w:type="spellStart"/>
            <w:r w:rsidR="00D61FC4">
              <w:rPr>
                <w:lang w:val="en-US"/>
              </w:rPr>
              <w:t>görselleştirilmesi</w:t>
            </w:r>
            <w:proofErr w:type="spellEnd"/>
            <w:r w:rsidR="00D61FC4">
              <w:rPr>
                <w:lang w:val="en-US"/>
              </w:rPr>
              <w:t xml:space="preserve"> </w:t>
            </w:r>
            <w:proofErr w:type="spellStart"/>
            <w:r w:rsidR="00D61FC4">
              <w:rPr>
                <w:lang w:val="en-US"/>
              </w:rPr>
              <w:t>önemlidir</w:t>
            </w:r>
            <w:proofErr w:type="spellEnd"/>
            <w:r w:rsidR="00D61FC4">
              <w:rPr>
                <w:lang w:val="en-US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A4" w:rsidRDefault="00460CA4" w:rsidP="00C13A72">
            <w:pPr>
              <w:jc w:val="center"/>
            </w:pPr>
          </w:p>
          <w:p w:rsidR="00D61FC4" w:rsidRDefault="00D61FC4" w:rsidP="00D61FC4">
            <w:pPr>
              <w:spacing w:before="240" w:after="240"/>
              <w:jc w:val="center"/>
            </w:pP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anlatımı</w:t>
            </w:r>
            <w:proofErr w:type="spellEnd"/>
          </w:p>
          <w:p w:rsidR="00D61FC4" w:rsidRDefault="00D61FC4" w:rsidP="00D61FC4">
            <w:pPr>
              <w:spacing w:before="240" w:after="240"/>
              <w:jc w:val="center"/>
            </w:pPr>
          </w:p>
          <w:p w:rsidR="00D61FC4" w:rsidRDefault="00D61FC4" w:rsidP="00D61FC4">
            <w:pPr>
              <w:spacing w:before="240" w:after="240"/>
              <w:jc w:val="center"/>
            </w:pPr>
            <w:proofErr w:type="spellStart"/>
            <w:r>
              <w:t>Örneklik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tarihsel</w:t>
            </w:r>
            <w:proofErr w:type="spellEnd"/>
            <w:r>
              <w:t xml:space="preserve"> </w:t>
            </w:r>
            <w:proofErr w:type="spellStart"/>
            <w:r>
              <w:t>arka</w:t>
            </w:r>
            <w:proofErr w:type="spellEnd"/>
            <w:r>
              <w:t xml:space="preserve"> plan </w:t>
            </w:r>
            <w:proofErr w:type="spellStart"/>
            <w:r>
              <w:t>detaylandırma</w:t>
            </w:r>
            <w:proofErr w:type="spellEnd"/>
          </w:p>
          <w:p w:rsidR="00D61FC4" w:rsidRDefault="00D61FC4" w:rsidP="00D61FC4">
            <w:pPr>
              <w:spacing w:before="240" w:after="240"/>
              <w:jc w:val="center"/>
            </w:pPr>
          </w:p>
          <w:p w:rsidR="00D61FC4" w:rsidRDefault="00D61FC4" w:rsidP="00D61FC4">
            <w:pPr>
              <w:spacing w:before="240" w:after="240"/>
              <w:jc w:val="center"/>
            </w:pPr>
            <w:proofErr w:type="spellStart"/>
            <w:r>
              <w:t>Somut</w:t>
            </w:r>
            <w:proofErr w:type="spellEnd"/>
            <w:r>
              <w:t xml:space="preserve"> </w:t>
            </w:r>
            <w:proofErr w:type="spellStart"/>
            <w:r>
              <w:t>verilere</w:t>
            </w:r>
            <w:proofErr w:type="spellEnd"/>
            <w:r>
              <w:t xml:space="preserve"> </w:t>
            </w:r>
            <w:proofErr w:type="spellStart"/>
            <w:r>
              <w:t>dayalı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sonuçlarının</w:t>
            </w:r>
            <w:proofErr w:type="spellEnd"/>
            <w:r>
              <w:t xml:space="preserve"> </w:t>
            </w:r>
            <w:proofErr w:type="spellStart"/>
            <w:r>
              <w:t>paylaşımı</w:t>
            </w:r>
            <w:proofErr w:type="spellEnd"/>
          </w:p>
          <w:p w:rsidR="009B1C45" w:rsidRPr="00FA72E0" w:rsidRDefault="009B1C45" w:rsidP="006D4F85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5A20C3" w:rsidRPr="002F42A1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467852" w:rsidRDefault="00F4079A" w:rsidP="00467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67852">
              <w:rPr>
                <w:b/>
                <w:bCs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467852" w:rsidRDefault="00AC75D8" w:rsidP="00D61FC4">
            <w:pPr>
              <w:ind w:firstLine="490"/>
              <w:rPr>
                <w:b/>
                <w:bCs/>
              </w:rPr>
            </w:pPr>
            <w:r w:rsidRPr="00467852">
              <w:rPr>
                <w:b/>
                <w:bCs/>
              </w:rPr>
              <w:t>III-</w:t>
            </w:r>
            <w:r w:rsidR="00467852" w:rsidRPr="00467852">
              <w:rPr>
                <w:b/>
                <w:bCs/>
              </w:rPr>
              <w:t xml:space="preserve"> VİDEO İZLEME VE DERSİN SERİMLEMESİ</w:t>
            </w:r>
          </w:p>
          <w:p w:rsidR="00467852" w:rsidRDefault="00467852" w:rsidP="00D61FC4">
            <w:pPr>
              <w:pStyle w:val="Akapitzlist"/>
              <w:numPr>
                <w:ilvl w:val="0"/>
                <w:numId w:val="6"/>
              </w:numPr>
              <w:ind w:left="0" w:firstLine="490"/>
            </w:pPr>
            <w:proofErr w:type="spellStart"/>
            <w:r w:rsidRPr="00467852">
              <w:t>Öğretmen</w:t>
            </w:r>
            <w:proofErr w:type="spellEnd"/>
            <w:r w:rsidRPr="00467852"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once </w:t>
            </w:r>
            <w:proofErr w:type="spellStart"/>
            <w:r>
              <w:t>hazırlanmış</w:t>
            </w:r>
            <w:proofErr w:type="spellEnd"/>
            <w:r>
              <w:t xml:space="preserve">, </w:t>
            </w:r>
            <w:proofErr w:type="spellStart"/>
            <w:r>
              <w:t>ahlaklı</w:t>
            </w:r>
            <w:proofErr w:type="spellEnd"/>
            <w:r>
              <w:t xml:space="preserve"> </w:t>
            </w:r>
            <w:proofErr w:type="spellStart"/>
            <w:r>
              <w:t>bireylerin</w:t>
            </w:r>
            <w:proofErr w:type="spellEnd"/>
            <w:r>
              <w:t xml:space="preserve"> </w:t>
            </w:r>
            <w:proofErr w:type="spellStart"/>
            <w:r>
              <w:t>hayattaki</w:t>
            </w:r>
            <w:proofErr w:type="spellEnd"/>
            <w:r>
              <w:t xml:space="preserve"> </w:t>
            </w:r>
            <w:proofErr w:type="spellStart"/>
            <w:r>
              <w:t>kazanımlarını</w:t>
            </w:r>
            <w:proofErr w:type="spellEnd"/>
            <w:r>
              <w:t xml:space="preserve"> </w:t>
            </w:r>
            <w:proofErr w:type="spellStart"/>
            <w:r>
              <w:t>anlatan</w:t>
            </w:r>
            <w:proofErr w:type="spellEnd"/>
            <w:r>
              <w:t xml:space="preserve"> video(lar)</w:t>
            </w:r>
            <w:r w:rsidR="00D61FC4">
              <w:t xml:space="preserve">, </w:t>
            </w:r>
            <w:proofErr w:type="spellStart"/>
            <w:r w:rsidR="00D61FC4">
              <w:t>görsel</w:t>
            </w:r>
            <w:proofErr w:type="spellEnd"/>
            <w:r w:rsidR="00D61FC4">
              <w:t xml:space="preserve"> </w:t>
            </w:r>
            <w:proofErr w:type="spellStart"/>
            <w:r w:rsidR="00D61FC4">
              <w:t>materyaller</w:t>
            </w:r>
            <w:proofErr w:type="spellEnd"/>
            <w:r w:rsidR="00D61FC4"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bölümde</w:t>
            </w:r>
            <w:proofErr w:type="spellEnd"/>
            <w:r>
              <w:t xml:space="preserve"> </w:t>
            </w:r>
            <w:proofErr w:type="spellStart"/>
            <w:r>
              <w:t>izlenir</w:t>
            </w:r>
            <w:proofErr w:type="spellEnd"/>
            <w:r>
              <w:t>.</w:t>
            </w:r>
          </w:p>
          <w:p w:rsidR="00467852" w:rsidRPr="00467852" w:rsidRDefault="00467852" w:rsidP="00D61FC4">
            <w:pPr>
              <w:ind w:firstLine="490"/>
              <w:rPr>
                <w:b/>
                <w:bCs/>
              </w:rPr>
            </w:pPr>
            <w:r w:rsidRPr="00467852">
              <w:rPr>
                <w:b/>
                <w:bCs/>
              </w:rPr>
              <w:t xml:space="preserve">b- </w:t>
            </w:r>
            <w:proofErr w:type="spellStart"/>
            <w:r w:rsidRPr="00467852">
              <w:t>Öğretmen</w:t>
            </w:r>
            <w:proofErr w:type="spellEnd"/>
            <w:r w:rsidRPr="00467852">
              <w:t xml:space="preserve"> </w:t>
            </w:r>
            <w:proofErr w:type="spellStart"/>
            <w:r w:rsidRPr="00467852">
              <w:t>tarafından</w:t>
            </w:r>
            <w:proofErr w:type="spellEnd"/>
            <w:r w:rsidRPr="00467852">
              <w:t xml:space="preserve"> </w:t>
            </w:r>
            <w:proofErr w:type="spellStart"/>
            <w:r w:rsidRPr="00467852">
              <w:t>bu</w:t>
            </w:r>
            <w:proofErr w:type="spellEnd"/>
            <w:r w:rsidRPr="00467852">
              <w:t xml:space="preserve"> </w:t>
            </w:r>
            <w:proofErr w:type="spellStart"/>
            <w:r w:rsidRPr="00467852">
              <w:t>videolardaki</w:t>
            </w:r>
            <w:proofErr w:type="spellEnd"/>
            <w:r w:rsidRPr="00467852">
              <w:t xml:space="preserve"> </w:t>
            </w:r>
            <w:proofErr w:type="spellStart"/>
            <w:r w:rsidRPr="00467852">
              <w:t>görüşlerin</w:t>
            </w:r>
            <w:proofErr w:type="spellEnd"/>
            <w:r w:rsidRPr="00467852">
              <w:t xml:space="preserve"> </w:t>
            </w:r>
            <w:proofErr w:type="spellStart"/>
            <w:r w:rsidRPr="00467852">
              <w:t>öğrenciler</w:t>
            </w:r>
            <w:proofErr w:type="spellEnd"/>
            <w:r w:rsidRPr="00467852">
              <w:t xml:space="preserve"> </w:t>
            </w:r>
            <w:proofErr w:type="spellStart"/>
            <w:r w:rsidRPr="00467852">
              <w:t>tarafından</w:t>
            </w:r>
            <w:proofErr w:type="spellEnd"/>
            <w:r w:rsidRPr="00467852">
              <w:t xml:space="preserve"> </w:t>
            </w:r>
            <w:proofErr w:type="spellStart"/>
            <w:r>
              <w:t>değerlendirilmesi</w:t>
            </w:r>
            <w:proofErr w:type="spellEnd"/>
            <w:r>
              <w:t xml:space="preserve"> </w:t>
            </w:r>
            <w:proofErr w:type="spellStart"/>
            <w:r>
              <w:t>sağlanır</w:t>
            </w:r>
            <w:proofErr w:type="spellEnd"/>
            <w:r>
              <w:t xml:space="preserve">. </w:t>
            </w:r>
            <w:proofErr w:type="spellStart"/>
            <w:r>
              <w:t>Sınıfta</w:t>
            </w:r>
            <w:proofErr w:type="spellEnd"/>
            <w:r>
              <w:t xml:space="preserve"> </w:t>
            </w:r>
            <w:proofErr w:type="spellStart"/>
            <w:r>
              <w:t>sınırlı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tartışmaya</w:t>
            </w:r>
            <w:proofErr w:type="spellEnd"/>
            <w:r>
              <w:t xml:space="preserve"> </w:t>
            </w:r>
            <w:proofErr w:type="spellStart"/>
            <w:r>
              <w:t>zemin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konuda</w:t>
            </w:r>
            <w:proofErr w:type="spellEnd"/>
            <w:r>
              <w:t xml:space="preserve"> </w:t>
            </w:r>
            <w:proofErr w:type="spellStart"/>
            <w:r>
              <w:t>görüşlerini</w:t>
            </w:r>
            <w:proofErr w:type="spellEnd"/>
            <w:r>
              <w:t xml:space="preserve"> </w:t>
            </w:r>
            <w:proofErr w:type="spellStart"/>
            <w:r>
              <w:t>ortaya</w:t>
            </w:r>
            <w:proofErr w:type="spellEnd"/>
            <w:r>
              <w:t xml:space="preserve"> </w:t>
            </w:r>
            <w:proofErr w:type="spellStart"/>
            <w:r>
              <w:t>koyması</w:t>
            </w:r>
            <w:proofErr w:type="spellEnd"/>
            <w:r>
              <w:t xml:space="preserve"> </w:t>
            </w:r>
            <w:proofErr w:type="spellStart"/>
            <w:r>
              <w:t>hedeflenir</w:t>
            </w:r>
            <w:proofErr w:type="spellEnd"/>
            <w: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Default="005A20C3" w:rsidP="00467852"/>
          <w:p w:rsidR="009B1C45" w:rsidRDefault="00D61FC4" w:rsidP="00D61FC4">
            <w:pPr>
              <w:jc w:val="center"/>
            </w:pPr>
            <w:proofErr w:type="spellStart"/>
            <w:r>
              <w:t>Görsel</w:t>
            </w:r>
            <w:proofErr w:type="spellEnd"/>
            <w:r>
              <w:t xml:space="preserve"> </w:t>
            </w:r>
            <w:proofErr w:type="spellStart"/>
            <w:r>
              <w:t>materyal</w:t>
            </w:r>
            <w:proofErr w:type="spellEnd"/>
            <w:r>
              <w:t xml:space="preserve"> </w:t>
            </w:r>
            <w:proofErr w:type="spellStart"/>
            <w:r>
              <w:t>izleme</w:t>
            </w:r>
            <w:proofErr w:type="spellEnd"/>
          </w:p>
          <w:p w:rsidR="00D61FC4" w:rsidRDefault="00D61FC4" w:rsidP="00D61FC4">
            <w:pPr>
              <w:jc w:val="center"/>
            </w:pPr>
          </w:p>
          <w:p w:rsidR="00D61FC4" w:rsidRDefault="00D61FC4" w:rsidP="00D61FC4">
            <w:pPr>
              <w:jc w:val="center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tartışması</w:t>
            </w:r>
            <w:proofErr w:type="spellEnd"/>
          </w:p>
          <w:p w:rsidR="00D61FC4" w:rsidRPr="00FA72E0" w:rsidRDefault="00D61FC4" w:rsidP="00D61FC4">
            <w:pPr>
              <w:jc w:val="center"/>
            </w:pPr>
          </w:p>
        </w:tc>
      </w:tr>
      <w:tr w:rsidR="00467852" w:rsidRPr="00FA72E0" w:rsidTr="004678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52" w:rsidRPr="00467852" w:rsidRDefault="00467852" w:rsidP="00C82F73">
            <w:pPr>
              <w:jc w:val="center"/>
              <w:rPr>
                <w:b/>
                <w:bCs/>
              </w:rPr>
            </w:pPr>
            <w:r w:rsidRPr="00467852">
              <w:rPr>
                <w:b/>
                <w:bCs/>
              </w:rPr>
              <w:t>10’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52" w:rsidRPr="00467852" w:rsidRDefault="00467852" w:rsidP="00C82F73">
            <w:pPr>
              <w:ind w:firstLine="490"/>
              <w:rPr>
                <w:b/>
                <w:bCs/>
              </w:rPr>
            </w:pPr>
            <w:r w:rsidRPr="00467852">
              <w:rPr>
                <w:b/>
                <w:bCs/>
              </w:rPr>
              <w:t>IV- DERSİN SONUÇLANDIRILMASI</w:t>
            </w:r>
          </w:p>
          <w:p w:rsidR="00467852" w:rsidRDefault="00467852" w:rsidP="00D61FC4">
            <w:pPr>
              <w:ind w:firstLine="490"/>
            </w:pPr>
            <w:r w:rsidRPr="00467852">
              <w:rPr>
                <w:b/>
                <w:bCs/>
              </w:rPr>
              <w:t xml:space="preserve">a- </w:t>
            </w: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bölümünde</w:t>
            </w:r>
            <w:proofErr w:type="spellEnd"/>
            <w:r>
              <w:t xml:space="preserve"> </w:t>
            </w:r>
            <w:proofErr w:type="spellStart"/>
            <w:r>
              <w:t>ahlaki</w:t>
            </w:r>
            <w:proofErr w:type="spellEnd"/>
            <w:r>
              <w:t xml:space="preserve"> </w:t>
            </w:r>
            <w:proofErr w:type="spellStart"/>
            <w:r>
              <w:t>erdemlerin</w:t>
            </w:r>
            <w:proofErr w:type="spellEnd"/>
            <w:r>
              <w:t xml:space="preserve"> </w:t>
            </w:r>
            <w:proofErr w:type="spellStart"/>
            <w:r>
              <w:t>insan</w:t>
            </w:r>
            <w:proofErr w:type="spellEnd"/>
            <w:r>
              <w:t xml:space="preserve"> </w:t>
            </w:r>
            <w:proofErr w:type="spellStart"/>
            <w:r>
              <w:t>hayatına</w:t>
            </w:r>
            <w:proofErr w:type="spellEnd"/>
            <w:r>
              <w:t xml:space="preserve"> </w:t>
            </w:r>
            <w:proofErr w:type="spellStart"/>
            <w:r>
              <w:t>kattıkları</w:t>
            </w:r>
            <w:proofErr w:type="spellEnd"/>
            <w:r>
              <w:t xml:space="preserve"> </w:t>
            </w:r>
            <w:proofErr w:type="spellStart"/>
            <w:r>
              <w:t>konusunda</w:t>
            </w:r>
            <w:proofErr w:type="spellEnd"/>
            <w:r>
              <w:t xml:space="preserve"> </w:t>
            </w:r>
            <w:proofErr w:type="spellStart"/>
            <w:r w:rsidR="00D61FC4">
              <w:t>öğretmen</w:t>
            </w:r>
            <w:proofErr w:type="spellEnd"/>
            <w:r w:rsidR="00D61FC4">
              <w:t xml:space="preserve"> </w:t>
            </w:r>
            <w:proofErr w:type="spellStart"/>
            <w:r>
              <w:t>öğrenciler</w:t>
            </w:r>
            <w:r w:rsidR="00D61FC4">
              <w:t>i</w:t>
            </w:r>
            <w:proofErr w:type="spellEnd"/>
            <w:r w:rsidR="00D61FC4">
              <w:t xml:space="preserve"> </w:t>
            </w:r>
            <w:proofErr w:type="spellStart"/>
            <w:r w:rsidR="00D61FC4">
              <w:t>bilgilendirirken</w:t>
            </w:r>
            <w:proofErr w:type="spellEnd"/>
            <w:r w:rsidR="00D61FC4">
              <w:t xml:space="preserve"> </w:t>
            </w:r>
            <w:proofErr w:type="spellStart"/>
            <w:r w:rsidR="00D61FC4">
              <w:t>onlardan</w:t>
            </w:r>
            <w:proofErr w:type="spellEnd"/>
            <w:r w:rsidR="00D61FC4">
              <w:t xml:space="preserve"> da </w:t>
            </w:r>
            <w:proofErr w:type="spellStart"/>
            <w:r w:rsidR="00D61FC4">
              <w:t>görüş</w:t>
            </w:r>
            <w:proofErr w:type="spellEnd"/>
            <w:r w:rsidR="00D61FC4">
              <w:t xml:space="preserve"> </w:t>
            </w:r>
            <w:proofErr w:type="spellStart"/>
            <w:r w:rsidR="00D61FC4">
              <w:t>beyan</w:t>
            </w:r>
            <w:proofErr w:type="spellEnd"/>
            <w:r w:rsidR="00D61FC4">
              <w:t xml:space="preserve"> </w:t>
            </w:r>
            <w:proofErr w:type="spellStart"/>
            <w:r w:rsidR="00D61FC4">
              <w:t>etmelerini</w:t>
            </w:r>
            <w:proofErr w:type="spellEnd"/>
            <w:r w:rsidR="00D61FC4">
              <w:t xml:space="preserve"> </w:t>
            </w:r>
            <w:proofErr w:type="spellStart"/>
            <w:r w:rsidR="00D61FC4">
              <w:t>isteyebilir</w:t>
            </w:r>
            <w:proofErr w:type="spellEnd"/>
            <w:r w:rsidR="00D61FC4">
              <w:t>.</w:t>
            </w:r>
          </w:p>
          <w:p w:rsidR="00467852" w:rsidRDefault="00467852" w:rsidP="00C82F73">
            <w:pPr>
              <w:ind w:firstLine="490"/>
            </w:pPr>
            <w:r w:rsidRPr="00467852">
              <w:rPr>
                <w:b/>
                <w:bCs/>
              </w:rPr>
              <w:t xml:space="preserve">b- </w:t>
            </w:r>
            <w:proofErr w:type="spellStart"/>
            <w:r>
              <w:t>Bizzat</w:t>
            </w:r>
            <w:proofErr w:type="spellEnd"/>
            <w:r>
              <w:t xml:space="preserve"> </w:t>
            </w:r>
            <w:proofErr w:type="spellStart"/>
            <w:r>
              <w:t>kendi</w:t>
            </w:r>
            <w:proofErr w:type="spellEnd"/>
            <w:r>
              <w:t xml:space="preserve"> </w:t>
            </w:r>
            <w:proofErr w:type="spellStart"/>
            <w:r>
              <w:t>hayatlarındaki</w:t>
            </w:r>
            <w:proofErr w:type="spellEnd"/>
            <w:r>
              <w:t xml:space="preserve"> </w:t>
            </w:r>
            <w:proofErr w:type="spellStart"/>
            <w:r>
              <w:t>tecrübelerden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dinledikleri</w:t>
            </w:r>
            <w:proofErr w:type="spellEnd"/>
            <w:r>
              <w:t xml:space="preserve">, </w:t>
            </w:r>
            <w:proofErr w:type="spellStart"/>
            <w:r>
              <w:t>duydukları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okuduklarından</w:t>
            </w:r>
            <w:proofErr w:type="spellEnd"/>
            <w:r>
              <w:t xml:space="preserve"> </w:t>
            </w:r>
            <w:proofErr w:type="spellStart"/>
            <w:r>
              <w:t>hareketle</w:t>
            </w:r>
            <w:proofErr w:type="spellEnd"/>
            <w:r>
              <w:t xml:space="preserve"> </w:t>
            </w:r>
            <w:proofErr w:type="spellStart"/>
            <w:r>
              <w:t>ahlaklı</w:t>
            </w:r>
            <w:proofErr w:type="spellEnd"/>
            <w:r>
              <w:t xml:space="preserve"> </w:t>
            </w:r>
            <w:proofErr w:type="spellStart"/>
            <w:r>
              <w:t>bireylerin</w:t>
            </w:r>
            <w:proofErr w:type="spellEnd"/>
            <w:r>
              <w:t xml:space="preserve"> </w:t>
            </w:r>
            <w:proofErr w:type="spellStart"/>
            <w:r>
              <w:t>hayattaki</w:t>
            </w:r>
            <w:proofErr w:type="spellEnd"/>
            <w:r>
              <w:t xml:space="preserve"> </w:t>
            </w:r>
            <w:proofErr w:type="spellStart"/>
            <w:r>
              <w:t>kazanımları</w:t>
            </w:r>
            <w:proofErr w:type="spellEnd"/>
            <w:r>
              <w:t xml:space="preserve">, </w:t>
            </w:r>
            <w:proofErr w:type="spellStart"/>
            <w:r>
              <w:t>örneklikleri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="00D61FC4">
              <w:t>kariyer</w:t>
            </w:r>
            <w:proofErr w:type="spellEnd"/>
            <w:r w:rsidR="00D61FC4">
              <w:t xml:space="preserve"> </w:t>
            </w:r>
            <w:proofErr w:type="spellStart"/>
            <w:r w:rsidR="00D61FC4">
              <w:t>planlamasına</w:t>
            </w:r>
            <w:proofErr w:type="spellEnd"/>
            <w:r w:rsidR="00D61FC4">
              <w:t xml:space="preserve"> </w:t>
            </w:r>
            <w:proofErr w:type="spellStart"/>
            <w:r w:rsidR="00D61FC4">
              <w:t>etkileriyle</w:t>
            </w:r>
            <w:proofErr w:type="spellEnd"/>
            <w:r w:rsidR="00D61FC4">
              <w:t xml:space="preserve"> </w:t>
            </w:r>
            <w:proofErr w:type="spellStart"/>
            <w:r w:rsidR="00D61FC4">
              <w:t>ilgili</w:t>
            </w:r>
            <w:proofErr w:type="spellEnd"/>
            <w:r w:rsidR="00D61FC4">
              <w:t xml:space="preserve"> </w:t>
            </w:r>
            <w:proofErr w:type="spellStart"/>
            <w:r w:rsidR="00D61FC4">
              <w:t>sonuca</w:t>
            </w:r>
            <w:proofErr w:type="spellEnd"/>
            <w:r w:rsidR="00D61FC4">
              <w:t xml:space="preserve"> </w:t>
            </w:r>
            <w:proofErr w:type="spellStart"/>
            <w:r w:rsidR="00D61FC4">
              <w:t>bağlayıcı</w:t>
            </w:r>
            <w:proofErr w:type="spellEnd"/>
            <w:r w:rsidR="00D61FC4">
              <w:t xml:space="preserve"> </w:t>
            </w:r>
            <w:proofErr w:type="spellStart"/>
            <w:r w:rsidR="00D61FC4">
              <w:t>cümlelerle</w:t>
            </w:r>
            <w:proofErr w:type="spellEnd"/>
            <w:r w:rsidR="00D61FC4">
              <w:t xml:space="preserve"> </w:t>
            </w:r>
            <w:proofErr w:type="spellStart"/>
            <w:r w:rsidR="00D61FC4">
              <w:t>ders</w:t>
            </w:r>
            <w:proofErr w:type="spellEnd"/>
            <w:r w:rsidR="00D61FC4">
              <w:t xml:space="preserve"> </w:t>
            </w:r>
            <w:proofErr w:type="spellStart"/>
            <w:r w:rsidR="00D61FC4">
              <w:t>tamamlanır</w:t>
            </w:r>
            <w:proofErr w:type="spellEnd"/>
            <w:r w:rsidR="00D61FC4">
              <w:t xml:space="preserve">. </w:t>
            </w:r>
          </w:p>
          <w:p w:rsidR="00D61FC4" w:rsidRDefault="00D61FC4" w:rsidP="00D61FC4">
            <w:pPr>
              <w:ind w:firstLine="490"/>
            </w:pPr>
            <w:r w:rsidRPr="00D61FC4">
              <w:rPr>
                <w:b/>
                <w:bCs/>
              </w:rPr>
              <w:t>c-</w:t>
            </w:r>
            <w:r>
              <w:t xml:space="preserve"> </w:t>
            </w:r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hangi</w:t>
            </w:r>
            <w:proofErr w:type="spellEnd"/>
            <w:r>
              <w:t xml:space="preserve"> </w:t>
            </w:r>
            <w:proofErr w:type="spellStart"/>
            <w:r>
              <w:t>mesleği</w:t>
            </w:r>
            <w:proofErr w:type="spellEnd"/>
            <w:r>
              <w:t xml:space="preserve"> </w:t>
            </w:r>
            <w:proofErr w:type="spellStart"/>
            <w:r>
              <w:t>seçtiklerinin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önemi</w:t>
            </w:r>
            <w:proofErr w:type="spellEnd"/>
            <w:r>
              <w:t xml:space="preserve"> </w:t>
            </w:r>
            <w:proofErr w:type="spellStart"/>
            <w:r>
              <w:t>olmaksızın</w:t>
            </w:r>
            <w:proofErr w:type="spellEnd"/>
            <w:r>
              <w:t xml:space="preserve">, din </w:t>
            </w:r>
            <w:proofErr w:type="spellStart"/>
            <w:r>
              <w:t>kültürü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ahlak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  <w:r>
              <w:t xml:space="preserve"> </w:t>
            </w:r>
            <w:proofErr w:type="spellStart"/>
            <w:r>
              <w:t>içerikli</w:t>
            </w:r>
            <w:proofErr w:type="spellEnd"/>
            <w:r>
              <w:t xml:space="preserve"> </w:t>
            </w:r>
            <w:proofErr w:type="spellStart"/>
            <w:r>
              <w:t>dersleri</w:t>
            </w:r>
            <w:proofErr w:type="spellEnd"/>
            <w:r>
              <w:t xml:space="preserve"> </w:t>
            </w:r>
            <w:proofErr w:type="spellStart"/>
            <w:r>
              <w:t>aldıkları</w:t>
            </w:r>
            <w:proofErr w:type="spellEnd"/>
            <w:r>
              <w:t xml:space="preserve"> zaman,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onların</w:t>
            </w:r>
            <w:proofErr w:type="spellEnd"/>
            <w:r>
              <w:t xml:space="preserve"> </w:t>
            </w:r>
            <w:proofErr w:type="spellStart"/>
            <w:r>
              <w:t>şahsiyet</w:t>
            </w:r>
            <w:proofErr w:type="spellEnd"/>
            <w:r>
              <w:t xml:space="preserve"> </w:t>
            </w:r>
            <w:proofErr w:type="spellStart"/>
            <w:r>
              <w:t>oluşumuna</w:t>
            </w:r>
            <w:proofErr w:type="spellEnd"/>
            <w:r>
              <w:t xml:space="preserve"> </w:t>
            </w:r>
            <w:proofErr w:type="spellStart"/>
            <w:r>
              <w:t>sunacağı</w:t>
            </w:r>
            <w:proofErr w:type="spellEnd"/>
            <w:r>
              <w:t xml:space="preserve"> </w:t>
            </w:r>
            <w:proofErr w:type="spellStart"/>
            <w:r>
              <w:t>katkı</w:t>
            </w:r>
            <w:proofErr w:type="spellEnd"/>
            <w:r>
              <w:t xml:space="preserve">, </w:t>
            </w:r>
            <w:proofErr w:type="spellStart"/>
            <w:r>
              <w:t>burada</w:t>
            </w:r>
            <w:proofErr w:type="spellEnd"/>
            <w:r>
              <w:t xml:space="preserve"> </w:t>
            </w:r>
            <w:proofErr w:type="spellStart"/>
            <w:r>
              <w:t>elde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kazanımların</w:t>
            </w:r>
            <w:proofErr w:type="spellEnd"/>
            <w:r>
              <w:t xml:space="preserve"> </w:t>
            </w:r>
            <w:proofErr w:type="spellStart"/>
            <w:r>
              <w:t>hayata</w:t>
            </w:r>
            <w:proofErr w:type="spellEnd"/>
            <w:r>
              <w:t xml:space="preserve"> </w:t>
            </w:r>
            <w:proofErr w:type="spellStart"/>
            <w:r>
              <w:t>aktarılması</w:t>
            </w:r>
            <w:proofErr w:type="spellEnd"/>
            <w:r>
              <w:t xml:space="preserve"> </w:t>
            </w:r>
            <w:proofErr w:type="spellStart"/>
            <w:r>
              <w:t>neticesinde</w:t>
            </w:r>
            <w:proofErr w:type="spellEnd"/>
            <w:r>
              <w:t xml:space="preserve"> </w:t>
            </w:r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planlamalarında</w:t>
            </w:r>
            <w:proofErr w:type="spellEnd"/>
            <w:r>
              <w:t xml:space="preserve"> </w:t>
            </w:r>
            <w:proofErr w:type="spellStart"/>
            <w:r>
              <w:t>elde</w:t>
            </w:r>
            <w:proofErr w:type="spellEnd"/>
            <w:r>
              <w:t xml:space="preserve"> </w:t>
            </w:r>
            <w:proofErr w:type="spellStart"/>
            <w:r>
              <w:t>edecekleri</w:t>
            </w:r>
            <w:proofErr w:type="spellEnd"/>
            <w:r>
              <w:t xml:space="preserve"> </w:t>
            </w:r>
            <w:proofErr w:type="spellStart"/>
            <w:r>
              <w:t>maddi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manevi</w:t>
            </w:r>
            <w:proofErr w:type="spellEnd"/>
            <w:r>
              <w:t xml:space="preserve"> </w:t>
            </w:r>
            <w:proofErr w:type="spellStart"/>
            <w:r>
              <w:t>güç</w:t>
            </w:r>
            <w:proofErr w:type="spellEnd"/>
            <w:r>
              <w:t xml:space="preserve"> </w:t>
            </w:r>
            <w:proofErr w:type="spellStart"/>
            <w:r>
              <w:t>somut</w:t>
            </w:r>
            <w:proofErr w:type="spellEnd"/>
            <w:r>
              <w:t xml:space="preserve"> </w:t>
            </w:r>
            <w:proofErr w:type="spellStart"/>
            <w:r>
              <w:t>cümlelerle</w:t>
            </w:r>
            <w:proofErr w:type="spellEnd"/>
            <w:r>
              <w:t xml:space="preserve"> </w:t>
            </w:r>
            <w:proofErr w:type="spellStart"/>
            <w:r>
              <w:t>öğrenciye</w:t>
            </w:r>
            <w:proofErr w:type="spellEnd"/>
            <w:r>
              <w:t xml:space="preserve"> </w:t>
            </w:r>
            <w:proofErr w:type="spellStart"/>
            <w:r>
              <w:t>aktarılır</w:t>
            </w:r>
            <w:proofErr w:type="spellEnd"/>
            <w:r>
              <w:t>.</w:t>
            </w:r>
          </w:p>
          <w:p w:rsidR="00D61FC4" w:rsidRPr="005C448D" w:rsidRDefault="00D61FC4" w:rsidP="00D61FC4">
            <w:pPr>
              <w:ind w:firstLine="490"/>
            </w:pPr>
            <w:r w:rsidRPr="00D61FC4">
              <w:rPr>
                <w:b/>
                <w:bCs/>
              </w:rPr>
              <w:t xml:space="preserve">d- </w:t>
            </w:r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soruları</w:t>
            </w:r>
            <w:proofErr w:type="spellEnd"/>
            <w:r>
              <w:t xml:space="preserve"> </w:t>
            </w:r>
            <w:proofErr w:type="spellStart"/>
            <w:r>
              <w:t>varssa</w:t>
            </w:r>
            <w:proofErr w:type="spellEnd"/>
            <w:r>
              <w:t xml:space="preserve"> </w:t>
            </w:r>
            <w:proofErr w:type="spellStart"/>
            <w:r>
              <w:t>alınır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açıklanır</w:t>
            </w:r>
            <w:proofErr w:type="spellEnd"/>
            <w: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852" w:rsidRDefault="00467852" w:rsidP="00C82F73"/>
          <w:p w:rsidR="00467852" w:rsidRDefault="00D61FC4" w:rsidP="00D61FC4">
            <w:pPr>
              <w:jc w:val="center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tartışması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görüş</w:t>
            </w:r>
            <w:proofErr w:type="spellEnd"/>
            <w:r>
              <w:t xml:space="preserve"> </w:t>
            </w:r>
            <w:proofErr w:type="spellStart"/>
            <w:r>
              <w:t>beyanı</w:t>
            </w:r>
            <w:proofErr w:type="spellEnd"/>
          </w:p>
          <w:p w:rsidR="00D61FC4" w:rsidRDefault="00D61FC4" w:rsidP="00D61FC4">
            <w:pPr>
              <w:jc w:val="center"/>
            </w:pPr>
          </w:p>
          <w:p w:rsidR="00D61FC4" w:rsidRDefault="00D61FC4" w:rsidP="00D61FC4">
            <w:pPr>
              <w:jc w:val="center"/>
            </w:pPr>
            <w:proofErr w:type="spellStart"/>
            <w:r>
              <w:t>Tecrübe</w:t>
            </w:r>
            <w:proofErr w:type="spellEnd"/>
            <w:r>
              <w:t xml:space="preserve"> </w:t>
            </w:r>
            <w:proofErr w:type="spellStart"/>
            <w:r>
              <w:t>paylaşımı</w:t>
            </w:r>
            <w:proofErr w:type="spellEnd"/>
          </w:p>
          <w:p w:rsidR="00D61FC4" w:rsidRDefault="00D61FC4" w:rsidP="00D61FC4">
            <w:pPr>
              <w:jc w:val="center"/>
            </w:pPr>
          </w:p>
          <w:p w:rsidR="00D61FC4" w:rsidRDefault="00D61FC4" w:rsidP="00D61FC4">
            <w:pPr>
              <w:jc w:val="center"/>
            </w:pPr>
          </w:p>
          <w:p w:rsidR="00D61FC4" w:rsidRDefault="00D61FC4" w:rsidP="00D61FC4">
            <w:pPr>
              <w:jc w:val="center"/>
            </w:pP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anlatımı</w:t>
            </w:r>
            <w:proofErr w:type="spellEnd"/>
          </w:p>
          <w:p w:rsidR="00D61FC4" w:rsidRDefault="00D61FC4" w:rsidP="00D61FC4">
            <w:pPr>
              <w:jc w:val="center"/>
            </w:pPr>
          </w:p>
          <w:p w:rsidR="00D61FC4" w:rsidRPr="00FA72E0" w:rsidRDefault="00D61FC4" w:rsidP="00D61FC4">
            <w:pPr>
              <w:jc w:val="center"/>
            </w:pP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cevap</w:t>
            </w:r>
            <w:proofErr w:type="spellEnd"/>
          </w:p>
        </w:tc>
      </w:tr>
    </w:tbl>
    <w:p w:rsidR="005A20C3" w:rsidRDefault="005A20C3" w:rsidP="00467852"/>
    <w:p w:rsidR="00542A74" w:rsidRDefault="00542A74" w:rsidP="00467852"/>
    <w:p w:rsidR="009B1C45" w:rsidRDefault="009B1C45" w:rsidP="00467852"/>
    <w:sectPr w:rsidR="009B1C45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9B" w:rsidRDefault="00CC349B" w:rsidP="00895E77">
      <w:r>
        <w:separator/>
      </w:r>
    </w:p>
  </w:endnote>
  <w:endnote w:type="continuationSeparator" w:id="0">
    <w:p w:rsidR="00CC349B" w:rsidRDefault="00CC349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E1" w:rsidRDefault="006563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E1" w:rsidRDefault="006563E1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3EDEE7" wp14:editId="06F9EEA2">
              <wp:simplePos x="0" y="0"/>
              <wp:positionH relativeFrom="column">
                <wp:posOffset>-220980</wp:posOffset>
              </wp:positionH>
              <wp:positionV relativeFrom="paragraph">
                <wp:posOffset>-23495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3E1" w:rsidRPr="00665D1C" w:rsidRDefault="006563E1" w:rsidP="006563E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63E1" w:rsidRPr="005B584A" w:rsidRDefault="006563E1" w:rsidP="006563E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6563E1" w:rsidRDefault="006563E1" w:rsidP="006563E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m50KjgAAAACgEAAA8AAABkcnMvZG93bnJl&#10;di54bWxMj0FrwkAQhe+F/odlhN50E2NVYjYi0vYkhWqh9DYmYxLMzobsmsR/382p3uYxj/e+l2wH&#10;XYuOWlsZVhDOAhDEmckrLhR8n96naxDWIedYGyYFd7KwTZ+fEoxz0/MXdUdXCB/CNkYFpXNNLKXN&#10;StJoZ6Yh9r+LaTU6L9tC5i32PlzXch4ES6mxYt9QYkP7krLr8aYVfPTY76LwrTtcL/v77+n18+cQ&#10;klIvk2G3AeFocP9mGPE9OqSe6WxunFtRK5hGC4/uxmMFYjQsVsEcxFnBehmBTBP5OCH9Aw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AJ&#10;udCo4AAAAAo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6563E1" w:rsidRPr="00665D1C" w:rsidRDefault="006563E1" w:rsidP="006563E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6563E1" w:rsidRPr="005B584A" w:rsidRDefault="006563E1" w:rsidP="006563E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6563E1" w:rsidRDefault="006563E1" w:rsidP="006563E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E1" w:rsidRDefault="006563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9B" w:rsidRDefault="00CC349B" w:rsidP="00895E77">
      <w:r>
        <w:separator/>
      </w:r>
    </w:p>
  </w:footnote>
  <w:footnote w:type="continuationSeparator" w:id="0">
    <w:p w:rsidR="00CC349B" w:rsidRDefault="00CC349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E1" w:rsidRDefault="006563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KARİYER REHBERLİĞİ</w:t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UYGULAMALI YAKLAŞIM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E1" w:rsidRDefault="006563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E50FB"/>
    <w:multiLevelType w:val="hybridMultilevel"/>
    <w:tmpl w:val="9A74EA6E"/>
    <w:lvl w:ilvl="0" w:tplc="EAD8E2F6">
      <w:start w:val="2"/>
      <w:numFmt w:val="lowerLetter"/>
      <w:lvlText w:val="%1-"/>
      <w:lvlJc w:val="left"/>
      <w:pPr>
        <w:ind w:left="1246" w:hanging="756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70" w:hanging="360"/>
      </w:pPr>
    </w:lvl>
    <w:lvl w:ilvl="2" w:tplc="041F001B" w:tentative="1">
      <w:start w:val="1"/>
      <w:numFmt w:val="lowerRoman"/>
      <w:lvlText w:val="%3."/>
      <w:lvlJc w:val="right"/>
      <w:pPr>
        <w:ind w:left="2290" w:hanging="180"/>
      </w:pPr>
    </w:lvl>
    <w:lvl w:ilvl="3" w:tplc="041F000F" w:tentative="1">
      <w:start w:val="1"/>
      <w:numFmt w:val="decimal"/>
      <w:lvlText w:val="%4."/>
      <w:lvlJc w:val="left"/>
      <w:pPr>
        <w:ind w:left="3010" w:hanging="360"/>
      </w:pPr>
    </w:lvl>
    <w:lvl w:ilvl="4" w:tplc="041F0019" w:tentative="1">
      <w:start w:val="1"/>
      <w:numFmt w:val="lowerLetter"/>
      <w:lvlText w:val="%5."/>
      <w:lvlJc w:val="left"/>
      <w:pPr>
        <w:ind w:left="3730" w:hanging="360"/>
      </w:pPr>
    </w:lvl>
    <w:lvl w:ilvl="5" w:tplc="041F001B" w:tentative="1">
      <w:start w:val="1"/>
      <w:numFmt w:val="lowerRoman"/>
      <w:lvlText w:val="%6."/>
      <w:lvlJc w:val="right"/>
      <w:pPr>
        <w:ind w:left="4450" w:hanging="180"/>
      </w:pPr>
    </w:lvl>
    <w:lvl w:ilvl="6" w:tplc="041F000F" w:tentative="1">
      <w:start w:val="1"/>
      <w:numFmt w:val="decimal"/>
      <w:lvlText w:val="%7."/>
      <w:lvlJc w:val="left"/>
      <w:pPr>
        <w:ind w:left="5170" w:hanging="360"/>
      </w:pPr>
    </w:lvl>
    <w:lvl w:ilvl="7" w:tplc="041F0019" w:tentative="1">
      <w:start w:val="1"/>
      <w:numFmt w:val="lowerLetter"/>
      <w:lvlText w:val="%8."/>
      <w:lvlJc w:val="left"/>
      <w:pPr>
        <w:ind w:left="5890" w:hanging="360"/>
      </w:pPr>
    </w:lvl>
    <w:lvl w:ilvl="8" w:tplc="041F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4B22"/>
    <w:rsid w:val="00217C34"/>
    <w:rsid w:val="00223C4E"/>
    <w:rsid w:val="00224BE6"/>
    <w:rsid w:val="00247FC9"/>
    <w:rsid w:val="0025256B"/>
    <w:rsid w:val="00254F1B"/>
    <w:rsid w:val="00255737"/>
    <w:rsid w:val="00271D39"/>
    <w:rsid w:val="00287276"/>
    <w:rsid w:val="002B66CC"/>
    <w:rsid w:val="002C6FF2"/>
    <w:rsid w:val="002D399E"/>
    <w:rsid w:val="002F258F"/>
    <w:rsid w:val="002F3A5A"/>
    <w:rsid w:val="00303E99"/>
    <w:rsid w:val="00304CDD"/>
    <w:rsid w:val="003329F4"/>
    <w:rsid w:val="00333083"/>
    <w:rsid w:val="00342807"/>
    <w:rsid w:val="003669BF"/>
    <w:rsid w:val="00393CB5"/>
    <w:rsid w:val="003A7BFF"/>
    <w:rsid w:val="003D15D2"/>
    <w:rsid w:val="003E487A"/>
    <w:rsid w:val="003F62BB"/>
    <w:rsid w:val="00414FD6"/>
    <w:rsid w:val="00426C8E"/>
    <w:rsid w:val="00460CA4"/>
    <w:rsid w:val="00467852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563E1"/>
    <w:rsid w:val="006C5BA6"/>
    <w:rsid w:val="006F1B9F"/>
    <w:rsid w:val="006F771D"/>
    <w:rsid w:val="0070601F"/>
    <w:rsid w:val="0071059B"/>
    <w:rsid w:val="00717FAB"/>
    <w:rsid w:val="00730F0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08FA"/>
    <w:rsid w:val="0090149C"/>
    <w:rsid w:val="009A405D"/>
    <w:rsid w:val="009B1C45"/>
    <w:rsid w:val="009D3288"/>
    <w:rsid w:val="009E3291"/>
    <w:rsid w:val="009E4EAC"/>
    <w:rsid w:val="009F5937"/>
    <w:rsid w:val="00A0760C"/>
    <w:rsid w:val="00A25956"/>
    <w:rsid w:val="00A310EB"/>
    <w:rsid w:val="00A45641"/>
    <w:rsid w:val="00A90269"/>
    <w:rsid w:val="00AC75D8"/>
    <w:rsid w:val="00AD7B25"/>
    <w:rsid w:val="00AE1090"/>
    <w:rsid w:val="00B25E3E"/>
    <w:rsid w:val="00B552C5"/>
    <w:rsid w:val="00B75591"/>
    <w:rsid w:val="00BC48D3"/>
    <w:rsid w:val="00C13A72"/>
    <w:rsid w:val="00C53DAD"/>
    <w:rsid w:val="00C57BBD"/>
    <w:rsid w:val="00C641DA"/>
    <w:rsid w:val="00CA69DC"/>
    <w:rsid w:val="00CC349B"/>
    <w:rsid w:val="00CD588D"/>
    <w:rsid w:val="00CF6CC0"/>
    <w:rsid w:val="00D000CA"/>
    <w:rsid w:val="00D01BA2"/>
    <w:rsid w:val="00D03035"/>
    <w:rsid w:val="00D61FC4"/>
    <w:rsid w:val="00D74181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0BBF"/>
    <w:rsid w:val="00ED3E53"/>
    <w:rsid w:val="00EE3A21"/>
    <w:rsid w:val="00EF49AD"/>
    <w:rsid w:val="00F05BD7"/>
    <w:rsid w:val="00F4079A"/>
    <w:rsid w:val="00F56CEA"/>
    <w:rsid w:val="00F6664C"/>
    <w:rsid w:val="00FE420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6F1B9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6563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6F1B9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656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5CD8-C52B-4B2B-B48C-C6EF9590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2023-05-30T15:55:00Z</dcterms:created>
  <dcterms:modified xsi:type="dcterms:W3CDTF">2023-10-05T13:19:00Z</dcterms:modified>
</cp:coreProperties>
</file>