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2C883A" w14:textId="541C762C" w:rsidR="00B2275D" w:rsidRPr="00B2275D" w:rsidRDefault="00B2275D" w:rsidP="00B2275D">
      <w:pPr>
        <w:shd w:val="clear" w:color="auto" w:fill="FFE599"/>
        <w:jc w:val="center"/>
        <w:rPr>
          <w:b/>
        </w:rPr>
      </w:pPr>
      <w:r>
        <w:rPr>
          <w:b/>
        </w:rPr>
        <w:t xml:space="preserve">Plan </w:t>
      </w:r>
      <w:proofErr w:type="spellStart"/>
      <w:r>
        <w:rPr>
          <w:b/>
        </w:rPr>
        <w:t>Lekcji</w:t>
      </w:r>
      <w:proofErr w:type="spellEnd"/>
    </w:p>
    <w:p w14:paraId="4F8370BB" w14:textId="77777777" w:rsidR="00421032" w:rsidRPr="004B263D" w:rsidRDefault="00421032">
      <w:pPr>
        <w:jc w:val="center"/>
        <w:rPr>
          <w:b/>
        </w:rPr>
      </w:pPr>
    </w:p>
    <w:tbl>
      <w:tblPr>
        <w:tblStyle w:val="a"/>
        <w:tblW w:w="14010" w:type="dxa"/>
        <w:tblInd w:w="-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00"/>
        <w:gridCol w:w="9810"/>
      </w:tblGrid>
      <w:tr w:rsidR="00421032" w:rsidRPr="004B263D" w14:paraId="14B25191" w14:textId="77777777" w:rsidTr="00387303">
        <w:trPr>
          <w:trHeight w:val="477"/>
        </w:trPr>
        <w:tc>
          <w:tcPr>
            <w:tcW w:w="14010" w:type="dxa"/>
            <w:gridSpan w:val="2"/>
            <w:shd w:val="clear" w:color="auto" w:fill="FFE599"/>
          </w:tcPr>
          <w:p w14:paraId="0088A1C2" w14:textId="7A976380" w:rsidR="00421032" w:rsidRPr="00B2275D" w:rsidRDefault="00B2275D" w:rsidP="00B2275D">
            <w:pPr>
              <w:jc w:val="center"/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Temat</w:t>
            </w:r>
            <w:proofErr w:type="spellEnd"/>
            <w:r>
              <w:rPr>
                <w:b/>
                <w:i/>
              </w:rPr>
              <w:t>:</w:t>
            </w:r>
            <w: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Samowiedza-M</w:t>
            </w:r>
            <w:r w:rsidRPr="00B2275D">
              <w:rPr>
                <w:b/>
                <w:sz w:val="28"/>
                <w:szCs w:val="28"/>
              </w:rPr>
              <w:t>oje</w:t>
            </w:r>
            <w:proofErr w:type="spellEnd"/>
            <w:r w:rsidRPr="00B2275D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B2275D">
              <w:rPr>
                <w:b/>
                <w:sz w:val="28"/>
                <w:szCs w:val="28"/>
              </w:rPr>
              <w:t>wartości</w:t>
            </w:r>
            <w:proofErr w:type="spellEnd"/>
          </w:p>
        </w:tc>
      </w:tr>
      <w:tr w:rsidR="00B2275D" w:rsidRPr="004B263D" w14:paraId="25ED7E0E" w14:textId="77777777" w:rsidTr="00387303">
        <w:tc>
          <w:tcPr>
            <w:tcW w:w="4200" w:type="dxa"/>
            <w:shd w:val="clear" w:color="auto" w:fill="FFE599"/>
          </w:tcPr>
          <w:p w14:paraId="17EFE319" w14:textId="0A5ADD86" w:rsidR="00B2275D" w:rsidRPr="004B263D" w:rsidRDefault="00B2275D" w:rsidP="00B2275D">
            <w:pPr>
              <w:spacing w:before="120" w:after="120"/>
            </w:pPr>
            <w:r>
              <w:rPr>
                <w:b/>
                <w:sz w:val="22"/>
                <w:szCs w:val="22"/>
              </w:rPr>
              <w:t>Wiek uczniów:</w:t>
            </w:r>
          </w:p>
        </w:tc>
        <w:tc>
          <w:tcPr>
            <w:tcW w:w="9810" w:type="dxa"/>
            <w:shd w:val="clear" w:color="auto" w:fill="auto"/>
          </w:tcPr>
          <w:p w14:paraId="68E7F6A1" w14:textId="77777777" w:rsidR="00B2275D" w:rsidRPr="004B263D" w:rsidRDefault="00B2275D" w:rsidP="00B2275D">
            <w:pPr>
              <w:spacing w:before="60" w:after="60"/>
              <w:rPr>
                <w:color w:val="FF0000"/>
                <w:sz w:val="22"/>
              </w:rPr>
            </w:pPr>
            <w:r w:rsidRPr="004B263D">
              <w:rPr>
                <w:color w:val="auto"/>
                <w:sz w:val="22"/>
              </w:rPr>
              <w:t>15 – 18</w:t>
            </w:r>
          </w:p>
        </w:tc>
      </w:tr>
      <w:tr w:rsidR="00B2275D" w:rsidRPr="008A20F2" w14:paraId="31C88848" w14:textId="77777777" w:rsidTr="00387303">
        <w:tc>
          <w:tcPr>
            <w:tcW w:w="4200" w:type="dxa"/>
            <w:shd w:val="clear" w:color="auto" w:fill="FFE599"/>
          </w:tcPr>
          <w:p w14:paraId="2309AF1D" w14:textId="6D571B43" w:rsidR="00B2275D" w:rsidRPr="004B263D" w:rsidRDefault="00B2275D" w:rsidP="00B2275D">
            <w:pPr>
              <w:spacing w:before="120" w:after="120"/>
              <w:rPr>
                <w:b/>
              </w:rPr>
            </w:pPr>
            <w:r>
              <w:rPr>
                <w:b/>
              </w:rPr>
              <w:t>Przedmiot:</w:t>
            </w:r>
          </w:p>
        </w:tc>
        <w:tc>
          <w:tcPr>
            <w:tcW w:w="9810" w:type="dxa"/>
            <w:shd w:val="clear" w:color="auto" w:fill="auto"/>
          </w:tcPr>
          <w:p w14:paraId="458F9EB6" w14:textId="3D69E8A0" w:rsidR="00B2275D" w:rsidRPr="00B2275D" w:rsidRDefault="00B2275D" w:rsidP="00B2275D">
            <w:pPr>
              <w:spacing w:before="60" w:after="60"/>
              <w:rPr>
                <w:color w:val="auto"/>
                <w:szCs w:val="24"/>
                <w:lang w:val="pl-PL"/>
              </w:rPr>
            </w:pPr>
            <w:r w:rsidRPr="00B2275D">
              <w:rPr>
                <w:lang w:val="pl-PL"/>
              </w:rPr>
              <w:t>Rozwój małych grup, zajęcia rehabilitacyjne (uczniowie z deficytem uwagi i dysleksją)</w:t>
            </w:r>
          </w:p>
        </w:tc>
      </w:tr>
      <w:tr w:rsidR="00B2275D" w:rsidRPr="004B263D" w14:paraId="42EBF7AC" w14:textId="77777777" w:rsidTr="00387303">
        <w:tc>
          <w:tcPr>
            <w:tcW w:w="4200" w:type="dxa"/>
            <w:shd w:val="clear" w:color="auto" w:fill="FFE599"/>
          </w:tcPr>
          <w:p w14:paraId="7520F5AA" w14:textId="27BA846D" w:rsidR="00B2275D" w:rsidRPr="004B263D" w:rsidRDefault="00B2275D" w:rsidP="00B2275D">
            <w:pPr>
              <w:spacing w:before="120" w:after="120"/>
              <w:rPr>
                <w:b/>
              </w:rPr>
            </w:pPr>
            <w:proofErr w:type="spellStart"/>
            <w:r>
              <w:rPr>
                <w:b/>
              </w:rPr>
              <w:t>Dodatkowe</w:t>
            </w:r>
            <w:proofErr w:type="spellEnd"/>
            <w:r>
              <w:rPr>
                <w:b/>
              </w:rPr>
              <w:t xml:space="preserve"> </w:t>
            </w:r>
            <w:r>
              <w:rPr>
                <w:b/>
                <w:lang w:val="pl-PL"/>
              </w:rPr>
              <w:t>przedmioty:</w:t>
            </w:r>
          </w:p>
        </w:tc>
        <w:tc>
          <w:tcPr>
            <w:tcW w:w="9810" w:type="dxa"/>
            <w:shd w:val="clear" w:color="auto" w:fill="auto"/>
          </w:tcPr>
          <w:p w14:paraId="0C7D6DDA" w14:textId="6E4B304C" w:rsidR="00B2275D" w:rsidRPr="004B263D" w:rsidRDefault="00B2275D" w:rsidP="00B2275D">
            <w:pPr>
              <w:spacing w:before="60" w:after="60"/>
              <w:rPr>
                <w:color w:val="auto"/>
                <w:szCs w:val="24"/>
              </w:rPr>
            </w:pPr>
            <w:proofErr w:type="spellStart"/>
            <w:r w:rsidRPr="004F1E6F">
              <w:t>Gramatyka</w:t>
            </w:r>
            <w:proofErr w:type="spellEnd"/>
            <w:r w:rsidRPr="004F1E6F">
              <w:t xml:space="preserve"> </w:t>
            </w:r>
            <w:proofErr w:type="spellStart"/>
            <w:r w:rsidRPr="004F1E6F">
              <w:t>i</w:t>
            </w:r>
            <w:proofErr w:type="spellEnd"/>
            <w:r w:rsidRPr="004F1E6F">
              <w:t xml:space="preserve"> </w:t>
            </w:r>
            <w:proofErr w:type="spellStart"/>
            <w:r w:rsidRPr="004F1E6F">
              <w:t>literatura</w:t>
            </w:r>
            <w:proofErr w:type="spellEnd"/>
            <w:r w:rsidRPr="004F1E6F">
              <w:t xml:space="preserve"> </w:t>
            </w:r>
            <w:proofErr w:type="spellStart"/>
            <w:r w:rsidRPr="004F1E6F">
              <w:t>węgierska</w:t>
            </w:r>
            <w:proofErr w:type="spellEnd"/>
          </w:p>
        </w:tc>
      </w:tr>
      <w:tr w:rsidR="00B2275D" w:rsidRPr="008A20F2" w14:paraId="310B7209" w14:textId="77777777" w:rsidTr="00387303">
        <w:tc>
          <w:tcPr>
            <w:tcW w:w="4200" w:type="dxa"/>
            <w:shd w:val="clear" w:color="auto" w:fill="FFE599"/>
          </w:tcPr>
          <w:p w14:paraId="71895327" w14:textId="265022A2" w:rsidR="00B2275D" w:rsidRPr="004B263D" w:rsidRDefault="00B2275D" w:rsidP="00B2275D">
            <w:pPr>
              <w:spacing w:before="120" w:after="120"/>
              <w:rPr>
                <w:b/>
              </w:rPr>
            </w:pPr>
            <w:r>
              <w:rPr>
                <w:b/>
              </w:rPr>
              <w:t>Cele:</w:t>
            </w:r>
          </w:p>
        </w:tc>
        <w:tc>
          <w:tcPr>
            <w:tcW w:w="9810" w:type="dxa"/>
            <w:shd w:val="clear" w:color="auto" w:fill="auto"/>
          </w:tcPr>
          <w:p w14:paraId="3C47FEEC" w14:textId="7C74ECD7" w:rsidR="00B2275D" w:rsidRPr="00B2275D" w:rsidRDefault="00B2275D" w:rsidP="00B2275D">
            <w:pPr>
              <w:spacing w:before="60" w:after="60"/>
              <w:rPr>
                <w:color w:val="auto"/>
                <w:szCs w:val="24"/>
                <w:lang w:val="pl-PL"/>
              </w:rPr>
            </w:pPr>
            <w:r w:rsidRPr="00B2275D">
              <w:rPr>
                <w:lang w:val="pl-PL"/>
              </w:rPr>
              <w:t>Świadomość naszych podstawowych wartości, rozwój samoświadomości</w:t>
            </w:r>
          </w:p>
        </w:tc>
      </w:tr>
      <w:tr w:rsidR="00B2275D" w:rsidRPr="004B263D" w14:paraId="2DC2483F" w14:textId="77777777" w:rsidTr="00387303">
        <w:tc>
          <w:tcPr>
            <w:tcW w:w="4200" w:type="dxa"/>
            <w:shd w:val="clear" w:color="auto" w:fill="FFE599"/>
          </w:tcPr>
          <w:p w14:paraId="1F2295FE" w14:textId="15ED0F89" w:rsidR="00B2275D" w:rsidRPr="004B263D" w:rsidRDefault="00B2275D" w:rsidP="00B2275D">
            <w:pPr>
              <w:spacing w:before="120" w:after="120"/>
              <w:rPr>
                <w:b/>
              </w:rPr>
            </w:pPr>
            <w:proofErr w:type="spellStart"/>
            <w:r>
              <w:rPr>
                <w:b/>
              </w:rPr>
              <w:t>Liczba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osób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na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grupę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9810" w:type="dxa"/>
            <w:shd w:val="clear" w:color="auto" w:fill="auto"/>
          </w:tcPr>
          <w:p w14:paraId="0CE0F922" w14:textId="505D9B2C" w:rsidR="00B2275D" w:rsidRPr="004B263D" w:rsidRDefault="00B2275D" w:rsidP="00B2275D">
            <w:pPr>
              <w:spacing w:before="60" w:after="60"/>
              <w:rPr>
                <w:color w:val="auto"/>
                <w:szCs w:val="24"/>
              </w:rPr>
            </w:pPr>
            <w:r w:rsidRPr="004F1E6F">
              <w:t>3-5</w:t>
            </w:r>
          </w:p>
        </w:tc>
      </w:tr>
      <w:tr w:rsidR="00B2275D" w:rsidRPr="004B263D" w14:paraId="22DD23D1" w14:textId="77777777" w:rsidTr="00387303">
        <w:tc>
          <w:tcPr>
            <w:tcW w:w="4200" w:type="dxa"/>
            <w:shd w:val="clear" w:color="auto" w:fill="FFE599"/>
          </w:tcPr>
          <w:p w14:paraId="115A69E3" w14:textId="549F5035" w:rsidR="00B2275D" w:rsidRPr="004B263D" w:rsidRDefault="00B2275D" w:rsidP="00B2275D">
            <w:pPr>
              <w:spacing w:before="120" w:after="120"/>
              <w:rPr>
                <w:b/>
              </w:rPr>
            </w:pPr>
            <w:r>
              <w:rPr>
                <w:b/>
              </w:rPr>
              <w:t>Czas aktywności:</w:t>
            </w:r>
          </w:p>
        </w:tc>
        <w:tc>
          <w:tcPr>
            <w:tcW w:w="9810" w:type="dxa"/>
            <w:shd w:val="clear" w:color="auto" w:fill="auto"/>
          </w:tcPr>
          <w:p w14:paraId="549CEA80" w14:textId="2C38641D" w:rsidR="00B2275D" w:rsidRPr="004B263D" w:rsidRDefault="00B2275D" w:rsidP="00B2275D">
            <w:pPr>
              <w:spacing w:before="60" w:after="60"/>
              <w:rPr>
                <w:color w:val="auto"/>
                <w:szCs w:val="24"/>
              </w:rPr>
            </w:pPr>
            <w:r w:rsidRPr="004F1E6F">
              <w:t xml:space="preserve">15 </w:t>
            </w:r>
            <w:proofErr w:type="spellStart"/>
            <w:r w:rsidRPr="004F1E6F">
              <w:t>minut</w:t>
            </w:r>
            <w:proofErr w:type="spellEnd"/>
          </w:p>
        </w:tc>
      </w:tr>
      <w:tr w:rsidR="00B2275D" w:rsidRPr="008A20F2" w14:paraId="2FA1EC3E" w14:textId="77777777" w:rsidTr="00387303">
        <w:tc>
          <w:tcPr>
            <w:tcW w:w="4200" w:type="dxa"/>
            <w:shd w:val="clear" w:color="auto" w:fill="FFE599"/>
          </w:tcPr>
          <w:p w14:paraId="18B3D14F" w14:textId="499D9A18" w:rsidR="00B2275D" w:rsidRPr="004B263D" w:rsidRDefault="00B2275D" w:rsidP="00B2275D">
            <w:pPr>
              <w:spacing w:before="120" w:after="120"/>
              <w:rPr>
                <w:b/>
              </w:rPr>
            </w:pPr>
            <w:r>
              <w:rPr>
                <w:b/>
              </w:rPr>
              <w:t>Narzędzia:</w:t>
            </w:r>
          </w:p>
        </w:tc>
        <w:tc>
          <w:tcPr>
            <w:tcW w:w="9810" w:type="dxa"/>
            <w:shd w:val="clear" w:color="auto" w:fill="auto"/>
          </w:tcPr>
          <w:p w14:paraId="45718902" w14:textId="47EA661F" w:rsidR="00B2275D" w:rsidRPr="00B2275D" w:rsidRDefault="00B2275D" w:rsidP="00B2275D">
            <w:pPr>
              <w:spacing w:before="60" w:after="60"/>
              <w:rPr>
                <w:color w:val="FF0000"/>
                <w:szCs w:val="24"/>
                <w:lang w:val="pl-PL"/>
              </w:rPr>
            </w:pPr>
            <w:r w:rsidRPr="00B2275D">
              <w:rPr>
                <w:lang w:val="pl-PL"/>
              </w:rPr>
              <w:t>Projekto</w:t>
            </w:r>
            <w:r>
              <w:rPr>
                <w:lang w:val="pl-PL"/>
              </w:rPr>
              <w:t>r, tablica, karty słowne, żetony</w:t>
            </w:r>
            <w:r w:rsidRPr="00B2275D">
              <w:rPr>
                <w:lang w:val="pl-PL"/>
              </w:rPr>
              <w:t>, telefon komórkowy</w:t>
            </w:r>
          </w:p>
        </w:tc>
      </w:tr>
      <w:tr w:rsidR="00B2275D" w:rsidRPr="008A20F2" w14:paraId="5691EF68" w14:textId="77777777" w:rsidTr="00387303">
        <w:tc>
          <w:tcPr>
            <w:tcW w:w="4200" w:type="dxa"/>
            <w:shd w:val="clear" w:color="auto" w:fill="FFE599"/>
          </w:tcPr>
          <w:p w14:paraId="71F0CA2E" w14:textId="6E6C1423" w:rsidR="00B2275D" w:rsidRPr="004B263D" w:rsidRDefault="00B2275D" w:rsidP="00B2275D">
            <w:pPr>
              <w:spacing w:before="120" w:after="120"/>
              <w:rPr>
                <w:b/>
              </w:rPr>
            </w:pPr>
            <w:proofErr w:type="spellStart"/>
            <w:r>
              <w:rPr>
                <w:b/>
              </w:rPr>
              <w:t>Kompetencje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9810" w:type="dxa"/>
            <w:shd w:val="clear" w:color="auto" w:fill="auto"/>
          </w:tcPr>
          <w:p w14:paraId="3D8947BD" w14:textId="4F536FCF" w:rsidR="00B2275D" w:rsidRPr="00B2275D" w:rsidRDefault="00B2275D" w:rsidP="00B2275D">
            <w:pPr>
              <w:spacing w:before="60" w:after="60"/>
              <w:rPr>
                <w:color w:val="FF0000"/>
                <w:szCs w:val="24"/>
                <w:lang w:val="pl-PL"/>
              </w:rPr>
            </w:pPr>
            <w:r w:rsidRPr="00B2275D">
              <w:rPr>
                <w:lang w:val="pl-PL"/>
              </w:rPr>
              <w:t>Komunikacja w języku ojczystym, kompetencje cyfrowe, kompetencje osobiste, kompetencje społeczne</w:t>
            </w:r>
          </w:p>
        </w:tc>
      </w:tr>
      <w:tr w:rsidR="00B2275D" w:rsidRPr="008A20F2" w14:paraId="2AB13B34" w14:textId="77777777" w:rsidTr="00387303">
        <w:tc>
          <w:tcPr>
            <w:tcW w:w="4200" w:type="dxa"/>
            <w:shd w:val="clear" w:color="auto" w:fill="FFE599"/>
          </w:tcPr>
          <w:p w14:paraId="379A4924" w14:textId="0C4BA9A9" w:rsidR="00B2275D" w:rsidRPr="004B263D" w:rsidRDefault="00B2275D" w:rsidP="00B2275D">
            <w:pPr>
              <w:spacing w:before="120" w:after="120"/>
              <w:rPr>
                <w:b/>
              </w:rPr>
            </w:pPr>
            <w:proofErr w:type="spellStart"/>
            <w:r>
              <w:rPr>
                <w:b/>
              </w:rPr>
              <w:t>Ewentualne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działania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przygotowawcze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9810" w:type="dxa"/>
            <w:shd w:val="clear" w:color="auto" w:fill="auto"/>
          </w:tcPr>
          <w:p w14:paraId="34F4B42F" w14:textId="37CA0D0E" w:rsidR="00B2275D" w:rsidRPr="00B2275D" w:rsidRDefault="00B2275D" w:rsidP="00B2275D">
            <w:pPr>
              <w:spacing w:before="60" w:after="60"/>
              <w:rPr>
                <w:color w:val="FF0000"/>
                <w:spacing w:val="-4"/>
                <w:szCs w:val="24"/>
                <w:lang w:val="pl-PL"/>
              </w:rPr>
            </w:pPr>
            <w:r w:rsidRPr="00B2275D">
              <w:rPr>
                <w:lang w:val="pl-PL"/>
              </w:rPr>
              <w:t xml:space="preserve">Wyjaśniamy </w:t>
            </w:r>
            <w:r>
              <w:rPr>
                <w:lang w:val="pl-PL"/>
              </w:rPr>
              <w:t>zasady gry i rozdajemy uczniom ż</w:t>
            </w:r>
            <w:r w:rsidRPr="00B2275D">
              <w:rPr>
                <w:lang w:val="pl-PL"/>
              </w:rPr>
              <w:t>etony, 100 żetonów na osobę.</w:t>
            </w:r>
          </w:p>
        </w:tc>
      </w:tr>
      <w:tr w:rsidR="00B2275D" w:rsidRPr="008A20F2" w14:paraId="61EB2336" w14:textId="77777777" w:rsidTr="00387303">
        <w:tc>
          <w:tcPr>
            <w:tcW w:w="4200" w:type="dxa"/>
            <w:shd w:val="clear" w:color="auto" w:fill="FFE599"/>
          </w:tcPr>
          <w:p w14:paraId="6C390258" w14:textId="381A6FA8" w:rsidR="00B2275D" w:rsidRPr="004B263D" w:rsidRDefault="00B2275D" w:rsidP="00B2275D">
            <w:pPr>
              <w:spacing w:before="120" w:after="120"/>
              <w:rPr>
                <w:b/>
              </w:rPr>
            </w:pPr>
            <w:proofErr w:type="spellStart"/>
            <w:r>
              <w:rPr>
                <w:b/>
              </w:rPr>
              <w:t>Oczekiwane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rezultaty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9810" w:type="dxa"/>
            <w:shd w:val="clear" w:color="auto" w:fill="auto"/>
          </w:tcPr>
          <w:p w14:paraId="621BDC9B" w14:textId="28C0623C" w:rsidR="00B2275D" w:rsidRPr="00B2275D" w:rsidRDefault="00B2275D" w:rsidP="00B2275D">
            <w:pPr>
              <w:spacing w:before="60" w:after="60"/>
              <w:rPr>
                <w:color w:val="FF0000"/>
                <w:spacing w:val="-8"/>
                <w:szCs w:val="24"/>
                <w:lang w:val="pl-PL"/>
              </w:rPr>
            </w:pPr>
            <w:r w:rsidRPr="00B2275D">
              <w:rPr>
                <w:lang w:val="pl-PL"/>
              </w:rPr>
              <w:t>Uczniowie licytują</w:t>
            </w:r>
            <w:r>
              <w:rPr>
                <w:lang w:val="pl-PL"/>
              </w:rPr>
              <w:t xml:space="preserve"> "wartości", wydają swoje żetony</w:t>
            </w:r>
            <w:r w:rsidRPr="00B2275D">
              <w:rPr>
                <w:lang w:val="pl-PL"/>
              </w:rPr>
              <w:t>, następnie następuje dyskusja i analiza na podstawie uzyskanych wartości.</w:t>
            </w:r>
          </w:p>
        </w:tc>
      </w:tr>
      <w:tr w:rsidR="00B2275D" w:rsidRPr="008A20F2" w14:paraId="46B68B3D" w14:textId="77777777" w:rsidTr="00387303">
        <w:tc>
          <w:tcPr>
            <w:tcW w:w="4200" w:type="dxa"/>
            <w:shd w:val="clear" w:color="auto" w:fill="FFE599"/>
          </w:tcPr>
          <w:p w14:paraId="14B2C6F4" w14:textId="7E93B1CF" w:rsidR="00B2275D" w:rsidRPr="00B2275D" w:rsidRDefault="00B2275D" w:rsidP="00B2275D">
            <w:pPr>
              <w:spacing w:before="120" w:after="120"/>
              <w:rPr>
                <w:b/>
                <w:lang w:val="pl-PL"/>
              </w:rPr>
            </w:pPr>
            <w:r>
              <w:rPr>
                <w:b/>
                <w:lang w:val="pl-PL"/>
              </w:rPr>
              <w:t>Spodziewane trudności podczas realizacji wśród uczniów:</w:t>
            </w:r>
          </w:p>
        </w:tc>
        <w:tc>
          <w:tcPr>
            <w:tcW w:w="9810" w:type="dxa"/>
            <w:shd w:val="clear" w:color="auto" w:fill="auto"/>
          </w:tcPr>
          <w:p w14:paraId="29874D8B" w14:textId="42E30A61" w:rsidR="00B2275D" w:rsidRPr="00B2275D" w:rsidRDefault="00B2275D" w:rsidP="00B2275D">
            <w:pPr>
              <w:spacing w:before="60" w:after="60"/>
              <w:rPr>
                <w:color w:val="FF0000"/>
                <w:spacing w:val="-4"/>
                <w:szCs w:val="24"/>
                <w:lang w:val="pl-PL"/>
              </w:rPr>
            </w:pPr>
            <w:r w:rsidRPr="00B2275D">
              <w:rPr>
                <w:lang w:val="pl-PL"/>
              </w:rPr>
              <w:t>Może pojawić się kontro</w:t>
            </w:r>
            <w:r w:rsidR="00910945">
              <w:rPr>
                <w:lang w:val="pl-PL"/>
              </w:rPr>
              <w:t>wersyjna sytuacja, kto przemówi pierwszy, radzenie</w:t>
            </w:r>
            <w:r w:rsidRPr="00B2275D">
              <w:rPr>
                <w:lang w:val="pl-PL"/>
              </w:rPr>
              <w:t xml:space="preserve"> sobie z możliwą porażką, frustracją, jeśli nie uzyskano wartości</w:t>
            </w:r>
          </w:p>
        </w:tc>
      </w:tr>
      <w:tr w:rsidR="00B2275D" w:rsidRPr="008A20F2" w14:paraId="0992343F" w14:textId="77777777" w:rsidTr="00387303">
        <w:tc>
          <w:tcPr>
            <w:tcW w:w="4200" w:type="dxa"/>
            <w:shd w:val="clear" w:color="auto" w:fill="FFE599"/>
          </w:tcPr>
          <w:p w14:paraId="64087069" w14:textId="7E07E4C0" w:rsidR="00B2275D" w:rsidRPr="004B263D" w:rsidRDefault="00B2275D" w:rsidP="00B2275D">
            <w:pPr>
              <w:spacing w:before="120" w:after="120"/>
              <w:rPr>
                <w:b/>
              </w:rPr>
            </w:pPr>
            <w:proofErr w:type="spellStart"/>
            <w:r>
              <w:rPr>
                <w:b/>
              </w:rPr>
              <w:t>Kontynuacja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działania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9810" w:type="dxa"/>
            <w:shd w:val="clear" w:color="auto" w:fill="auto"/>
          </w:tcPr>
          <w:p w14:paraId="32CD5066" w14:textId="4AB108B6" w:rsidR="00B2275D" w:rsidRPr="00B2275D" w:rsidRDefault="00B2275D" w:rsidP="00B2275D">
            <w:pPr>
              <w:spacing w:before="120" w:after="120"/>
              <w:rPr>
                <w:color w:val="FF0000"/>
                <w:lang w:val="pl-PL"/>
              </w:rPr>
            </w:pPr>
            <w:r w:rsidRPr="00B2275D">
              <w:rPr>
                <w:lang w:val="pl-PL"/>
              </w:rPr>
              <w:t xml:space="preserve">Inspirujemy uczniów do myślenia o własnych istniejących wartościach, uświadamiamy im je i </w:t>
            </w:r>
            <w:r w:rsidRPr="00B2275D">
              <w:rPr>
                <w:lang w:val="pl-PL"/>
              </w:rPr>
              <w:lastRenderedPageBreak/>
              <w:t>zachęcamy do zdobywania większej ilości i rozwijania samowiedzy</w:t>
            </w:r>
          </w:p>
        </w:tc>
      </w:tr>
    </w:tbl>
    <w:p w14:paraId="11B17206" w14:textId="77777777" w:rsidR="00421032" w:rsidRPr="008A20F2" w:rsidRDefault="00421032">
      <w:pPr>
        <w:rPr>
          <w:lang w:val="pl-PL"/>
        </w:rPr>
      </w:pPr>
    </w:p>
    <w:p w14:paraId="0B9192C2" w14:textId="77777777" w:rsidR="00387303" w:rsidRPr="008A20F2" w:rsidRDefault="00387303">
      <w:pPr>
        <w:rPr>
          <w:lang w:val="pl-PL"/>
        </w:rPr>
      </w:pPr>
    </w:p>
    <w:tbl>
      <w:tblPr>
        <w:tblStyle w:val="a"/>
        <w:tblW w:w="14340" w:type="dxa"/>
        <w:tblInd w:w="-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05"/>
        <w:gridCol w:w="7800"/>
        <w:gridCol w:w="5535"/>
      </w:tblGrid>
      <w:tr w:rsidR="00387303" w:rsidRPr="004B263D" w14:paraId="36315F7D" w14:textId="77777777" w:rsidTr="00D23C8E">
        <w:tc>
          <w:tcPr>
            <w:tcW w:w="1005" w:type="dxa"/>
            <w:shd w:val="clear" w:color="auto" w:fill="FFE599"/>
            <w:tcMar>
              <w:left w:w="70" w:type="dxa"/>
              <w:right w:w="70" w:type="dxa"/>
            </w:tcMar>
          </w:tcPr>
          <w:p w14:paraId="2873C818" w14:textId="77777777" w:rsidR="00387303" w:rsidRPr="004B263D" w:rsidRDefault="00387303" w:rsidP="00D23C8E">
            <w:pPr>
              <w:spacing w:before="240" w:after="240"/>
              <w:jc w:val="center"/>
              <w:rPr>
                <w:b/>
                <w:smallCaps/>
              </w:rPr>
            </w:pPr>
            <w:r>
              <w:rPr>
                <w:b/>
                <w:smallCaps/>
              </w:rPr>
              <w:t>CZAS</w:t>
            </w:r>
          </w:p>
        </w:tc>
        <w:tc>
          <w:tcPr>
            <w:tcW w:w="7800" w:type="dxa"/>
            <w:shd w:val="clear" w:color="auto" w:fill="FFE599"/>
            <w:tcMar>
              <w:left w:w="70" w:type="dxa"/>
              <w:right w:w="70" w:type="dxa"/>
            </w:tcMar>
          </w:tcPr>
          <w:p w14:paraId="7CD012D6" w14:textId="77777777" w:rsidR="00387303" w:rsidRPr="004B263D" w:rsidRDefault="00387303" w:rsidP="00D23C8E">
            <w:pPr>
              <w:spacing w:before="240" w:after="240"/>
              <w:jc w:val="center"/>
              <w:rPr>
                <w:b/>
                <w:smallCaps/>
              </w:rPr>
            </w:pPr>
            <w:r>
              <w:rPr>
                <w:b/>
                <w:smallCaps/>
              </w:rPr>
              <w:t>STRATEGIA DZIAŁANIA, PROCEDURA</w:t>
            </w:r>
          </w:p>
        </w:tc>
        <w:tc>
          <w:tcPr>
            <w:tcW w:w="5535" w:type="dxa"/>
            <w:shd w:val="clear" w:color="auto" w:fill="FFE599"/>
            <w:tcMar>
              <w:left w:w="70" w:type="dxa"/>
              <w:right w:w="70" w:type="dxa"/>
            </w:tcMar>
          </w:tcPr>
          <w:p w14:paraId="556F9EF1" w14:textId="77777777" w:rsidR="00387303" w:rsidRPr="004B263D" w:rsidRDefault="00387303" w:rsidP="00D23C8E">
            <w:pPr>
              <w:spacing w:before="240" w:after="240"/>
              <w:jc w:val="center"/>
              <w:rPr>
                <w:b/>
              </w:rPr>
            </w:pPr>
            <w:r>
              <w:rPr>
                <w:b/>
              </w:rPr>
              <w:t>METODA, NARZĘDZIA</w:t>
            </w:r>
          </w:p>
        </w:tc>
      </w:tr>
      <w:tr w:rsidR="00387303" w:rsidRPr="004B263D" w14:paraId="539103B6" w14:textId="77777777" w:rsidTr="00D23C8E">
        <w:tc>
          <w:tcPr>
            <w:tcW w:w="1005" w:type="dxa"/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1F291362" w14:textId="77777777" w:rsidR="00387303" w:rsidRPr="004B263D" w:rsidRDefault="00387303" w:rsidP="00D23C8E">
            <w:pPr>
              <w:jc w:val="center"/>
              <w:rPr>
                <w:b/>
                <w:smallCaps/>
              </w:rPr>
            </w:pPr>
            <w:r w:rsidRPr="004B263D">
              <w:rPr>
                <w:b/>
                <w:smallCaps/>
              </w:rPr>
              <w:t>1’</w:t>
            </w:r>
          </w:p>
        </w:tc>
        <w:tc>
          <w:tcPr>
            <w:tcW w:w="7800" w:type="dxa"/>
            <w:shd w:val="clear" w:color="auto" w:fill="auto"/>
            <w:tcMar>
              <w:left w:w="70" w:type="dxa"/>
              <w:right w:w="70" w:type="dxa"/>
            </w:tcMar>
          </w:tcPr>
          <w:p w14:paraId="05D94955" w14:textId="77777777" w:rsidR="00387303" w:rsidRPr="00905B14" w:rsidRDefault="00387303" w:rsidP="00D23C8E">
            <w:pPr>
              <w:pStyle w:val="Akapitzlist"/>
              <w:numPr>
                <w:ilvl w:val="0"/>
                <w:numId w:val="5"/>
              </w:numPr>
              <w:spacing w:before="120"/>
              <w:rPr>
                <w:b/>
                <w:color w:val="auto"/>
                <w:u w:val="single"/>
              </w:rPr>
            </w:pPr>
            <w:proofErr w:type="spellStart"/>
            <w:r>
              <w:rPr>
                <w:b/>
                <w:color w:val="auto"/>
                <w:u w:val="single"/>
              </w:rPr>
              <w:t>Ćwiczenie</w:t>
            </w:r>
            <w:proofErr w:type="spellEnd"/>
            <w:r>
              <w:rPr>
                <w:b/>
                <w:color w:val="auto"/>
                <w:u w:val="single"/>
              </w:rPr>
              <w:t xml:space="preserve"> </w:t>
            </w:r>
            <w:proofErr w:type="spellStart"/>
            <w:r>
              <w:rPr>
                <w:b/>
                <w:color w:val="auto"/>
                <w:u w:val="single"/>
              </w:rPr>
              <w:t>przygotowujące</w:t>
            </w:r>
            <w:proofErr w:type="spellEnd"/>
          </w:p>
          <w:p w14:paraId="7BDEF43A" w14:textId="77777777" w:rsidR="00387303" w:rsidRPr="00905B14" w:rsidRDefault="00387303" w:rsidP="00D23C8E">
            <w:pPr>
              <w:spacing w:before="120"/>
              <w:rPr>
                <w:color w:val="auto"/>
                <w:u w:val="single"/>
              </w:rPr>
            </w:pPr>
            <w:proofErr w:type="spellStart"/>
            <w:r w:rsidRPr="00905B14">
              <w:rPr>
                <w:b/>
                <w:color w:val="auto"/>
                <w:u w:val="single"/>
              </w:rPr>
              <w:t>Cel</w:t>
            </w:r>
            <w:proofErr w:type="spellEnd"/>
            <w:r>
              <w:rPr>
                <w:color w:val="auto"/>
                <w:u w:val="single"/>
              </w:rPr>
              <w:t xml:space="preserve">: </w:t>
            </w:r>
            <w:proofErr w:type="spellStart"/>
            <w:r>
              <w:rPr>
                <w:color w:val="auto"/>
                <w:u w:val="single"/>
              </w:rPr>
              <w:t>Wyjaśnić</w:t>
            </w:r>
            <w:proofErr w:type="spellEnd"/>
            <w:r w:rsidRPr="00905B14">
              <w:rPr>
                <w:color w:val="auto"/>
                <w:u w:val="single"/>
              </w:rPr>
              <w:t xml:space="preserve"> </w:t>
            </w:r>
            <w:proofErr w:type="spellStart"/>
            <w:r w:rsidRPr="00905B14">
              <w:rPr>
                <w:color w:val="auto"/>
                <w:u w:val="single"/>
              </w:rPr>
              <w:t>zasady</w:t>
            </w:r>
            <w:proofErr w:type="spellEnd"/>
            <w:r w:rsidRPr="00905B14">
              <w:rPr>
                <w:color w:val="auto"/>
                <w:u w:val="single"/>
              </w:rPr>
              <w:t xml:space="preserve"> </w:t>
            </w:r>
            <w:proofErr w:type="spellStart"/>
            <w:r w:rsidRPr="00905B14">
              <w:rPr>
                <w:color w:val="auto"/>
                <w:u w:val="single"/>
              </w:rPr>
              <w:t>gry</w:t>
            </w:r>
            <w:proofErr w:type="spellEnd"/>
          </w:p>
          <w:p w14:paraId="334C57AC" w14:textId="77777777" w:rsidR="00387303" w:rsidRPr="00905B14" w:rsidRDefault="00387303" w:rsidP="00D23C8E">
            <w:pPr>
              <w:numPr>
                <w:ilvl w:val="0"/>
                <w:numId w:val="6"/>
              </w:numPr>
              <w:spacing w:before="120"/>
              <w:jc w:val="both"/>
              <w:rPr>
                <w:b/>
                <w:color w:val="auto"/>
                <w:lang w:val="pl-PL"/>
              </w:rPr>
            </w:pPr>
            <w:r>
              <w:rPr>
                <w:color w:val="auto"/>
                <w:szCs w:val="24"/>
                <w:lang w:val="pl-PL"/>
              </w:rPr>
              <w:t>N: K</w:t>
            </w:r>
            <w:r w:rsidRPr="00905B14">
              <w:rPr>
                <w:color w:val="auto"/>
                <w:szCs w:val="24"/>
                <w:lang w:val="pl-PL"/>
              </w:rPr>
              <w:t>ażdy ma te same 100 żetonów w kieszeniach. Nie ma po</w:t>
            </w:r>
            <w:r>
              <w:rPr>
                <w:color w:val="auto"/>
                <w:szCs w:val="24"/>
                <w:lang w:val="pl-PL"/>
              </w:rPr>
              <w:t>życzek bankowych, waluty obcej</w:t>
            </w:r>
            <w:r w:rsidRPr="00905B14">
              <w:rPr>
                <w:color w:val="auto"/>
                <w:szCs w:val="24"/>
                <w:lang w:val="pl-PL"/>
              </w:rPr>
              <w:t xml:space="preserve">, dostępny limit to 100 </w:t>
            </w:r>
            <w:proofErr w:type="spellStart"/>
            <w:r w:rsidRPr="00905B14">
              <w:rPr>
                <w:color w:val="auto"/>
                <w:szCs w:val="24"/>
                <w:lang w:val="pl-PL"/>
              </w:rPr>
              <w:t>Tokenów</w:t>
            </w:r>
            <w:proofErr w:type="spellEnd"/>
            <w:r w:rsidRPr="00905B14">
              <w:rPr>
                <w:color w:val="auto"/>
                <w:szCs w:val="24"/>
                <w:lang w:val="pl-PL"/>
              </w:rPr>
              <w:t xml:space="preserve">, należy </w:t>
            </w:r>
            <w:r>
              <w:rPr>
                <w:color w:val="auto"/>
                <w:szCs w:val="24"/>
                <w:lang w:val="pl-PL"/>
              </w:rPr>
              <w:t>je</w:t>
            </w:r>
            <w:r w:rsidRPr="00905B14">
              <w:rPr>
                <w:color w:val="auto"/>
                <w:szCs w:val="24"/>
                <w:lang w:val="pl-PL"/>
              </w:rPr>
              <w:t xml:space="preserve"> przydzielić. Jeśli </w:t>
            </w:r>
            <w:r>
              <w:rPr>
                <w:color w:val="auto"/>
                <w:szCs w:val="24"/>
                <w:lang w:val="pl-PL"/>
              </w:rPr>
              <w:t>dostanę</w:t>
            </w:r>
            <w:r w:rsidRPr="00905B14">
              <w:rPr>
                <w:color w:val="auto"/>
                <w:szCs w:val="24"/>
                <w:lang w:val="pl-PL"/>
              </w:rPr>
              <w:t xml:space="preserve"> jedną z "wartości" za czterdzieści, mogę użyć tylko sześćdziesięciu </w:t>
            </w:r>
            <w:r>
              <w:rPr>
                <w:color w:val="auto"/>
                <w:szCs w:val="24"/>
                <w:lang w:val="pl-PL"/>
              </w:rPr>
              <w:t>później</w:t>
            </w:r>
            <w:r w:rsidRPr="00905B14">
              <w:rPr>
                <w:color w:val="auto"/>
                <w:szCs w:val="24"/>
                <w:lang w:val="pl-PL"/>
              </w:rPr>
              <w:t>.</w:t>
            </w:r>
          </w:p>
        </w:tc>
        <w:tc>
          <w:tcPr>
            <w:tcW w:w="5535" w:type="dxa"/>
            <w:shd w:val="clear" w:color="auto" w:fill="auto"/>
            <w:tcMar>
              <w:left w:w="70" w:type="dxa"/>
              <w:right w:w="70" w:type="dxa"/>
            </w:tcMar>
          </w:tcPr>
          <w:p w14:paraId="12CC2C0B" w14:textId="77777777" w:rsidR="00387303" w:rsidRPr="00905B14" w:rsidRDefault="00387303" w:rsidP="00D23C8E">
            <w:pPr>
              <w:jc w:val="center"/>
              <w:rPr>
                <w:lang w:val="pl-PL"/>
              </w:rPr>
            </w:pPr>
          </w:p>
          <w:p w14:paraId="3DC24B35" w14:textId="77777777" w:rsidR="00387303" w:rsidRPr="00905B14" w:rsidRDefault="00387303" w:rsidP="00D23C8E">
            <w:pPr>
              <w:jc w:val="center"/>
              <w:rPr>
                <w:lang w:val="pl-PL"/>
              </w:rPr>
            </w:pPr>
          </w:p>
          <w:p w14:paraId="61CC0658" w14:textId="77777777" w:rsidR="00387303" w:rsidRPr="00905B14" w:rsidRDefault="00387303" w:rsidP="00D23C8E">
            <w:pPr>
              <w:jc w:val="center"/>
              <w:rPr>
                <w:lang w:val="pl-PL"/>
              </w:rPr>
            </w:pPr>
          </w:p>
          <w:p w14:paraId="6B1C52DB" w14:textId="77777777" w:rsidR="00387303" w:rsidRPr="00905B14" w:rsidRDefault="00387303" w:rsidP="00D23C8E">
            <w:pPr>
              <w:jc w:val="center"/>
              <w:rPr>
                <w:lang w:val="pl-PL"/>
              </w:rPr>
            </w:pPr>
          </w:p>
          <w:p w14:paraId="38A3832F" w14:textId="77777777" w:rsidR="00387303" w:rsidRPr="004B263D" w:rsidRDefault="00387303" w:rsidP="00D23C8E">
            <w:pPr>
              <w:spacing w:before="240" w:after="240"/>
              <w:jc w:val="center"/>
            </w:pPr>
            <w:proofErr w:type="spellStart"/>
            <w:r w:rsidRPr="00B2275D">
              <w:t>Praca</w:t>
            </w:r>
            <w:proofErr w:type="spellEnd"/>
            <w:r w:rsidRPr="00B2275D">
              <w:t xml:space="preserve"> </w:t>
            </w:r>
            <w:proofErr w:type="spellStart"/>
            <w:r>
              <w:t>frontalna</w:t>
            </w:r>
            <w:proofErr w:type="spellEnd"/>
            <w:r w:rsidRPr="004B263D">
              <w:t xml:space="preserve"> </w:t>
            </w:r>
          </w:p>
          <w:p w14:paraId="73EC8401" w14:textId="77777777" w:rsidR="00387303" w:rsidRPr="004B263D" w:rsidRDefault="00387303" w:rsidP="00D23C8E"/>
        </w:tc>
      </w:tr>
      <w:tr w:rsidR="00387303" w:rsidRPr="004B263D" w14:paraId="71EEF474" w14:textId="77777777" w:rsidTr="00D23C8E"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14:paraId="7D4845F0" w14:textId="77777777" w:rsidR="00387303" w:rsidRPr="004B263D" w:rsidRDefault="00387303" w:rsidP="00D23C8E">
            <w:pPr>
              <w:spacing w:before="240" w:after="240"/>
              <w:jc w:val="center"/>
              <w:rPr>
                <w:b/>
                <w:smallCaps/>
                <w:szCs w:val="24"/>
              </w:rPr>
            </w:pPr>
            <w:r w:rsidRPr="004B263D">
              <w:rPr>
                <w:b/>
                <w:smallCaps/>
                <w:szCs w:val="24"/>
              </w:rPr>
              <w:t>5’</w:t>
            </w:r>
          </w:p>
        </w:tc>
        <w:tc>
          <w:tcPr>
            <w:tcW w:w="7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14:paraId="58B00CCF" w14:textId="77777777" w:rsidR="00387303" w:rsidRPr="004B263D" w:rsidRDefault="00387303" w:rsidP="00D23C8E">
            <w:pPr>
              <w:numPr>
                <w:ilvl w:val="0"/>
                <w:numId w:val="5"/>
              </w:numPr>
              <w:spacing w:before="60" w:after="60"/>
              <w:rPr>
                <w:b/>
                <w:smallCaps/>
                <w:color w:val="auto"/>
                <w:szCs w:val="24"/>
                <w:shd w:val="clear" w:color="auto" w:fill="FF8F8F"/>
              </w:rPr>
            </w:pPr>
            <w:r>
              <w:rPr>
                <w:b/>
                <w:smallCaps/>
                <w:color w:val="auto"/>
                <w:szCs w:val="24"/>
              </w:rPr>
              <w:t xml:space="preserve"> </w:t>
            </w:r>
            <w:proofErr w:type="spellStart"/>
            <w:r>
              <w:rPr>
                <w:b/>
                <w:smallCaps/>
                <w:color w:val="auto"/>
                <w:szCs w:val="24"/>
              </w:rPr>
              <w:t>Licytacja</w:t>
            </w:r>
            <w:proofErr w:type="spellEnd"/>
          </w:p>
          <w:p w14:paraId="74E84E84" w14:textId="77777777" w:rsidR="00387303" w:rsidRPr="00905B14" w:rsidRDefault="00387303" w:rsidP="00D23C8E">
            <w:pPr>
              <w:spacing w:before="120"/>
              <w:rPr>
                <w:color w:val="auto"/>
                <w:u w:val="single"/>
                <w:lang w:val="pl-PL"/>
              </w:rPr>
            </w:pPr>
            <w:r>
              <w:rPr>
                <w:b/>
                <w:color w:val="auto"/>
                <w:szCs w:val="24"/>
                <w:lang w:val="pl-PL"/>
              </w:rPr>
              <w:t xml:space="preserve">Cel: </w:t>
            </w:r>
            <w:r w:rsidRPr="00905B14">
              <w:rPr>
                <w:color w:val="auto"/>
                <w:szCs w:val="24"/>
                <w:lang w:val="pl-PL"/>
              </w:rPr>
              <w:t xml:space="preserve">Uzyskanie jak największej liczby "wartości" przy zachowaniu odpowiednich sytuacji komunikacyjnych podczas licytacji; rozważenie </w:t>
            </w:r>
            <w:r>
              <w:rPr>
                <w:color w:val="auto"/>
                <w:szCs w:val="24"/>
                <w:lang w:val="pl-PL"/>
              </w:rPr>
              <w:t xml:space="preserve">opcji </w:t>
            </w:r>
            <w:r w:rsidRPr="00905B14">
              <w:rPr>
                <w:color w:val="auto"/>
                <w:szCs w:val="24"/>
                <w:lang w:val="pl-PL"/>
              </w:rPr>
              <w:t>według znaczenia wartości</w:t>
            </w:r>
            <w:r w:rsidRPr="00905B14">
              <w:rPr>
                <w:color w:val="auto"/>
                <w:u w:val="single"/>
                <w:lang w:val="pl-PL"/>
              </w:rPr>
              <w:t>.</w:t>
            </w:r>
          </w:p>
          <w:p w14:paraId="0F191EAF" w14:textId="77777777" w:rsidR="00387303" w:rsidRPr="00905B14" w:rsidRDefault="00387303" w:rsidP="00D23C8E">
            <w:pPr>
              <w:pStyle w:val="Akapitzlist"/>
              <w:numPr>
                <w:ilvl w:val="0"/>
                <w:numId w:val="7"/>
              </w:numPr>
              <w:spacing w:before="60" w:after="60"/>
              <w:jc w:val="both"/>
              <w:rPr>
                <w:color w:val="auto"/>
              </w:rPr>
            </w:pPr>
            <w:r>
              <w:rPr>
                <w:color w:val="auto"/>
              </w:rPr>
              <w:t xml:space="preserve">N: </w:t>
            </w:r>
            <w:proofErr w:type="spellStart"/>
            <w:r>
              <w:rPr>
                <w:color w:val="auto"/>
              </w:rPr>
              <w:t>P</w:t>
            </w:r>
            <w:r w:rsidRPr="00905B14">
              <w:rPr>
                <w:color w:val="auto"/>
              </w:rPr>
              <w:t>rowadzi</w:t>
            </w:r>
            <w:proofErr w:type="spellEnd"/>
            <w:r w:rsidRPr="00905B14">
              <w:rPr>
                <w:color w:val="auto"/>
              </w:rPr>
              <w:t xml:space="preserve"> </w:t>
            </w:r>
            <w:proofErr w:type="spellStart"/>
            <w:r w:rsidRPr="00905B14">
              <w:rPr>
                <w:color w:val="auto"/>
              </w:rPr>
              <w:t>licytację</w:t>
            </w:r>
            <w:proofErr w:type="spellEnd"/>
          </w:p>
          <w:p w14:paraId="51BAD572" w14:textId="77777777" w:rsidR="00387303" w:rsidRPr="00905B14" w:rsidRDefault="00387303" w:rsidP="00D23C8E">
            <w:pPr>
              <w:pStyle w:val="Akapitzlist"/>
              <w:numPr>
                <w:ilvl w:val="0"/>
                <w:numId w:val="7"/>
              </w:numPr>
              <w:spacing w:before="60" w:after="60"/>
              <w:jc w:val="both"/>
              <w:rPr>
                <w:color w:val="auto"/>
                <w:lang w:val="pl-PL"/>
              </w:rPr>
            </w:pPr>
            <w:r>
              <w:rPr>
                <w:color w:val="auto"/>
                <w:lang w:val="pl-PL"/>
              </w:rPr>
              <w:t>Pozycje wystawione na aukcji</w:t>
            </w:r>
            <w:r w:rsidRPr="00905B14">
              <w:rPr>
                <w:color w:val="auto"/>
                <w:lang w:val="pl-PL"/>
              </w:rPr>
              <w:t xml:space="preserve"> są następujące, wszystkie </w:t>
            </w:r>
            <w:r>
              <w:rPr>
                <w:color w:val="auto"/>
                <w:lang w:val="pl-PL"/>
              </w:rPr>
              <w:t xml:space="preserve">z nich </w:t>
            </w:r>
            <w:r w:rsidRPr="00905B14">
              <w:rPr>
                <w:color w:val="auto"/>
                <w:lang w:val="pl-PL"/>
              </w:rPr>
              <w:t>trafią pod młotek:</w:t>
            </w:r>
          </w:p>
          <w:p w14:paraId="079B6743" w14:textId="77777777" w:rsidR="00387303" w:rsidRPr="00473B99" w:rsidRDefault="00387303" w:rsidP="00D23C8E">
            <w:pPr>
              <w:pStyle w:val="Akapitzlist"/>
              <w:numPr>
                <w:ilvl w:val="0"/>
                <w:numId w:val="7"/>
              </w:numPr>
              <w:spacing w:before="60" w:after="60"/>
              <w:jc w:val="both"/>
              <w:rPr>
                <w:smallCaps/>
                <w:color w:val="auto"/>
                <w:szCs w:val="24"/>
                <w:lang w:val="pl-PL"/>
              </w:rPr>
            </w:pPr>
            <w:r w:rsidRPr="00905B14">
              <w:rPr>
                <w:color w:val="auto"/>
                <w:lang w:val="pl-PL"/>
              </w:rPr>
              <w:t xml:space="preserve"> (1) zaufanie, (2) równość, (3) kreatywność, (4) uczciwość, (5) zaufanie, (6) tradycja, (7) mądrość, (8) Siła, (9) bezpieczeństwo, (10) Pomoc, (11) sława, (12) przebiegłość, (13) opanowanie, (14) autorytet, (15) piękno, (16) bogactwo, (17) podniecenie, (18) poczucie własnej wartości, (19) wiedza, (20) radość życia, (21) różnorodność, (22) odpowiedzialność, (23) władza, (24) harmonia, (25) zdrowie, (26) poczucie własnej wartości, (27) posłuszeństwo, </w:t>
            </w:r>
            <w:r w:rsidRPr="00905B14">
              <w:rPr>
                <w:color w:val="auto"/>
                <w:lang w:val="pl-PL"/>
              </w:rPr>
              <w:lastRenderedPageBreak/>
              <w:t>(28) wolność, (29) porządek, (30) talent.</w:t>
            </w:r>
            <w:r>
              <w:rPr>
                <w:color w:val="auto"/>
                <w:lang w:val="pl-PL"/>
              </w:rPr>
              <w:t xml:space="preserve"> </w:t>
            </w:r>
          </w:p>
          <w:p w14:paraId="6FD51794" w14:textId="77777777" w:rsidR="00387303" w:rsidRPr="00905B14" w:rsidRDefault="00387303" w:rsidP="00D23C8E">
            <w:pPr>
              <w:pStyle w:val="Akapitzlist"/>
              <w:numPr>
                <w:ilvl w:val="0"/>
                <w:numId w:val="7"/>
              </w:numPr>
              <w:spacing w:before="60" w:after="60"/>
              <w:jc w:val="both"/>
              <w:rPr>
                <w:smallCaps/>
                <w:color w:val="auto"/>
                <w:szCs w:val="24"/>
                <w:lang w:val="pl-PL"/>
              </w:rPr>
            </w:pPr>
            <w:r>
              <w:rPr>
                <w:smallCaps/>
                <w:color w:val="auto"/>
                <w:szCs w:val="24"/>
                <w:lang w:val="pl-PL"/>
              </w:rPr>
              <w:t>U</w:t>
            </w:r>
            <w:r w:rsidRPr="00905B14">
              <w:rPr>
                <w:smallCaps/>
                <w:color w:val="auto"/>
                <w:szCs w:val="24"/>
                <w:lang w:val="pl-PL"/>
              </w:rPr>
              <w:t xml:space="preserve">: </w:t>
            </w:r>
            <w:r w:rsidRPr="00EE4F5F">
              <w:rPr>
                <w:color w:val="auto"/>
                <w:lang w:val="pl-PL"/>
              </w:rPr>
              <w:t xml:space="preserve">Licytują </w:t>
            </w:r>
            <w:r>
              <w:rPr>
                <w:color w:val="auto"/>
                <w:lang w:val="pl-PL"/>
              </w:rPr>
              <w:t>na przemian</w:t>
            </w:r>
            <w:r w:rsidRPr="00EE4F5F">
              <w:rPr>
                <w:color w:val="auto"/>
                <w:lang w:val="pl-PL"/>
              </w:rPr>
              <w:t xml:space="preserve"> wartości, które można również odczytać na tablicy, przypisując dostępne </w:t>
            </w:r>
            <w:proofErr w:type="spellStart"/>
            <w:r w:rsidRPr="00EE4F5F">
              <w:rPr>
                <w:color w:val="auto"/>
                <w:lang w:val="pl-PL"/>
              </w:rPr>
              <w:t>tokeny</w:t>
            </w:r>
            <w:proofErr w:type="spellEnd"/>
            <w:r w:rsidRPr="00EE4F5F">
              <w:rPr>
                <w:color w:val="auto"/>
                <w:lang w:val="pl-PL"/>
              </w:rPr>
              <w:t xml:space="preserve"> i otrzymując uzyskaną "wartość" na karcie </w:t>
            </w:r>
            <w:r>
              <w:rPr>
                <w:color w:val="auto"/>
                <w:lang w:val="pl-PL"/>
              </w:rPr>
              <w:t>ze słowem</w:t>
            </w:r>
            <w:r w:rsidRPr="00EE4F5F">
              <w:rPr>
                <w:color w:val="auto"/>
                <w:lang w:val="pl-PL"/>
              </w:rPr>
              <w:t>.</w:t>
            </w:r>
          </w:p>
        </w:tc>
        <w:tc>
          <w:tcPr>
            <w:tcW w:w="5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14:paraId="5CF68957" w14:textId="77777777" w:rsidR="00387303" w:rsidRPr="00905B14" w:rsidRDefault="00387303" w:rsidP="00D23C8E">
            <w:pPr>
              <w:jc w:val="center"/>
              <w:rPr>
                <w:lang w:val="pl-PL"/>
              </w:rPr>
            </w:pPr>
          </w:p>
          <w:p w14:paraId="78FFC31E" w14:textId="77777777" w:rsidR="00387303" w:rsidRPr="00905B14" w:rsidRDefault="00387303" w:rsidP="00D23C8E">
            <w:pPr>
              <w:jc w:val="center"/>
              <w:rPr>
                <w:lang w:val="pl-PL"/>
              </w:rPr>
            </w:pPr>
          </w:p>
          <w:p w14:paraId="06ED410D" w14:textId="77777777" w:rsidR="00387303" w:rsidRPr="00905B14" w:rsidRDefault="00387303" w:rsidP="00D23C8E">
            <w:pPr>
              <w:jc w:val="center"/>
              <w:rPr>
                <w:lang w:val="pl-PL"/>
              </w:rPr>
            </w:pPr>
          </w:p>
          <w:p w14:paraId="56E5399B" w14:textId="77777777" w:rsidR="00387303" w:rsidRPr="00A16BB0" w:rsidRDefault="00387303" w:rsidP="00D23C8E">
            <w:pPr>
              <w:spacing w:before="240" w:after="240"/>
              <w:jc w:val="center"/>
              <w:rPr>
                <w:color w:val="auto"/>
                <w:lang w:val="pl-PL"/>
              </w:rPr>
            </w:pPr>
            <w:r w:rsidRPr="00A16BB0">
              <w:rPr>
                <w:color w:val="auto"/>
                <w:lang w:val="pl-PL"/>
              </w:rPr>
              <w:t>Praca indywidualna, kierowana</w:t>
            </w:r>
          </w:p>
          <w:p w14:paraId="32DFDDC1" w14:textId="77777777" w:rsidR="00387303" w:rsidRPr="00A16BB0" w:rsidRDefault="00387303" w:rsidP="00D23C8E">
            <w:pPr>
              <w:spacing w:before="240" w:after="240"/>
              <w:jc w:val="center"/>
              <w:rPr>
                <w:color w:val="auto"/>
                <w:lang w:val="pl-PL"/>
              </w:rPr>
            </w:pPr>
            <w:r w:rsidRPr="00A16BB0">
              <w:rPr>
                <w:color w:val="auto"/>
                <w:lang w:val="pl-PL"/>
              </w:rPr>
              <w:t>30 słów wystawionych na licytację jest wyświetlanych na tablicy.</w:t>
            </w:r>
          </w:p>
          <w:p w14:paraId="514B04E9" w14:textId="77777777" w:rsidR="00387303" w:rsidRPr="00A16BB0" w:rsidRDefault="00387303" w:rsidP="00D23C8E">
            <w:pPr>
              <w:jc w:val="center"/>
              <w:rPr>
                <w:color w:val="auto"/>
                <w:lang w:val="pl-PL"/>
              </w:rPr>
            </w:pPr>
          </w:p>
          <w:p w14:paraId="460849A4" w14:textId="77777777" w:rsidR="00387303" w:rsidRPr="00A16BB0" w:rsidRDefault="00387303" w:rsidP="00D23C8E">
            <w:pPr>
              <w:jc w:val="center"/>
              <w:rPr>
                <w:color w:val="auto"/>
                <w:lang w:val="pl-PL"/>
              </w:rPr>
            </w:pPr>
            <w:r w:rsidRPr="00A16BB0">
              <w:rPr>
                <w:color w:val="auto"/>
                <w:lang w:val="pl-PL"/>
              </w:rPr>
              <w:t>Praca grupowa z podpowiedzią nauczyciela.</w:t>
            </w:r>
          </w:p>
          <w:p w14:paraId="46FE011A" w14:textId="77777777" w:rsidR="00387303" w:rsidRPr="00A16BB0" w:rsidRDefault="00387303" w:rsidP="00D23C8E">
            <w:pPr>
              <w:jc w:val="center"/>
              <w:rPr>
                <w:color w:val="auto"/>
              </w:rPr>
            </w:pPr>
            <w:proofErr w:type="spellStart"/>
            <w:r w:rsidRPr="00A16BB0">
              <w:rPr>
                <w:color w:val="auto"/>
              </w:rPr>
              <w:t>Dyskusja</w:t>
            </w:r>
            <w:proofErr w:type="spellEnd"/>
            <w:r w:rsidRPr="00A16BB0">
              <w:rPr>
                <w:color w:val="auto"/>
              </w:rPr>
              <w:t xml:space="preserve"> </w:t>
            </w:r>
            <w:proofErr w:type="spellStart"/>
            <w:r w:rsidRPr="00A16BB0">
              <w:rPr>
                <w:color w:val="auto"/>
              </w:rPr>
              <w:t>grupowa</w:t>
            </w:r>
            <w:proofErr w:type="spellEnd"/>
          </w:p>
          <w:p w14:paraId="197D2B33" w14:textId="77777777" w:rsidR="00387303" w:rsidRPr="004B263D" w:rsidRDefault="00387303" w:rsidP="00D23C8E">
            <w:pPr>
              <w:spacing w:before="240" w:after="240"/>
              <w:jc w:val="center"/>
              <w:rPr>
                <w:b/>
              </w:rPr>
            </w:pPr>
            <w:proofErr w:type="spellStart"/>
            <w:r>
              <w:rPr>
                <w:color w:val="auto"/>
              </w:rPr>
              <w:t>Praca</w:t>
            </w:r>
            <w:proofErr w:type="spellEnd"/>
            <w:r>
              <w:rPr>
                <w:color w:val="auto"/>
              </w:rPr>
              <w:t xml:space="preserve"> </w:t>
            </w:r>
            <w:proofErr w:type="spellStart"/>
            <w:r>
              <w:rPr>
                <w:color w:val="auto"/>
              </w:rPr>
              <w:t>frontalna</w:t>
            </w:r>
            <w:proofErr w:type="spellEnd"/>
          </w:p>
        </w:tc>
      </w:tr>
      <w:tr w:rsidR="00387303" w:rsidRPr="008A20F2" w14:paraId="6FAF7F70" w14:textId="77777777" w:rsidTr="00D23C8E"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14:paraId="7724F76E" w14:textId="77777777" w:rsidR="00387303" w:rsidRPr="004B263D" w:rsidRDefault="00387303" w:rsidP="00D23C8E">
            <w:pPr>
              <w:spacing w:before="240" w:after="240"/>
              <w:jc w:val="center"/>
              <w:rPr>
                <w:b/>
                <w:smallCaps/>
                <w:color w:val="auto"/>
                <w:szCs w:val="24"/>
              </w:rPr>
            </w:pPr>
            <w:r w:rsidRPr="004B263D">
              <w:rPr>
                <w:b/>
                <w:smallCaps/>
                <w:color w:val="auto"/>
                <w:szCs w:val="24"/>
              </w:rPr>
              <w:lastRenderedPageBreak/>
              <w:t>7’</w:t>
            </w:r>
          </w:p>
        </w:tc>
        <w:tc>
          <w:tcPr>
            <w:tcW w:w="7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14:paraId="60352960" w14:textId="77777777" w:rsidR="00387303" w:rsidRPr="004B263D" w:rsidRDefault="00387303" w:rsidP="00D23C8E">
            <w:pPr>
              <w:numPr>
                <w:ilvl w:val="0"/>
                <w:numId w:val="5"/>
              </w:numPr>
              <w:spacing w:before="60" w:after="60"/>
              <w:rPr>
                <w:b/>
                <w:smallCaps/>
                <w:color w:val="auto"/>
                <w:szCs w:val="24"/>
                <w:shd w:val="clear" w:color="auto" w:fill="FF8F8F"/>
              </w:rPr>
            </w:pPr>
            <w:r w:rsidRPr="00EE4F5F">
              <w:rPr>
                <w:b/>
                <w:smallCaps/>
                <w:color w:val="auto"/>
                <w:szCs w:val="24"/>
              </w:rPr>
              <w:t xml:space="preserve"> WARTOŚCI NABYTE</w:t>
            </w:r>
          </w:p>
          <w:p w14:paraId="72812FCC" w14:textId="77777777" w:rsidR="00387303" w:rsidRPr="00EE4F5F" w:rsidRDefault="00387303" w:rsidP="00D23C8E">
            <w:pPr>
              <w:spacing w:before="60" w:after="60"/>
              <w:jc w:val="both"/>
              <w:rPr>
                <w:color w:val="auto"/>
                <w:lang w:val="pl-PL"/>
              </w:rPr>
            </w:pPr>
            <w:r w:rsidRPr="00EE4F5F">
              <w:rPr>
                <w:b/>
                <w:color w:val="auto"/>
                <w:lang w:val="pl-PL"/>
              </w:rPr>
              <w:t>Cel</w:t>
            </w:r>
            <w:r w:rsidRPr="00EE4F5F">
              <w:rPr>
                <w:color w:val="auto"/>
                <w:lang w:val="pl-PL"/>
              </w:rPr>
              <w:t>: Rozmowa o wartościach, rozwój samoświadomości</w:t>
            </w:r>
          </w:p>
          <w:p w14:paraId="6113A2D6" w14:textId="77777777" w:rsidR="00387303" w:rsidRPr="00EE4F5F" w:rsidRDefault="00387303" w:rsidP="00D23C8E">
            <w:pPr>
              <w:numPr>
                <w:ilvl w:val="0"/>
                <w:numId w:val="8"/>
              </w:numPr>
              <w:spacing w:before="60" w:after="60"/>
              <w:rPr>
                <w:color w:val="auto"/>
                <w:lang w:val="pl-PL"/>
              </w:rPr>
            </w:pPr>
            <w:r w:rsidRPr="00EE4F5F">
              <w:rPr>
                <w:color w:val="auto"/>
                <w:lang w:val="pl-PL"/>
              </w:rPr>
              <w:t>N: Co do ciebie przyszło? Co kupiłeś? Dlaczego? Co to dla Ciebie oznacza?</w:t>
            </w:r>
          </w:p>
          <w:p w14:paraId="495AE427" w14:textId="77777777" w:rsidR="00387303" w:rsidRPr="00EE4F5F" w:rsidRDefault="00387303" w:rsidP="00D23C8E">
            <w:pPr>
              <w:numPr>
                <w:ilvl w:val="0"/>
                <w:numId w:val="8"/>
              </w:numPr>
              <w:spacing w:before="60" w:after="60"/>
              <w:jc w:val="both"/>
              <w:rPr>
                <w:color w:val="auto"/>
                <w:lang w:val="pl-PL"/>
              </w:rPr>
            </w:pPr>
            <w:r w:rsidRPr="00EE4F5F">
              <w:rPr>
                <w:color w:val="auto"/>
                <w:spacing w:val="-6"/>
                <w:szCs w:val="24"/>
                <w:lang w:val="pl-PL"/>
              </w:rPr>
              <w:t xml:space="preserve">U: </w:t>
            </w:r>
            <w:r>
              <w:rPr>
                <w:color w:val="auto"/>
                <w:lang w:val="pl-PL"/>
              </w:rPr>
              <w:t>Wymieniają rezultaty swojej pracy</w:t>
            </w:r>
            <w:r w:rsidRPr="00EE4F5F">
              <w:rPr>
                <w:color w:val="auto"/>
                <w:lang w:val="pl-PL"/>
              </w:rPr>
              <w:t xml:space="preserve">, oceniają </w:t>
            </w:r>
            <w:r>
              <w:rPr>
                <w:color w:val="auto"/>
                <w:lang w:val="pl-PL"/>
              </w:rPr>
              <w:t>licytację</w:t>
            </w:r>
            <w:r w:rsidRPr="00EE4F5F">
              <w:rPr>
                <w:color w:val="auto"/>
                <w:lang w:val="pl-PL"/>
              </w:rPr>
              <w:t>; czy są zadowoleni?</w:t>
            </w:r>
          </w:p>
          <w:p w14:paraId="3EEF8209" w14:textId="77777777" w:rsidR="00387303" w:rsidRPr="00EE4F5F" w:rsidRDefault="00387303" w:rsidP="00D23C8E">
            <w:pPr>
              <w:pStyle w:val="Akapitzlist"/>
              <w:numPr>
                <w:ilvl w:val="0"/>
                <w:numId w:val="9"/>
              </w:numPr>
              <w:spacing w:before="60" w:after="60"/>
              <w:jc w:val="both"/>
              <w:rPr>
                <w:color w:val="auto"/>
                <w:spacing w:val="-6"/>
                <w:szCs w:val="24"/>
                <w:lang w:val="pl-PL"/>
              </w:rPr>
            </w:pPr>
            <w:r w:rsidRPr="00EE4F5F">
              <w:rPr>
                <w:color w:val="auto"/>
                <w:spacing w:val="-6"/>
                <w:szCs w:val="24"/>
                <w:lang w:val="pl-PL"/>
              </w:rPr>
              <w:t>Jaka jest moja wiodąca wartość? Jaka jest główna wartość mojego życia?</w:t>
            </w:r>
          </w:p>
          <w:p w14:paraId="055C7342" w14:textId="77777777" w:rsidR="00387303" w:rsidRPr="00EE4F5F" w:rsidRDefault="00387303" w:rsidP="00D23C8E">
            <w:pPr>
              <w:pStyle w:val="Akapitzlist"/>
              <w:numPr>
                <w:ilvl w:val="0"/>
                <w:numId w:val="9"/>
              </w:numPr>
              <w:spacing w:before="60" w:after="60"/>
              <w:jc w:val="both"/>
              <w:rPr>
                <w:color w:val="auto"/>
                <w:spacing w:val="-6"/>
                <w:szCs w:val="24"/>
                <w:lang w:val="pl-PL"/>
              </w:rPr>
            </w:pPr>
            <w:r w:rsidRPr="00EE4F5F">
              <w:rPr>
                <w:color w:val="auto"/>
                <w:spacing w:val="-6"/>
                <w:szCs w:val="24"/>
                <w:lang w:val="pl-PL"/>
              </w:rPr>
              <w:t>Czy udało mi się to zobaczyć, czy nawet kupić?</w:t>
            </w:r>
          </w:p>
          <w:p w14:paraId="46BE523D" w14:textId="77777777" w:rsidR="00387303" w:rsidRPr="00EE4F5F" w:rsidRDefault="00387303" w:rsidP="00D23C8E">
            <w:pPr>
              <w:pStyle w:val="Akapitzlist"/>
              <w:numPr>
                <w:ilvl w:val="0"/>
                <w:numId w:val="9"/>
              </w:numPr>
              <w:spacing w:before="60" w:after="60"/>
              <w:jc w:val="both"/>
              <w:rPr>
                <w:color w:val="auto"/>
                <w:spacing w:val="-6"/>
                <w:szCs w:val="24"/>
                <w:lang w:val="pl-PL"/>
              </w:rPr>
            </w:pPr>
            <w:r w:rsidRPr="00EE4F5F">
              <w:rPr>
                <w:color w:val="auto"/>
                <w:spacing w:val="-6"/>
                <w:szCs w:val="24"/>
                <w:lang w:val="pl-PL"/>
              </w:rPr>
              <w:t xml:space="preserve">Jaką inną wartość pomocniczą udało mi się zebrać jako </w:t>
            </w:r>
            <w:r>
              <w:rPr>
                <w:color w:val="auto"/>
                <w:spacing w:val="-6"/>
                <w:szCs w:val="24"/>
                <w:lang w:val="pl-PL"/>
              </w:rPr>
              <w:t>dodatek</w:t>
            </w:r>
            <w:r w:rsidRPr="00EE4F5F">
              <w:rPr>
                <w:color w:val="auto"/>
                <w:spacing w:val="-6"/>
                <w:szCs w:val="24"/>
                <w:lang w:val="pl-PL"/>
              </w:rPr>
              <w:t>?</w:t>
            </w:r>
          </w:p>
          <w:p w14:paraId="0E65CEE5" w14:textId="77777777" w:rsidR="00387303" w:rsidRPr="00EE4F5F" w:rsidRDefault="00387303" w:rsidP="00D23C8E">
            <w:pPr>
              <w:pStyle w:val="Akapitzlist"/>
              <w:numPr>
                <w:ilvl w:val="0"/>
                <w:numId w:val="9"/>
              </w:numPr>
              <w:spacing w:before="60" w:after="60"/>
              <w:jc w:val="both"/>
              <w:rPr>
                <w:color w:val="auto"/>
                <w:spacing w:val="-6"/>
                <w:szCs w:val="24"/>
                <w:lang w:val="pl-PL"/>
              </w:rPr>
            </w:pPr>
            <w:r w:rsidRPr="00EE4F5F">
              <w:rPr>
                <w:color w:val="auto"/>
                <w:spacing w:val="-6"/>
                <w:szCs w:val="24"/>
                <w:lang w:val="pl-PL"/>
              </w:rPr>
              <w:t>Czy zrobiłem dobry interes?</w:t>
            </w:r>
          </w:p>
          <w:p w14:paraId="72BEEDC5" w14:textId="77777777" w:rsidR="00387303" w:rsidRPr="00EE4F5F" w:rsidRDefault="00387303" w:rsidP="00D23C8E">
            <w:pPr>
              <w:pStyle w:val="Akapitzlist"/>
              <w:numPr>
                <w:ilvl w:val="0"/>
                <w:numId w:val="9"/>
              </w:numPr>
              <w:spacing w:before="60" w:after="60"/>
              <w:jc w:val="both"/>
              <w:rPr>
                <w:color w:val="auto"/>
                <w:spacing w:val="-6"/>
                <w:szCs w:val="24"/>
                <w:lang w:val="pl-PL"/>
              </w:rPr>
            </w:pPr>
            <w:r w:rsidRPr="00EE4F5F">
              <w:rPr>
                <w:color w:val="auto"/>
                <w:spacing w:val="-6"/>
                <w:szCs w:val="24"/>
                <w:lang w:val="pl-PL"/>
              </w:rPr>
              <w:t>Jaki był mój dominujący tryb działania podczas</w:t>
            </w:r>
            <w:r>
              <w:rPr>
                <w:color w:val="auto"/>
                <w:spacing w:val="-6"/>
                <w:szCs w:val="24"/>
                <w:lang w:val="pl-PL"/>
              </w:rPr>
              <w:t xml:space="preserve"> zadania: w zasadzie chciałem coś zdobyć, ale za wszelką cenę, czy</w:t>
            </w:r>
            <w:r w:rsidRPr="00EE4F5F">
              <w:rPr>
                <w:color w:val="auto"/>
                <w:spacing w:val="-6"/>
                <w:szCs w:val="24"/>
                <w:lang w:val="pl-PL"/>
              </w:rPr>
              <w:t xml:space="preserve"> raczej zebrać jak najwięcej wartości, ponieważ życie wielu z nas </w:t>
            </w:r>
            <w:r>
              <w:rPr>
                <w:color w:val="auto"/>
                <w:spacing w:val="-6"/>
                <w:szCs w:val="24"/>
                <w:lang w:val="pl-PL"/>
              </w:rPr>
              <w:t>jest wypełnione gromadzeniem</w:t>
            </w:r>
            <w:r w:rsidRPr="00EE4F5F">
              <w:rPr>
                <w:color w:val="auto"/>
                <w:spacing w:val="-6"/>
                <w:szCs w:val="24"/>
                <w:lang w:val="pl-PL"/>
              </w:rPr>
              <w:t>?</w:t>
            </w:r>
          </w:p>
          <w:p w14:paraId="21B4A2D1" w14:textId="77777777" w:rsidR="00387303" w:rsidRPr="00EE4F5F" w:rsidRDefault="00387303" w:rsidP="00D23C8E">
            <w:pPr>
              <w:pStyle w:val="Akapitzlist"/>
              <w:numPr>
                <w:ilvl w:val="0"/>
                <w:numId w:val="10"/>
              </w:numPr>
              <w:spacing w:before="60" w:after="60"/>
              <w:jc w:val="both"/>
              <w:rPr>
                <w:color w:val="auto"/>
                <w:spacing w:val="-6"/>
                <w:szCs w:val="24"/>
                <w:lang w:val="pl-PL"/>
              </w:rPr>
            </w:pPr>
            <w:r>
              <w:rPr>
                <w:color w:val="auto"/>
                <w:spacing w:val="-6"/>
                <w:szCs w:val="24"/>
                <w:lang w:val="pl-PL"/>
              </w:rPr>
              <w:t>N</w:t>
            </w:r>
            <w:r w:rsidRPr="00EE4F5F">
              <w:rPr>
                <w:color w:val="auto"/>
                <w:spacing w:val="-6"/>
                <w:szCs w:val="24"/>
                <w:lang w:val="pl-PL"/>
              </w:rPr>
              <w:t>: Podsumowuje i zamyka rozmowę, reaguje na możliwe wybuchy emocjonalne.</w:t>
            </w:r>
          </w:p>
        </w:tc>
        <w:tc>
          <w:tcPr>
            <w:tcW w:w="5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14:paraId="29D6F655" w14:textId="77777777" w:rsidR="00387303" w:rsidRPr="00EE4F5F" w:rsidRDefault="00387303" w:rsidP="00D23C8E">
            <w:pPr>
              <w:jc w:val="center"/>
              <w:rPr>
                <w:color w:val="auto"/>
                <w:lang w:val="pl-PL"/>
              </w:rPr>
            </w:pPr>
          </w:p>
          <w:p w14:paraId="36B4DC84" w14:textId="77777777" w:rsidR="00387303" w:rsidRPr="00EE4F5F" w:rsidRDefault="00387303" w:rsidP="00D23C8E">
            <w:pPr>
              <w:jc w:val="center"/>
              <w:rPr>
                <w:color w:val="auto"/>
                <w:lang w:val="pl-PL"/>
              </w:rPr>
            </w:pPr>
          </w:p>
          <w:p w14:paraId="537C9249" w14:textId="77777777" w:rsidR="00387303" w:rsidRPr="00EE4F5F" w:rsidRDefault="00387303" w:rsidP="00D23C8E">
            <w:pPr>
              <w:jc w:val="center"/>
              <w:rPr>
                <w:color w:val="auto"/>
                <w:lang w:val="pl-PL"/>
              </w:rPr>
            </w:pPr>
          </w:p>
          <w:p w14:paraId="6D04EEA8" w14:textId="77777777" w:rsidR="00387303" w:rsidRPr="00A16BB0" w:rsidRDefault="00387303" w:rsidP="00D23C8E">
            <w:pPr>
              <w:jc w:val="center"/>
              <w:rPr>
                <w:color w:val="auto"/>
                <w:lang w:val="pl-PL"/>
              </w:rPr>
            </w:pPr>
            <w:r w:rsidRPr="00A16BB0">
              <w:rPr>
                <w:color w:val="auto"/>
                <w:lang w:val="pl-PL"/>
              </w:rPr>
              <w:t xml:space="preserve">Praca indywidualna i </w:t>
            </w:r>
            <w:r>
              <w:rPr>
                <w:color w:val="auto"/>
                <w:lang w:val="pl-PL"/>
              </w:rPr>
              <w:t>w parach</w:t>
            </w:r>
          </w:p>
          <w:p w14:paraId="714491B3" w14:textId="77777777" w:rsidR="00387303" w:rsidRPr="00A16BB0" w:rsidRDefault="00387303" w:rsidP="00D23C8E">
            <w:pPr>
              <w:jc w:val="center"/>
              <w:rPr>
                <w:color w:val="auto"/>
                <w:lang w:val="pl-PL"/>
              </w:rPr>
            </w:pPr>
            <w:r w:rsidRPr="00A16BB0">
              <w:rPr>
                <w:color w:val="auto"/>
                <w:lang w:val="pl-PL"/>
              </w:rPr>
              <w:t xml:space="preserve"> </w:t>
            </w:r>
          </w:p>
          <w:p w14:paraId="6E9664CE" w14:textId="77777777" w:rsidR="00387303" w:rsidRPr="00A16BB0" w:rsidRDefault="00387303" w:rsidP="00D23C8E">
            <w:pPr>
              <w:jc w:val="center"/>
              <w:rPr>
                <w:color w:val="auto"/>
                <w:lang w:val="pl-PL"/>
              </w:rPr>
            </w:pPr>
            <w:r w:rsidRPr="00A16BB0">
              <w:rPr>
                <w:color w:val="auto"/>
                <w:lang w:val="pl-PL"/>
              </w:rPr>
              <w:t>Ocena pod kierunkiem nauczyciela</w:t>
            </w:r>
          </w:p>
          <w:p w14:paraId="1AA61884" w14:textId="77777777" w:rsidR="00387303" w:rsidRPr="00A16BB0" w:rsidRDefault="00387303" w:rsidP="00D23C8E">
            <w:pPr>
              <w:jc w:val="center"/>
              <w:rPr>
                <w:color w:val="auto"/>
                <w:lang w:val="pl-PL"/>
              </w:rPr>
            </w:pPr>
            <w:r w:rsidRPr="00A16BB0">
              <w:rPr>
                <w:color w:val="auto"/>
                <w:lang w:val="pl-PL"/>
              </w:rPr>
              <w:t xml:space="preserve">Praca </w:t>
            </w:r>
            <w:r>
              <w:rPr>
                <w:color w:val="auto"/>
                <w:lang w:val="pl-PL"/>
              </w:rPr>
              <w:t>frontalna</w:t>
            </w:r>
            <w:r w:rsidRPr="00A16BB0">
              <w:rPr>
                <w:color w:val="auto"/>
                <w:lang w:val="pl-PL"/>
              </w:rPr>
              <w:t xml:space="preserve"> </w:t>
            </w:r>
          </w:p>
          <w:p w14:paraId="71074629" w14:textId="77777777" w:rsidR="00387303" w:rsidRPr="00A16BB0" w:rsidRDefault="00387303" w:rsidP="00D23C8E">
            <w:pPr>
              <w:jc w:val="center"/>
              <w:rPr>
                <w:color w:val="auto"/>
                <w:lang w:val="pl-PL"/>
              </w:rPr>
            </w:pPr>
          </w:p>
          <w:p w14:paraId="3F1B744D" w14:textId="77777777" w:rsidR="00387303" w:rsidRPr="00A16BB0" w:rsidRDefault="00387303" w:rsidP="00D23C8E">
            <w:pPr>
              <w:jc w:val="center"/>
              <w:rPr>
                <w:color w:val="auto"/>
                <w:lang w:val="pl-PL"/>
              </w:rPr>
            </w:pPr>
          </w:p>
          <w:p w14:paraId="1B498CE9" w14:textId="77777777" w:rsidR="00387303" w:rsidRPr="00A16BB0" w:rsidRDefault="00387303" w:rsidP="00D23C8E">
            <w:pPr>
              <w:jc w:val="center"/>
              <w:rPr>
                <w:b/>
                <w:color w:val="auto"/>
                <w:lang w:val="pl-PL"/>
              </w:rPr>
            </w:pPr>
            <w:r w:rsidRPr="00A16BB0">
              <w:rPr>
                <w:color w:val="auto"/>
                <w:lang w:val="pl-PL"/>
              </w:rPr>
              <w:t>Jeśli są pytania, nauczyciel wyjaśnia</w:t>
            </w:r>
          </w:p>
        </w:tc>
      </w:tr>
      <w:tr w:rsidR="00387303" w:rsidRPr="004B263D" w14:paraId="1673DD89" w14:textId="77777777" w:rsidTr="00D23C8E"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14:paraId="3AB8DFC1" w14:textId="77777777" w:rsidR="00387303" w:rsidRPr="00A16BB0" w:rsidRDefault="00387303" w:rsidP="00D23C8E">
            <w:pPr>
              <w:spacing w:before="240" w:after="240"/>
              <w:jc w:val="center"/>
              <w:rPr>
                <w:b/>
                <w:smallCaps/>
                <w:szCs w:val="24"/>
                <w:lang w:val="pl-PL"/>
              </w:rPr>
            </w:pPr>
          </w:p>
        </w:tc>
        <w:tc>
          <w:tcPr>
            <w:tcW w:w="7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14:paraId="616CB086" w14:textId="77777777" w:rsidR="00387303" w:rsidRPr="00276A0C" w:rsidRDefault="00387303" w:rsidP="00D23C8E">
            <w:pPr>
              <w:numPr>
                <w:ilvl w:val="0"/>
                <w:numId w:val="5"/>
              </w:numPr>
              <w:spacing w:before="60"/>
              <w:rPr>
                <w:b/>
                <w:smallCaps/>
                <w:color w:val="auto"/>
              </w:rPr>
            </w:pPr>
            <w:r w:rsidRPr="00A16BB0">
              <w:rPr>
                <w:b/>
                <w:smallCaps/>
                <w:color w:val="auto"/>
                <w:szCs w:val="24"/>
                <w:lang w:val="pl-PL"/>
              </w:rPr>
              <w:t xml:space="preserve"> </w:t>
            </w:r>
            <w:r w:rsidRPr="001D080E">
              <w:rPr>
                <w:b/>
                <w:smallCaps/>
                <w:color w:val="auto"/>
                <w:szCs w:val="24"/>
              </w:rPr>
              <w:t>WYDARZENIE KOŃCZĄCE</w:t>
            </w:r>
          </w:p>
          <w:p w14:paraId="21BCF47A" w14:textId="77777777" w:rsidR="00387303" w:rsidRPr="001D080E" w:rsidRDefault="00387303" w:rsidP="00D23C8E">
            <w:pPr>
              <w:spacing w:before="60" w:after="60"/>
              <w:rPr>
                <w:spacing w:val="-6"/>
                <w:szCs w:val="24"/>
                <w:shd w:val="clear" w:color="auto" w:fill="FF8F8F"/>
                <w:lang w:val="pl-PL"/>
              </w:rPr>
            </w:pPr>
            <w:proofErr w:type="spellStart"/>
            <w:r>
              <w:rPr>
                <w:b/>
                <w:color w:val="auto"/>
              </w:rPr>
              <w:t>Cel</w:t>
            </w:r>
            <w:proofErr w:type="spellEnd"/>
            <w:r>
              <w:rPr>
                <w:b/>
                <w:color w:val="auto"/>
              </w:rPr>
              <w:t xml:space="preserve">: </w:t>
            </w:r>
            <w:proofErr w:type="spellStart"/>
            <w:r w:rsidRPr="001D080E">
              <w:rPr>
                <w:color w:val="auto"/>
              </w:rPr>
              <w:t>Samoświadomość</w:t>
            </w:r>
            <w:proofErr w:type="spellEnd"/>
            <w:r w:rsidRPr="001D080E">
              <w:rPr>
                <w:color w:val="auto"/>
              </w:rPr>
              <w:t xml:space="preserve"> </w:t>
            </w:r>
            <w:proofErr w:type="spellStart"/>
            <w:r w:rsidRPr="001D080E">
              <w:rPr>
                <w:color w:val="auto"/>
              </w:rPr>
              <w:t>gry</w:t>
            </w:r>
            <w:proofErr w:type="spellEnd"/>
          </w:p>
          <w:p w14:paraId="68FBA018" w14:textId="77777777" w:rsidR="00387303" w:rsidRPr="00EE4F5F" w:rsidRDefault="00387303" w:rsidP="00D23C8E">
            <w:pPr>
              <w:numPr>
                <w:ilvl w:val="0"/>
                <w:numId w:val="6"/>
              </w:numPr>
              <w:spacing w:before="60" w:after="60"/>
              <w:rPr>
                <w:spacing w:val="-6"/>
                <w:szCs w:val="24"/>
                <w:shd w:val="clear" w:color="auto" w:fill="FF8F8F"/>
                <w:lang w:val="pl-PL"/>
              </w:rPr>
            </w:pPr>
            <w:r w:rsidRPr="00EE4F5F">
              <w:rPr>
                <w:bCs/>
                <w:color w:val="auto"/>
                <w:lang w:val="pl-PL"/>
              </w:rPr>
              <w:t xml:space="preserve">T: </w:t>
            </w:r>
            <w:r w:rsidRPr="00EE4F5F">
              <w:rPr>
                <w:spacing w:val="-6"/>
                <w:szCs w:val="24"/>
                <w:lang w:val="pl-PL"/>
              </w:rPr>
              <w:t xml:space="preserve">Na koniec użyj telefonu, aby rozwiązać następującą grę, klikając link: </w:t>
            </w:r>
            <w:r w:rsidR="00D91322">
              <w:fldChar w:fldCharType="begin"/>
            </w:r>
            <w:r w:rsidR="00D91322" w:rsidRPr="008A20F2">
              <w:rPr>
                <w:lang w:val="pl-PL"/>
              </w:rPr>
              <w:instrText xml:space="preserve"> HYPERLINK "https://learningapps.org/watch?v=p0sbq9n2v23" </w:instrText>
            </w:r>
            <w:r w:rsidR="00D91322">
              <w:fldChar w:fldCharType="separate"/>
            </w:r>
            <w:r w:rsidRPr="00EE4F5F">
              <w:rPr>
                <w:rStyle w:val="Hipercze"/>
                <w:lang w:val="pl-PL"/>
              </w:rPr>
              <w:t>https://learningapps.org/watch?v=p0sbq9n2v23</w:t>
            </w:r>
            <w:r w:rsidR="00D91322">
              <w:rPr>
                <w:rStyle w:val="Hipercze"/>
                <w:lang w:val="pl-PL"/>
              </w:rPr>
              <w:fldChar w:fldCharType="end"/>
            </w:r>
            <w:r w:rsidRPr="00EE4F5F">
              <w:rPr>
                <w:lang w:val="pl-PL"/>
              </w:rPr>
              <w:t xml:space="preserve"> !</w:t>
            </w:r>
          </w:p>
          <w:p w14:paraId="1839A644" w14:textId="77777777" w:rsidR="00387303" w:rsidRPr="00EE4F5F" w:rsidRDefault="00387303" w:rsidP="00D23C8E">
            <w:pPr>
              <w:numPr>
                <w:ilvl w:val="0"/>
                <w:numId w:val="6"/>
              </w:numPr>
              <w:spacing w:before="60"/>
              <w:rPr>
                <w:b/>
                <w:smallCaps/>
                <w:color w:val="auto"/>
                <w:lang w:val="pl-PL"/>
              </w:rPr>
            </w:pPr>
            <w:r>
              <w:rPr>
                <w:color w:val="auto"/>
                <w:lang w:val="pl-PL"/>
              </w:rPr>
              <w:t>U</w:t>
            </w:r>
            <w:r w:rsidRPr="00EE4F5F">
              <w:rPr>
                <w:color w:val="auto"/>
                <w:lang w:val="pl-PL"/>
              </w:rPr>
              <w:t>: Uczniowie rozwiązują "Kim jestem i co napędza moje działania</w:t>
            </w:r>
            <w:r w:rsidRPr="00EE4F5F">
              <w:rPr>
                <w:b/>
                <w:i/>
                <w:color w:val="auto"/>
                <w:lang w:val="pl-PL"/>
              </w:rPr>
              <w:t>?</w:t>
            </w:r>
            <w:r w:rsidRPr="00EE4F5F">
              <w:rPr>
                <w:color w:val="auto"/>
                <w:lang w:val="pl-PL"/>
              </w:rPr>
              <w:t>”</w:t>
            </w:r>
          </w:p>
          <w:p w14:paraId="76AC479B" w14:textId="77777777" w:rsidR="00387303" w:rsidRPr="00EE4F5F" w:rsidRDefault="00387303" w:rsidP="00D23C8E">
            <w:pPr>
              <w:numPr>
                <w:ilvl w:val="0"/>
                <w:numId w:val="6"/>
              </w:numPr>
              <w:spacing w:before="60"/>
              <w:rPr>
                <w:b/>
                <w:smallCaps/>
                <w:color w:val="FF0000"/>
                <w:lang w:val="pl-PL"/>
              </w:rPr>
            </w:pPr>
            <w:r>
              <w:rPr>
                <w:color w:val="auto"/>
                <w:lang w:val="pl-PL"/>
              </w:rPr>
              <w:lastRenderedPageBreak/>
              <w:t>N</w:t>
            </w:r>
            <w:r w:rsidRPr="00EE4F5F">
              <w:rPr>
                <w:color w:val="auto"/>
                <w:lang w:val="pl-PL"/>
              </w:rPr>
              <w:t>:</w:t>
            </w:r>
            <w:r w:rsidRPr="00EE4F5F">
              <w:rPr>
                <w:b/>
                <w:smallCaps/>
                <w:color w:val="auto"/>
                <w:lang w:val="pl-PL"/>
              </w:rPr>
              <w:t xml:space="preserve"> </w:t>
            </w:r>
            <w:r w:rsidRPr="00EE4F5F">
              <w:rPr>
                <w:color w:val="auto"/>
                <w:lang w:val="pl-PL"/>
              </w:rPr>
              <w:t>Kończy lekcję podkreślając znaczenie samowiedzy.</w:t>
            </w:r>
          </w:p>
        </w:tc>
        <w:tc>
          <w:tcPr>
            <w:tcW w:w="5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14:paraId="4A43FB65" w14:textId="77777777" w:rsidR="00387303" w:rsidRPr="00A16BB0" w:rsidRDefault="00387303" w:rsidP="00D23C8E">
            <w:pPr>
              <w:spacing w:before="60"/>
              <w:jc w:val="center"/>
              <w:rPr>
                <w:color w:val="FF0000"/>
                <w:lang w:val="pl-PL"/>
              </w:rPr>
            </w:pPr>
          </w:p>
          <w:p w14:paraId="2D1035B9" w14:textId="77777777" w:rsidR="00387303" w:rsidRPr="00A16BB0" w:rsidRDefault="00387303" w:rsidP="00D23C8E">
            <w:pPr>
              <w:jc w:val="center"/>
              <w:rPr>
                <w:color w:val="auto"/>
                <w:lang w:val="pl-PL"/>
              </w:rPr>
            </w:pPr>
          </w:p>
          <w:p w14:paraId="61E9C07D" w14:textId="77777777" w:rsidR="00387303" w:rsidRPr="00A16BB0" w:rsidRDefault="00387303" w:rsidP="00D23C8E">
            <w:pPr>
              <w:jc w:val="center"/>
              <w:rPr>
                <w:color w:val="auto"/>
                <w:lang w:val="pl-PL"/>
              </w:rPr>
            </w:pPr>
          </w:p>
          <w:p w14:paraId="5F8A63C9" w14:textId="77777777" w:rsidR="00387303" w:rsidRPr="00A16BB0" w:rsidRDefault="00387303" w:rsidP="00D23C8E">
            <w:pPr>
              <w:jc w:val="center"/>
              <w:rPr>
                <w:color w:val="auto"/>
              </w:rPr>
            </w:pPr>
            <w:proofErr w:type="spellStart"/>
            <w:r w:rsidRPr="00A16BB0">
              <w:rPr>
                <w:color w:val="auto"/>
              </w:rPr>
              <w:t>Praca</w:t>
            </w:r>
            <w:proofErr w:type="spellEnd"/>
            <w:r w:rsidRPr="00A16BB0">
              <w:rPr>
                <w:color w:val="auto"/>
              </w:rPr>
              <w:t xml:space="preserve"> </w:t>
            </w:r>
            <w:proofErr w:type="spellStart"/>
            <w:r w:rsidRPr="00A16BB0">
              <w:rPr>
                <w:color w:val="auto"/>
              </w:rPr>
              <w:t>indywidualna</w:t>
            </w:r>
            <w:proofErr w:type="spellEnd"/>
          </w:p>
          <w:p w14:paraId="5B22F0D5" w14:textId="77777777" w:rsidR="00387303" w:rsidRPr="00A16BB0" w:rsidRDefault="00387303" w:rsidP="00D23C8E">
            <w:pPr>
              <w:jc w:val="center"/>
              <w:rPr>
                <w:color w:val="auto"/>
              </w:rPr>
            </w:pPr>
          </w:p>
          <w:p w14:paraId="667DFAE9" w14:textId="77777777" w:rsidR="00387303" w:rsidRPr="00A16BB0" w:rsidRDefault="00387303" w:rsidP="00D23C8E">
            <w:pPr>
              <w:jc w:val="center"/>
              <w:rPr>
                <w:color w:val="auto"/>
              </w:rPr>
            </w:pPr>
          </w:p>
          <w:p w14:paraId="0A0FAD31" w14:textId="77777777" w:rsidR="00387303" w:rsidRPr="004B263D" w:rsidRDefault="00387303" w:rsidP="00D23C8E">
            <w:pPr>
              <w:jc w:val="center"/>
            </w:pPr>
            <w:proofErr w:type="spellStart"/>
            <w:r w:rsidRPr="00A16BB0">
              <w:rPr>
                <w:color w:val="auto"/>
              </w:rPr>
              <w:lastRenderedPageBreak/>
              <w:t>Praca</w:t>
            </w:r>
            <w:proofErr w:type="spellEnd"/>
            <w:r w:rsidRPr="00A16BB0">
              <w:rPr>
                <w:color w:val="auto"/>
              </w:rPr>
              <w:t xml:space="preserve"> </w:t>
            </w:r>
            <w:proofErr w:type="spellStart"/>
            <w:r>
              <w:rPr>
                <w:color w:val="auto"/>
              </w:rPr>
              <w:t>frontalna</w:t>
            </w:r>
            <w:proofErr w:type="spellEnd"/>
            <w:r w:rsidRPr="004B263D">
              <w:rPr>
                <w:color w:val="auto"/>
              </w:rPr>
              <w:t xml:space="preserve"> </w:t>
            </w:r>
          </w:p>
        </w:tc>
      </w:tr>
    </w:tbl>
    <w:p w14:paraId="7606951A" w14:textId="77777777" w:rsidR="00387303" w:rsidRPr="004B263D" w:rsidRDefault="00387303" w:rsidP="00387303"/>
    <w:p w14:paraId="6AB7CE57" w14:textId="77777777" w:rsidR="00387303" w:rsidRPr="004B263D" w:rsidRDefault="00387303"/>
    <w:sectPr w:rsidR="00387303" w:rsidRPr="004B263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1134" w:right="1418" w:bottom="1134" w:left="1418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93260C" w14:textId="77777777" w:rsidR="00D91322" w:rsidRDefault="00D91322">
      <w:r>
        <w:separator/>
      </w:r>
    </w:p>
  </w:endnote>
  <w:endnote w:type="continuationSeparator" w:id="0">
    <w:p w14:paraId="39060A2A" w14:textId="77777777" w:rsidR="00D91322" w:rsidRDefault="00D913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1C8E4A" w14:textId="77777777" w:rsidR="008A20F2" w:rsidRDefault="008A20F2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218265" w14:textId="251BD282" w:rsidR="008A20F2" w:rsidRDefault="008A20F2">
    <w:pPr>
      <w:pStyle w:val="Stopka"/>
    </w:pPr>
    <w:bookmarkStart w:id="0" w:name="_GoBack"/>
    <w:r>
      <w:rPr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76793D4" wp14:editId="2D4ED13B">
              <wp:simplePos x="0" y="0"/>
              <wp:positionH relativeFrom="column">
                <wp:posOffset>-304800</wp:posOffset>
              </wp:positionH>
              <wp:positionV relativeFrom="paragraph">
                <wp:posOffset>-70485</wp:posOffset>
              </wp:positionV>
              <wp:extent cx="9556750" cy="571500"/>
              <wp:effectExtent l="0" t="0" r="25400" b="19050"/>
              <wp:wrapNone/>
              <wp:docPr id="8" name="Grupa 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556750" cy="571500"/>
                        <a:chOff x="0" y="0"/>
                        <a:chExt cx="9556750" cy="571500"/>
                      </a:xfrm>
                    </wpg:grpSpPr>
                    <wps:wsp>
                      <wps:cNvPr id="5" name="Pole tekstowe 2"/>
                      <wps:cNvSpPr txBox="1">
                        <a:spLocks noChangeArrowheads="1"/>
                      </wps:cNvSpPr>
                      <wps:spPr bwMode="auto">
                        <a:xfrm>
                          <a:off x="6883400" y="0"/>
                          <a:ext cx="2673350" cy="40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549068" w14:textId="77777777" w:rsidR="008A20F2" w:rsidRPr="00665D1C" w:rsidRDefault="008A20F2" w:rsidP="008A20F2">
                            <w:pPr>
                              <w:jc w:val="both"/>
                              <w:rPr>
                                <w:sz w:val="14"/>
                                <w:szCs w:val="14"/>
                              </w:rPr>
                            </w:pPr>
                            <w:r w:rsidRPr="00665D1C">
                              <w:rPr>
                                <w:sz w:val="14"/>
                                <w:szCs w:val="14"/>
                              </w:rPr>
                              <w:t xml:space="preserve">The material is licensed under a Creative Commons Attribution 4.0 International. The content of the license is </w:t>
                            </w:r>
                            <w:proofErr w:type="spellStart"/>
                            <w:r w:rsidRPr="00665D1C">
                              <w:rPr>
                                <w:sz w:val="14"/>
                                <w:szCs w:val="14"/>
                              </w:rPr>
                              <w:t>avaible</w:t>
                            </w:r>
                            <w:proofErr w:type="spellEnd"/>
                            <w:r w:rsidRPr="00665D1C">
                              <w:rPr>
                                <w:sz w:val="14"/>
                                <w:szCs w:val="14"/>
                              </w:rPr>
                              <w:t xml:space="preserve"> on the website</w:t>
                            </w:r>
                            <w:r w:rsidRPr="00665D1C">
                              <w:rPr>
                                <w:i/>
                                <w:sz w:val="14"/>
                                <w:szCs w:val="14"/>
                              </w:rPr>
                              <w:t xml:space="preserve"> </w:t>
                            </w:r>
                            <w:hyperlink r:id="rId1" w:history="1">
                              <w:r w:rsidRPr="00665D1C">
                                <w:rPr>
                                  <w:rStyle w:val="Hipercze"/>
                                  <w:i/>
                                  <w:sz w:val="14"/>
                                  <w:szCs w:val="14"/>
                                </w:rPr>
                                <w:t xml:space="preserve">https://creativecommons.org/licenses/by/4.0/                    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  <wpg:grpSp>
                      <wpg:cNvPr id="7" name="Grupa 7"/>
                      <wpg:cNvGrpSpPr/>
                      <wpg:grpSpPr>
                        <a:xfrm>
                          <a:off x="0" y="0"/>
                          <a:ext cx="5886450" cy="571500"/>
                          <a:chOff x="0" y="0"/>
                          <a:chExt cx="5886450" cy="571500"/>
                        </a:xfrm>
                      </wpg:grpSpPr>
                      <wps:wsp>
                        <wps:cNvPr id="4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933700" cy="571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bg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F0B201F" w14:textId="77777777" w:rsidR="008A20F2" w:rsidRPr="005B584A" w:rsidRDefault="008A20F2" w:rsidP="008A20F2">
                              <w:pPr>
                                <w:pStyle w:val="Stopka"/>
                                <w:jc w:val="both"/>
                                <w:rPr>
                                  <w:sz w:val="14"/>
                                  <w:szCs w:val="12"/>
                                </w:rPr>
                              </w:pPr>
                              <w:r w:rsidRPr="005B584A">
                                <w:rPr>
                                  <w:sz w:val="14"/>
                                </w:rPr>
                                <w:t xml:space="preserve">“The European </w:t>
                              </w:r>
                              <w:proofErr w:type="spellStart"/>
                              <w:r w:rsidRPr="005B584A">
                                <w:rPr>
                                  <w:sz w:val="14"/>
                                </w:rPr>
                                <w:t>Comission’s</w:t>
                              </w:r>
                              <w:proofErr w:type="spellEnd"/>
                              <w:r w:rsidRPr="005B584A">
                                <w:rPr>
                                  <w:sz w:val="14"/>
                                </w:rPr>
                                <w:t xml:space="preserve"> support for the production</w:t>
                              </w:r>
                              <w:r w:rsidRPr="005B584A">
                                <w:rPr>
                                  <w:sz w:val="14"/>
                                  <w:szCs w:val="12"/>
                                </w:rPr>
                                <w:t xml:space="preserve"> </w:t>
                              </w:r>
                              <w:r w:rsidRPr="005B584A">
                                <w:rPr>
                                  <w:sz w:val="14"/>
                                </w:rPr>
                                <w:t xml:space="preserve">does not constitute an endorsement of the contents, which reflect the views only of the authors, and the </w:t>
                              </w:r>
                              <w:proofErr w:type="spellStart"/>
                              <w:r w:rsidRPr="005B584A">
                                <w:rPr>
                                  <w:sz w:val="14"/>
                                </w:rPr>
                                <w:t>Commision</w:t>
                              </w:r>
                              <w:proofErr w:type="spellEnd"/>
                              <w:r w:rsidRPr="005B584A">
                                <w:rPr>
                                  <w:sz w:val="14"/>
                                </w:rPr>
                                <w:t xml:space="preserve"> cannot be held responsible for any use which may be made of the information contained therein”     </w:t>
                              </w:r>
                              <w:r w:rsidRPr="005B584A">
                                <w:rPr>
                                  <w:sz w:val="14"/>
                                </w:rPr>
                                <w:tab/>
                              </w:r>
                              <w:r w:rsidRPr="005B584A">
                                <w:rPr>
                                  <w:sz w:val="14"/>
                                </w:rPr>
                                <w:tab/>
                              </w:r>
                              <w:r w:rsidRPr="005B584A">
                                <w:rPr>
                                  <w:sz w:val="14"/>
                                </w:rPr>
                                <w:tab/>
                              </w:r>
                            </w:p>
                            <w:p w14:paraId="38DBFD59" w14:textId="77777777" w:rsidR="008A20F2" w:rsidRDefault="008A20F2" w:rsidP="008A20F2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Obraz 6"/>
                          <pic:cNvPicPr>
                            <a:picLocks noChangeAspect="1"/>
                          </pic:cNvPicPr>
                        </pic:nvPicPr>
                        <pic:blipFill>
                          <a:blip r:embed="rId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943350" y="57150"/>
                            <a:ext cx="1943100" cy="406400"/>
                          </a:xfrm>
                          <a:prstGeom prst="rect">
                            <a:avLst/>
                          </a:prstGeom>
                        </pic:spPr>
                      </pic:pic>
                    </wpg:grpSp>
                  </wpg:wgp>
                </a:graphicData>
              </a:graphic>
            </wp:anchor>
          </w:drawing>
        </mc:Choice>
        <mc:Fallback>
          <w:pict>
            <v:group id="Grupa 8" o:spid="_x0000_s1026" style="position:absolute;margin-left:-24pt;margin-top:-5.55pt;width:752.5pt;height:45pt;z-index:251659264" coordsize="95567,57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7" type="#_x0000_t202" style="position:absolute;left:68834;width:26733;height:40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RkO5cQA&#10;AADaAAAADwAAAGRycy9kb3ducmV2LnhtbESP3WoCMRSE74W+QzhCb4pmW+oPq1FKi2B7o6s+wGFz&#10;3KwmJ8sm6vr2TaHg5TAz3zDzZeesuFIbas8KXocZCOLS65orBYf9ajAFESKyRuuZFNwpwHLx1Jtj&#10;rv2NC7ruYiUShEOOCkyMTS5lKA05DEPfECfv6FuHMcm2krrFW4I7K9+ybCwd1pwWDDb0aag87y5O&#10;wfZ7chltipdJc/p5X5vubovVl1Xqud99zEBE6uIj/N9eawUj+LuSboB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UZDuXEAAAA2gAAAA8AAAAAAAAAAAAAAAAAmAIAAGRycy9k&#10;b3ducmV2LnhtbFBLBQYAAAAABAAEAPUAAACJAwAAAAA=&#10;" strokecolor="white [3212]">
                <v:textbox style="mso-fit-shape-to-text:t">
                  <w:txbxContent>
                    <w:p w14:paraId="01549068" w14:textId="77777777" w:rsidR="008A20F2" w:rsidRPr="00665D1C" w:rsidRDefault="008A20F2" w:rsidP="008A20F2">
                      <w:pPr>
                        <w:jc w:val="both"/>
                        <w:rPr>
                          <w:sz w:val="14"/>
                          <w:szCs w:val="14"/>
                        </w:rPr>
                      </w:pPr>
                      <w:r w:rsidRPr="00665D1C">
                        <w:rPr>
                          <w:sz w:val="14"/>
                          <w:szCs w:val="14"/>
                        </w:rPr>
                        <w:t xml:space="preserve">The material is licensed under a Creative Commons Attribution 4.0 International. The content of the license is </w:t>
                      </w:r>
                      <w:proofErr w:type="spellStart"/>
                      <w:r w:rsidRPr="00665D1C">
                        <w:rPr>
                          <w:sz w:val="14"/>
                          <w:szCs w:val="14"/>
                        </w:rPr>
                        <w:t>avaible</w:t>
                      </w:r>
                      <w:proofErr w:type="spellEnd"/>
                      <w:r w:rsidRPr="00665D1C">
                        <w:rPr>
                          <w:sz w:val="14"/>
                          <w:szCs w:val="14"/>
                        </w:rPr>
                        <w:t xml:space="preserve"> on the website</w:t>
                      </w:r>
                      <w:r w:rsidRPr="00665D1C">
                        <w:rPr>
                          <w:i/>
                          <w:sz w:val="14"/>
                          <w:szCs w:val="14"/>
                        </w:rPr>
                        <w:t xml:space="preserve"> </w:t>
                      </w:r>
                      <w:hyperlink r:id="rId3" w:history="1">
                        <w:r w:rsidRPr="00665D1C">
                          <w:rPr>
                            <w:rStyle w:val="Hipercze"/>
                            <w:i/>
                            <w:sz w:val="14"/>
                            <w:szCs w:val="14"/>
                          </w:rPr>
                          <w:t xml:space="preserve">https://creativecommons.org/licenses/by/4.0/                    </w:t>
                        </w:r>
                      </w:hyperlink>
                    </w:p>
                  </w:txbxContent>
                </v:textbox>
              </v:shape>
              <v:group id="Grupa 7" o:spid="_x0000_s1028" style="position:absolute;width:58864;height:5715" coordsize="58864,57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<v:shape id="Pole tekstowe 2" o:spid="_x0000_s1029" type="#_x0000_t202" style="position:absolute;width:29337;height:57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0b1cIA&#10;AADaAAAADwAAAGRycy9kb3ducmV2LnhtbESPQYvCMBSE74L/ITzBm6aKiHaNIoriRcSuuHt82zzb&#10;YvNSmqjd/fVGWPA4zMw3zGzRmFLcqXaFZQWDfgSCOLW64EzB6XPTm4BwHlljaZkU/JKDxbzdmmGs&#10;7YOPdE98JgKEXYwKcu+rWEqX5mTQ9W1FHLyLrQ36IOtM6hofAW5KOYyisTRYcFjIsaJVTuk1uRkF&#10;Lo3G58MoOX/9yC39TbVef2/3SnU7zfIDhKfGv8P/7Z1WMILXlXAD5P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XRvVwgAAANoAAAAPAAAAAAAAAAAAAAAAAJgCAABkcnMvZG93&#10;bnJldi54bWxQSwUGAAAAAAQABAD1AAAAhwMAAAAA&#10;" strokecolor="white [3212]">
                  <v:textbox>
                    <w:txbxContent>
                      <w:p w14:paraId="0F0B201F" w14:textId="77777777" w:rsidR="008A20F2" w:rsidRPr="005B584A" w:rsidRDefault="008A20F2" w:rsidP="008A20F2">
                        <w:pPr>
                          <w:pStyle w:val="Stopka"/>
                          <w:jc w:val="both"/>
                          <w:rPr>
                            <w:sz w:val="14"/>
                            <w:szCs w:val="12"/>
                          </w:rPr>
                        </w:pPr>
                        <w:r w:rsidRPr="005B584A">
                          <w:rPr>
                            <w:sz w:val="14"/>
                          </w:rPr>
                          <w:t xml:space="preserve">“The European </w:t>
                        </w:r>
                        <w:proofErr w:type="spellStart"/>
                        <w:r w:rsidRPr="005B584A">
                          <w:rPr>
                            <w:sz w:val="14"/>
                          </w:rPr>
                          <w:t>Comission’s</w:t>
                        </w:r>
                        <w:proofErr w:type="spellEnd"/>
                        <w:r w:rsidRPr="005B584A">
                          <w:rPr>
                            <w:sz w:val="14"/>
                          </w:rPr>
                          <w:t xml:space="preserve"> support for the production</w:t>
                        </w:r>
                        <w:r w:rsidRPr="005B584A">
                          <w:rPr>
                            <w:sz w:val="14"/>
                            <w:szCs w:val="12"/>
                          </w:rPr>
                          <w:t xml:space="preserve"> </w:t>
                        </w:r>
                        <w:r w:rsidRPr="005B584A">
                          <w:rPr>
                            <w:sz w:val="14"/>
                          </w:rPr>
                          <w:t xml:space="preserve">does not constitute an endorsement of the contents, which reflect the views only of the authors, and the </w:t>
                        </w:r>
                        <w:proofErr w:type="spellStart"/>
                        <w:r w:rsidRPr="005B584A">
                          <w:rPr>
                            <w:sz w:val="14"/>
                          </w:rPr>
                          <w:t>Commision</w:t>
                        </w:r>
                        <w:proofErr w:type="spellEnd"/>
                        <w:r w:rsidRPr="005B584A">
                          <w:rPr>
                            <w:sz w:val="14"/>
                          </w:rPr>
                          <w:t xml:space="preserve"> cannot be held responsible for any use which may be made of the information contained therein”     </w:t>
                        </w:r>
                        <w:r w:rsidRPr="005B584A">
                          <w:rPr>
                            <w:sz w:val="14"/>
                          </w:rPr>
                          <w:tab/>
                        </w:r>
                        <w:r w:rsidRPr="005B584A">
                          <w:rPr>
                            <w:sz w:val="14"/>
                          </w:rPr>
                          <w:tab/>
                        </w:r>
                        <w:r w:rsidRPr="005B584A">
                          <w:rPr>
                            <w:sz w:val="14"/>
                          </w:rPr>
                          <w:tab/>
                        </w:r>
                      </w:p>
                      <w:p w14:paraId="38DBFD59" w14:textId="77777777" w:rsidR="008A20F2" w:rsidRDefault="008A20F2" w:rsidP="008A20F2"/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az 6" o:spid="_x0000_s1030" type="#_x0000_t75" style="position:absolute;left:39433;top:571;width:19431;height:406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">
                  <v:imagedata r:id="rId4" o:title=""/>
                  <v:path arrowok="t"/>
                </v:shape>
              </v:group>
            </v:group>
          </w:pict>
        </mc:Fallback>
      </mc:AlternateContent>
    </w:r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FBA54F" w14:textId="77777777" w:rsidR="008A20F2" w:rsidRDefault="008A20F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E50DE38" w14:textId="77777777" w:rsidR="00D91322" w:rsidRDefault="00D91322">
      <w:r>
        <w:separator/>
      </w:r>
    </w:p>
  </w:footnote>
  <w:footnote w:type="continuationSeparator" w:id="0">
    <w:p w14:paraId="4A7B06BB" w14:textId="77777777" w:rsidR="00D91322" w:rsidRDefault="00D913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8CA86F" w14:textId="77777777" w:rsidR="008A20F2" w:rsidRDefault="008A20F2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E09D52" w14:textId="77777777" w:rsidR="00421032" w:rsidRDefault="00421032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</w:pPr>
  </w:p>
  <w:tbl>
    <w:tblPr>
      <w:tblStyle w:val="a1"/>
      <w:tblW w:w="14002" w:type="dxa"/>
      <w:tblInd w:w="0" w:type="dxa"/>
      <w:tblLayout w:type="fixed"/>
      <w:tblLook w:val="0400" w:firstRow="0" w:lastRow="0" w:firstColumn="0" w:lastColumn="0" w:noHBand="0" w:noVBand="1"/>
    </w:tblPr>
    <w:tblGrid>
      <w:gridCol w:w="4681"/>
      <w:gridCol w:w="4651"/>
      <w:gridCol w:w="4670"/>
    </w:tblGrid>
    <w:tr w:rsidR="00421032" w14:paraId="49857A2D" w14:textId="77777777">
      <w:tc>
        <w:tcPr>
          <w:tcW w:w="4681" w:type="dxa"/>
          <w:shd w:val="clear" w:color="auto" w:fill="FFE599"/>
          <w:vAlign w:val="center"/>
        </w:tcPr>
        <w:p w14:paraId="74005769" w14:textId="77777777" w:rsidR="00421032" w:rsidRDefault="00A3591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center" w:pos="7002"/>
              <w:tab w:val="right" w:pos="14004"/>
            </w:tabs>
            <w:jc w:val="center"/>
            <w:rPr>
              <w:sz w:val="40"/>
              <w:szCs w:val="40"/>
            </w:rPr>
          </w:pPr>
          <w:r>
            <w:rPr>
              <w:sz w:val="40"/>
              <w:szCs w:val="40"/>
            </w:rPr>
            <w:t>CAREER COUNSELLING</w:t>
          </w:r>
        </w:p>
      </w:tc>
      <w:tc>
        <w:tcPr>
          <w:tcW w:w="4651" w:type="dxa"/>
          <w:shd w:val="clear" w:color="auto" w:fill="FFE599"/>
          <w:vAlign w:val="center"/>
        </w:tcPr>
        <w:p w14:paraId="4C264477" w14:textId="77777777" w:rsidR="00421032" w:rsidRDefault="00A3591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center" w:pos="7002"/>
              <w:tab w:val="right" w:pos="14004"/>
            </w:tabs>
            <w:jc w:val="center"/>
            <w:rPr>
              <w:szCs w:val="24"/>
            </w:rPr>
          </w:pPr>
          <w:r>
            <w:rPr>
              <w:noProof/>
              <w:szCs w:val="24"/>
              <w:lang w:val="pl-PL" w:eastAsia="pl-PL"/>
            </w:rPr>
            <w:drawing>
              <wp:inline distT="0" distB="0" distL="0" distR="0" wp14:anchorId="36589C54" wp14:editId="007204FB">
                <wp:extent cx="769620" cy="769620"/>
                <wp:effectExtent l="0" t="0" r="0" b="0"/>
                <wp:docPr id="2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l="24651" t="20762" r="39014" b="14476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9620" cy="76962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70" w:type="dxa"/>
          <w:shd w:val="clear" w:color="auto" w:fill="FFE599"/>
          <w:vAlign w:val="center"/>
        </w:tcPr>
        <w:p w14:paraId="731D63AB" w14:textId="77777777" w:rsidR="00421032" w:rsidRDefault="00A3591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center" w:pos="7002"/>
              <w:tab w:val="right" w:pos="14004"/>
            </w:tabs>
            <w:jc w:val="center"/>
            <w:rPr>
              <w:sz w:val="40"/>
              <w:szCs w:val="40"/>
            </w:rPr>
          </w:pPr>
          <w:r>
            <w:rPr>
              <w:sz w:val="40"/>
              <w:szCs w:val="40"/>
            </w:rPr>
            <w:t>PRACTICAL APPROACH</w:t>
          </w:r>
        </w:p>
      </w:tc>
    </w:tr>
  </w:tbl>
  <w:p w14:paraId="20ACEF49" w14:textId="77777777" w:rsidR="00421032" w:rsidRDefault="0042103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F1D420" w14:textId="77777777" w:rsidR="008A20F2" w:rsidRDefault="008A20F2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71308"/>
    <w:multiLevelType w:val="multilevel"/>
    <w:tmpl w:val="8D348924"/>
    <w:lvl w:ilvl="0">
      <w:numFmt w:val="bullet"/>
      <w:lvlText w:val="⇨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10147D27"/>
    <w:multiLevelType w:val="hybridMultilevel"/>
    <w:tmpl w:val="3D2C1DA2"/>
    <w:lvl w:ilvl="0" w:tplc="388807E2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3A3F84"/>
    <w:multiLevelType w:val="multilevel"/>
    <w:tmpl w:val="F214A45A"/>
    <w:lvl w:ilvl="0">
      <w:numFmt w:val="bullet"/>
      <w:lvlText w:val="⇨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>
    <w:nsid w:val="18105045"/>
    <w:multiLevelType w:val="hybridMultilevel"/>
    <w:tmpl w:val="7D8034DA"/>
    <w:lvl w:ilvl="0" w:tplc="388807E2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443258"/>
    <w:multiLevelType w:val="multilevel"/>
    <w:tmpl w:val="1E8AE900"/>
    <w:lvl w:ilvl="0">
      <w:start w:val="1"/>
      <w:numFmt w:val="upperRoman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>
    <w:nsid w:val="2E4B3319"/>
    <w:multiLevelType w:val="hybridMultilevel"/>
    <w:tmpl w:val="278A2AAE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375A2977"/>
    <w:multiLevelType w:val="multilevel"/>
    <w:tmpl w:val="77D002A4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>
    <w:nsid w:val="41F64A33"/>
    <w:multiLevelType w:val="hybridMultilevel"/>
    <w:tmpl w:val="5012522A"/>
    <w:lvl w:ilvl="0" w:tplc="B0647B66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BC91168"/>
    <w:multiLevelType w:val="hybridMultilevel"/>
    <w:tmpl w:val="0E44BA78"/>
    <w:lvl w:ilvl="0" w:tplc="388807E2">
      <w:numFmt w:val="bullet"/>
      <w:lvlText w:val=""/>
      <w:lvlJc w:val="left"/>
      <w:pPr>
        <w:ind w:left="1080" w:hanging="360"/>
      </w:pPr>
      <w:rPr>
        <w:rFonts w:ascii="Wingdings" w:eastAsia="Times New Roman" w:hAnsi="Wingdings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6079603A"/>
    <w:multiLevelType w:val="multilevel"/>
    <w:tmpl w:val="9E1893E0"/>
    <w:lvl w:ilvl="0">
      <w:numFmt w:val="bullet"/>
      <w:lvlText w:val="⇨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9"/>
  </w:num>
  <w:num w:numId="3">
    <w:abstractNumId w:val="4"/>
  </w:num>
  <w:num w:numId="4">
    <w:abstractNumId w:val="2"/>
  </w:num>
  <w:num w:numId="5">
    <w:abstractNumId w:val="6"/>
  </w:num>
  <w:num w:numId="6">
    <w:abstractNumId w:val="7"/>
  </w:num>
  <w:num w:numId="7">
    <w:abstractNumId w:val="8"/>
  </w:num>
  <w:num w:numId="8">
    <w:abstractNumId w:val="1"/>
  </w:num>
  <w:num w:numId="9">
    <w:abstractNumId w:val="5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1032"/>
    <w:rsid w:val="00024A91"/>
    <w:rsid w:val="00034A18"/>
    <w:rsid w:val="00072302"/>
    <w:rsid w:val="000B0B66"/>
    <w:rsid w:val="000C2321"/>
    <w:rsid w:val="000C42EC"/>
    <w:rsid w:val="000F7058"/>
    <w:rsid w:val="00116177"/>
    <w:rsid w:val="0012364A"/>
    <w:rsid w:val="00132765"/>
    <w:rsid w:val="001474BA"/>
    <w:rsid w:val="0019352C"/>
    <w:rsid w:val="001B0B6E"/>
    <w:rsid w:val="001D080E"/>
    <w:rsid w:val="00213AE1"/>
    <w:rsid w:val="00276A0C"/>
    <w:rsid w:val="002F6281"/>
    <w:rsid w:val="003629C9"/>
    <w:rsid w:val="00387303"/>
    <w:rsid w:val="003B4F85"/>
    <w:rsid w:val="003F2EE9"/>
    <w:rsid w:val="003F666D"/>
    <w:rsid w:val="00421032"/>
    <w:rsid w:val="00473B99"/>
    <w:rsid w:val="00473E28"/>
    <w:rsid w:val="00475733"/>
    <w:rsid w:val="00476562"/>
    <w:rsid w:val="004B263D"/>
    <w:rsid w:val="004C4E38"/>
    <w:rsid w:val="004D7F08"/>
    <w:rsid w:val="0054712C"/>
    <w:rsid w:val="00591233"/>
    <w:rsid w:val="00641402"/>
    <w:rsid w:val="0070621C"/>
    <w:rsid w:val="0073629C"/>
    <w:rsid w:val="007515D0"/>
    <w:rsid w:val="00755849"/>
    <w:rsid w:val="00780D5F"/>
    <w:rsid w:val="0078656A"/>
    <w:rsid w:val="007D69FA"/>
    <w:rsid w:val="007E4EC2"/>
    <w:rsid w:val="00806B3A"/>
    <w:rsid w:val="00833D45"/>
    <w:rsid w:val="008349FC"/>
    <w:rsid w:val="00862B0A"/>
    <w:rsid w:val="008A20F2"/>
    <w:rsid w:val="008E5AE8"/>
    <w:rsid w:val="00905B14"/>
    <w:rsid w:val="00910945"/>
    <w:rsid w:val="00916A31"/>
    <w:rsid w:val="00935A5D"/>
    <w:rsid w:val="00945605"/>
    <w:rsid w:val="009564FA"/>
    <w:rsid w:val="00961963"/>
    <w:rsid w:val="00982C70"/>
    <w:rsid w:val="00992EA2"/>
    <w:rsid w:val="009C6ECD"/>
    <w:rsid w:val="009F2315"/>
    <w:rsid w:val="009F34B4"/>
    <w:rsid w:val="00A0288D"/>
    <w:rsid w:val="00A12FBF"/>
    <w:rsid w:val="00A15AC3"/>
    <w:rsid w:val="00A16BB0"/>
    <w:rsid w:val="00A35915"/>
    <w:rsid w:val="00A97F86"/>
    <w:rsid w:val="00AA366B"/>
    <w:rsid w:val="00B2275D"/>
    <w:rsid w:val="00B82967"/>
    <w:rsid w:val="00B90595"/>
    <w:rsid w:val="00BD3EF2"/>
    <w:rsid w:val="00BD44AF"/>
    <w:rsid w:val="00C33099"/>
    <w:rsid w:val="00C76C62"/>
    <w:rsid w:val="00C9281B"/>
    <w:rsid w:val="00CA4B91"/>
    <w:rsid w:val="00D0618B"/>
    <w:rsid w:val="00D2148C"/>
    <w:rsid w:val="00D453EE"/>
    <w:rsid w:val="00D50197"/>
    <w:rsid w:val="00D80CB9"/>
    <w:rsid w:val="00D91322"/>
    <w:rsid w:val="00DF4EA1"/>
    <w:rsid w:val="00E2561D"/>
    <w:rsid w:val="00E4423C"/>
    <w:rsid w:val="00E55528"/>
    <w:rsid w:val="00E607BC"/>
    <w:rsid w:val="00EA21BC"/>
    <w:rsid w:val="00EC6891"/>
    <w:rsid w:val="00EE4F5F"/>
    <w:rsid w:val="00EF1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6FF16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en-US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5E77"/>
    <w:rPr>
      <w:color w:val="000000"/>
      <w:szCs w:val="20"/>
      <w:lang w:val="en-GB"/>
    </w:r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agwek">
    <w:name w:val="header"/>
    <w:basedOn w:val="Normalny"/>
    <w:link w:val="NagwekZnak"/>
    <w:unhideWhenUsed/>
    <w:rsid w:val="00895E7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95E77"/>
  </w:style>
  <w:style w:type="paragraph" w:styleId="Stopka">
    <w:name w:val="footer"/>
    <w:basedOn w:val="Normalny"/>
    <w:link w:val="StopkaZnak"/>
    <w:uiPriority w:val="99"/>
    <w:unhideWhenUsed/>
    <w:rsid w:val="00895E7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95E77"/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kapitzlist">
    <w:name w:val="List Paragraph"/>
    <w:basedOn w:val="Normalny"/>
    <w:uiPriority w:val="34"/>
    <w:qFormat/>
    <w:rsid w:val="009F231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92EA2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806B3A"/>
    <w:rPr>
      <w:color w:val="954F72" w:themeColor="followed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607B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607BC"/>
    <w:rPr>
      <w:rFonts w:ascii="Tahoma" w:hAnsi="Tahoma" w:cs="Tahoma"/>
      <w:color w:val="000000"/>
      <w:sz w:val="16"/>
      <w:szCs w:val="16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en-US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5E77"/>
    <w:rPr>
      <w:color w:val="000000"/>
      <w:szCs w:val="20"/>
      <w:lang w:val="en-GB"/>
    </w:r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agwek">
    <w:name w:val="header"/>
    <w:basedOn w:val="Normalny"/>
    <w:link w:val="NagwekZnak"/>
    <w:unhideWhenUsed/>
    <w:rsid w:val="00895E7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95E77"/>
  </w:style>
  <w:style w:type="paragraph" w:styleId="Stopka">
    <w:name w:val="footer"/>
    <w:basedOn w:val="Normalny"/>
    <w:link w:val="StopkaZnak"/>
    <w:uiPriority w:val="99"/>
    <w:unhideWhenUsed/>
    <w:rsid w:val="00895E7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95E77"/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kapitzlist">
    <w:name w:val="List Paragraph"/>
    <w:basedOn w:val="Normalny"/>
    <w:uiPriority w:val="34"/>
    <w:qFormat/>
    <w:rsid w:val="009F231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92EA2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806B3A"/>
    <w:rPr>
      <w:color w:val="954F72" w:themeColor="followed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607B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607BC"/>
    <w:rPr>
      <w:rFonts w:ascii="Tahoma" w:hAnsi="Tahoma" w:cs="Tahoma"/>
      <w:color w:val="000000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36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9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8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creativecommons.org/licenses/by/4.0/%20%20%20%20%20%20%20%20%20%20%20%20%20%20%20%20%20%20%20%20%20" TargetMode="External"/><Relationship Id="rId2" Type="http://schemas.openxmlformats.org/officeDocument/2006/relationships/image" Target="media/image2.png"/><Relationship Id="rId1" Type="http://schemas.openxmlformats.org/officeDocument/2006/relationships/hyperlink" Target="https://creativecommons.org/licenses/by/4.0/%20%20%20%20%20%20%20%20%20%20%20%20%20%20%20%20%20%20%20%20%20" TargetMode="External"/><Relationship Id="rId4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63hiFXZDFr63DUEcob2KoCGLkeg==">AMUW2mVchAo7REO4c/ugRWhT/1KNFz3BW/ngHLm5oJXA5Vk2il45pT7/TpPLAiaPGhJnlVYr8xEl/O0Ndh/30TMFV5+II43imVRu2u5IEh3lr9uphEYuM24=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552</Words>
  <Characters>3316</Characters>
  <Application>Microsoft Office Word</Application>
  <DocSecurity>0</DocSecurity>
  <Lines>27</Lines>
  <Paragraphs>7</Paragraphs>
  <ScaleCrop>false</ScaleCrop>
  <HeadingPairs>
    <vt:vector size="6" baseType="variant">
      <vt:variant>
        <vt:lpstr>Tytuł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3861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chuchu335@hotmail.com</dc:creator>
  <cp:lastModifiedBy>Szkola</cp:lastModifiedBy>
  <cp:revision>3</cp:revision>
  <dcterms:created xsi:type="dcterms:W3CDTF">2023-05-11T17:50:00Z</dcterms:created>
  <dcterms:modified xsi:type="dcterms:W3CDTF">2023-10-05T09:34:00Z</dcterms:modified>
</cp:coreProperties>
</file>