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D7139" w14:textId="77777777" w:rsidR="0082371E" w:rsidRPr="00186BE6" w:rsidRDefault="005F1CA0">
      <w:pPr>
        <w:shd w:val="clear" w:color="auto" w:fill="FFE599"/>
        <w:jc w:val="center"/>
        <w:rPr>
          <w:b/>
          <w:lang w:val="hu-HU"/>
        </w:rPr>
      </w:pPr>
      <w:r w:rsidRPr="00186BE6">
        <w:rPr>
          <w:b/>
          <w:lang w:val="hu-HU"/>
        </w:rPr>
        <w:t>ÓRATERV</w:t>
      </w:r>
    </w:p>
    <w:p w14:paraId="107D713A" w14:textId="77777777" w:rsidR="0082371E" w:rsidRPr="00186BE6" w:rsidRDefault="0018182E" w:rsidP="00186BE6">
      <w:pPr>
        <w:spacing w:before="120" w:after="120"/>
        <w:jc w:val="center"/>
        <w:rPr>
          <w:b/>
          <w:lang w:val="hu-HU"/>
        </w:rPr>
      </w:pPr>
      <w:r w:rsidRPr="00186BE6">
        <w:rPr>
          <w:b/>
          <w:lang w:val="hu-HU"/>
        </w:rPr>
        <w:t>A szakmákról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176"/>
        <w:gridCol w:w="5625"/>
        <w:gridCol w:w="328"/>
      </w:tblGrid>
      <w:tr w:rsidR="0082371E" w:rsidRPr="00186BE6" w14:paraId="107D713D" w14:textId="77777777" w:rsidTr="006C3E5A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07D713B" w14:textId="77777777" w:rsidR="0082371E" w:rsidRPr="00186BE6" w:rsidRDefault="005F1CA0" w:rsidP="006C3E5A">
            <w:pPr>
              <w:rPr>
                <w:lang w:val="hu-HU"/>
              </w:rPr>
            </w:pPr>
            <w:r w:rsidRPr="00186BE6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186BE6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7D713C" w14:textId="77777777" w:rsidR="0082371E" w:rsidRPr="00186BE6" w:rsidRDefault="0018182E" w:rsidP="006C3E5A">
            <w:pPr>
              <w:rPr>
                <w:sz w:val="22"/>
                <w:szCs w:val="22"/>
                <w:lang w:val="hu-HU"/>
              </w:rPr>
            </w:pPr>
            <w:r w:rsidRPr="00186BE6">
              <w:rPr>
                <w:sz w:val="22"/>
                <w:szCs w:val="22"/>
                <w:lang w:val="hu-HU"/>
              </w:rPr>
              <w:t>15-17</w:t>
            </w:r>
          </w:p>
        </w:tc>
      </w:tr>
      <w:tr w:rsidR="0082371E" w:rsidRPr="00186BE6" w14:paraId="107D7140" w14:textId="77777777" w:rsidTr="006C3E5A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07D713E" w14:textId="77777777" w:rsidR="0082371E" w:rsidRPr="00186BE6" w:rsidRDefault="005F1CA0" w:rsidP="006C3E5A">
            <w:pPr>
              <w:rPr>
                <w:b/>
                <w:lang w:val="hu-HU"/>
              </w:rPr>
            </w:pPr>
            <w:r w:rsidRPr="00186BE6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7D713F" w14:textId="77777777" w:rsidR="0082371E" w:rsidRPr="00186BE6" w:rsidRDefault="0018182E" w:rsidP="006C3E5A">
            <w:pPr>
              <w:rPr>
                <w:lang w:val="hu-HU"/>
              </w:rPr>
            </w:pPr>
            <w:r w:rsidRPr="00186BE6">
              <w:rPr>
                <w:lang w:val="hu-HU"/>
              </w:rPr>
              <w:t>Tanácsadás</w:t>
            </w:r>
          </w:p>
        </w:tc>
      </w:tr>
      <w:tr w:rsidR="0082371E" w:rsidRPr="00186BE6" w14:paraId="107D7143" w14:textId="77777777" w:rsidTr="006C3E5A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07D7141" w14:textId="77777777" w:rsidR="0082371E" w:rsidRPr="00186BE6" w:rsidRDefault="005F1CA0" w:rsidP="006C3E5A">
            <w:pPr>
              <w:rPr>
                <w:b/>
                <w:lang w:val="hu-HU"/>
              </w:rPr>
            </w:pPr>
            <w:r w:rsidRPr="00186BE6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7D7142" w14:textId="77777777" w:rsidR="0082371E" w:rsidRPr="00186BE6" w:rsidRDefault="0018182E" w:rsidP="006C3E5A">
            <w:pPr>
              <w:rPr>
                <w:lang w:val="hu-HU"/>
              </w:rPr>
            </w:pPr>
            <w:r w:rsidRPr="00186BE6">
              <w:rPr>
                <w:lang w:val="hu-HU"/>
              </w:rPr>
              <w:t>Pszichológia</w:t>
            </w:r>
          </w:p>
        </w:tc>
      </w:tr>
      <w:tr w:rsidR="0082371E" w:rsidRPr="00C362B7" w14:paraId="107D7146" w14:textId="77777777" w:rsidTr="006C3E5A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07D7144" w14:textId="77777777" w:rsidR="0082371E" w:rsidRPr="00186BE6" w:rsidRDefault="005F1CA0" w:rsidP="006C3E5A">
            <w:pPr>
              <w:rPr>
                <w:b/>
                <w:lang w:val="hu-HU"/>
              </w:rPr>
            </w:pPr>
            <w:r w:rsidRPr="00186BE6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7D7145" w14:textId="77777777" w:rsidR="0082371E" w:rsidRPr="00186BE6" w:rsidRDefault="0018182E" w:rsidP="006C3E5A">
            <w:pPr>
              <w:rPr>
                <w:lang w:val="hu-HU"/>
              </w:rPr>
            </w:pPr>
            <w:r w:rsidRPr="00186BE6">
              <w:rPr>
                <w:lang w:val="hu-HU"/>
              </w:rPr>
              <w:t>A szakmák és a személyes értékek tudatosítása</w:t>
            </w:r>
          </w:p>
        </w:tc>
      </w:tr>
      <w:tr w:rsidR="0082371E" w:rsidRPr="00186BE6" w14:paraId="107D7149" w14:textId="77777777" w:rsidTr="006C3E5A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07D7147" w14:textId="77777777" w:rsidR="0082371E" w:rsidRPr="00186BE6" w:rsidRDefault="005F1CA0" w:rsidP="006C3E5A">
            <w:pPr>
              <w:rPr>
                <w:b/>
                <w:lang w:val="hu-HU"/>
              </w:rPr>
            </w:pPr>
            <w:r w:rsidRPr="00186BE6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7D7148" w14:textId="77777777" w:rsidR="0082371E" w:rsidRPr="00186BE6" w:rsidRDefault="0018182E" w:rsidP="006C3E5A">
            <w:pPr>
              <w:rPr>
                <w:lang w:val="hu-HU"/>
              </w:rPr>
            </w:pPr>
            <w:r w:rsidRPr="00186BE6">
              <w:rPr>
                <w:lang w:val="hu-HU"/>
              </w:rPr>
              <w:t>20</w:t>
            </w:r>
          </w:p>
        </w:tc>
      </w:tr>
      <w:tr w:rsidR="0082371E" w:rsidRPr="00186BE6" w14:paraId="107D714C" w14:textId="77777777" w:rsidTr="006C3E5A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07D714A" w14:textId="77777777" w:rsidR="0082371E" w:rsidRPr="00186BE6" w:rsidRDefault="005F1CA0" w:rsidP="006C3E5A">
            <w:pPr>
              <w:rPr>
                <w:b/>
                <w:lang w:val="hu-HU"/>
              </w:rPr>
            </w:pPr>
            <w:r w:rsidRPr="00186BE6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7D714B" w14:textId="77777777" w:rsidR="0082371E" w:rsidRPr="00186BE6" w:rsidRDefault="0018182E" w:rsidP="006C3E5A">
            <w:pPr>
              <w:rPr>
                <w:lang w:val="hu-HU"/>
              </w:rPr>
            </w:pPr>
            <w:r w:rsidRPr="00186BE6">
              <w:rPr>
                <w:lang w:val="hu-HU"/>
              </w:rPr>
              <w:t>15</w:t>
            </w:r>
            <w:r w:rsidR="005F1CA0" w:rsidRPr="00186BE6">
              <w:rPr>
                <w:lang w:val="hu-HU"/>
              </w:rPr>
              <w:t xml:space="preserve"> perc</w:t>
            </w:r>
          </w:p>
        </w:tc>
      </w:tr>
      <w:tr w:rsidR="0082371E" w:rsidRPr="00186BE6" w14:paraId="107D714F" w14:textId="77777777" w:rsidTr="006C3E5A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07D714D" w14:textId="77777777" w:rsidR="0082371E" w:rsidRPr="00186BE6" w:rsidRDefault="005F1CA0" w:rsidP="006C3E5A">
            <w:pPr>
              <w:rPr>
                <w:b/>
                <w:lang w:val="hu-HU"/>
              </w:rPr>
            </w:pPr>
            <w:r w:rsidRPr="00186BE6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7D714E" w14:textId="77777777" w:rsidR="0082371E" w:rsidRPr="00186BE6" w:rsidRDefault="0018182E" w:rsidP="006C3E5A">
            <w:pPr>
              <w:rPr>
                <w:lang w:val="hu-HU"/>
              </w:rPr>
            </w:pPr>
            <w:r w:rsidRPr="00186BE6">
              <w:rPr>
                <w:lang w:val="hu-HU"/>
              </w:rPr>
              <w:t xml:space="preserve">okostábla, </w:t>
            </w:r>
            <w:r w:rsidR="005F1CA0" w:rsidRPr="00186BE6">
              <w:rPr>
                <w:lang w:val="hu-HU"/>
              </w:rPr>
              <w:t>tábla</w:t>
            </w:r>
          </w:p>
        </w:tc>
      </w:tr>
      <w:tr w:rsidR="0082371E" w:rsidRPr="00C362B7" w14:paraId="107D7152" w14:textId="77777777" w:rsidTr="006C3E5A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07D7150" w14:textId="77777777" w:rsidR="0082371E" w:rsidRPr="00186BE6" w:rsidRDefault="005F1CA0" w:rsidP="006C3E5A">
            <w:pPr>
              <w:rPr>
                <w:b/>
                <w:lang w:val="hu-HU"/>
              </w:rPr>
            </w:pPr>
            <w:r w:rsidRPr="00186BE6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7D7151" w14:textId="77777777" w:rsidR="0082371E" w:rsidRPr="00186BE6" w:rsidRDefault="0018182E" w:rsidP="006C3E5A">
            <w:pPr>
              <w:rPr>
                <w:lang w:val="hu-HU"/>
              </w:rPr>
            </w:pPr>
            <w:r w:rsidRPr="00186BE6">
              <w:rPr>
                <w:lang w:val="hu-HU"/>
              </w:rPr>
              <w:t>Az önkifejezés és az együttérzés képessége</w:t>
            </w:r>
          </w:p>
        </w:tc>
      </w:tr>
      <w:tr w:rsidR="0082371E" w:rsidRPr="00C362B7" w14:paraId="107D7156" w14:textId="77777777" w:rsidTr="006C3E5A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07D7153" w14:textId="77777777" w:rsidR="0082371E" w:rsidRPr="00186BE6" w:rsidRDefault="005F1CA0" w:rsidP="006C3E5A">
            <w:pPr>
              <w:spacing w:before="120" w:after="120"/>
              <w:rPr>
                <w:b/>
                <w:lang w:val="hu-HU"/>
              </w:rPr>
            </w:pPr>
            <w:r w:rsidRPr="00186BE6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7D7154" w14:textId="77777777" w:rsidR="0082371E" w:rsidRPr="00186BE6" w:rsidRDefault="0018182E" w:rsidP="006C3E5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Meghatározni azokat a foglalkozásokat, amelyeket a tanár mond, hogy kiegészítsék a mondatokat.</w:t>
            </w:r>
          </w:p>
          <w:p w14:paraId="107D7155" w14:textId="77777777" w:rsidR="0018182E" w:rsidRPr="00186BE6" w:rsidRDefault="0018182E" w:rsidP="006C3E5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(Ha az osztály ismer egy adott érdeklődési területet, érdemes lehet ezeket a foglalkozásokat kiemelni.)</w:t>
            </w:r>
          </w:p>
        </w:tc>
      </w:tr>
      <w:tr w:rsidR="0082371E" w:rsidRPr="00C362B7" w14:paraId="107D7159" w14:textId="77777777" w:rsidTr="006C3E5A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07D7157" w14:textId="77777777" w:rsidR="0082371E" w:rsidRPr="00186BE6" w:rsidRDefault="005F1CA0" w:rsidP="006C3E5A">
            <w:pPr>
              <w:spacing w:before="120" w:after="120"/>
              <w:rPr>
                <w:b/>
                <w:lang w:val="hu-HU"/>
              </w:rPr>
            </w:pPr>
            <w:r w:rsidRPr="00186BE6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7D7158" w14:textId="77777777" w:rsidR="0082371E" w:rsidRPr="00186BE6" w:rsidRDefault="00D56596" w:rsidP="006C3E5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Látható lesz a diákok jövőbeli elképzelése és felfogása a szakmáról. Ha téves egy szakmával kapcsolatban az elképzelés, akkor erőfeszítéseket tehetünk, hogy kijavítsuk ezeket más tevékenységek során.</w:t>
            </w:r>
          </w:p>
        </w:tc>
      </w:tr>
      <w:tr w:rsidR="0082371E" w:rsidRPr="00C362B7" w14:paraId="107D715C" w14:textId="77777777" w:rsidTr="006C3E5A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07D715A" w14:textId="77777777" w:rsidR="0082371E" w:rsidRPr="00186BE6" w:rsidRDefault="005F1CA0" w:rsidP="006C3E5A">
            <w:pPr>
              <w:spacing w:before="120" w:after="120"/>
              <w:rPr>
                <w:b/>
                <w:lang w:val="hu-HU"/>
              </w:rPr>
            </w:pPr>
            <w:r w:rsidRPr="00186BE6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7D715B" w14:textId="77777777" w:rsidR="0082371E" w:rsidRPr="00186BE6" w:rsidRDefault="00D56596" w:rsidP="006C3E5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Mivel a tanárok számára nagyon fontos, hogy a szóbeli tevékenységek során az osztály együttműködjön, a tanár által kialakított légkör néha nem megfelelő.</w:t>
            </w:r>
          </w:p>
        </w:tc>
      </w:tr>
      <w:tr w:rsidR="0082371E" w:rsidRPr="00C362B7" w14:paraId="107D715F" w14:textId="77777777" w:rsidTr="006C3E5A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07D715D" w14:textId="77777777" w:rsidR="0082371E" w:rsidRPr="00186BE6" w:rsidRDefault="005F1CA0" w:rsidP="006C3E5A">
            <w:pPr>
              <w:spacing w:before="120" w:after="120"/>
              <w:rPr>
                <w:b/>
                <w:lang w:val="hu-HU"/>
              </w:rPr>
            </w:pPr>
            <w:r w:rsidRPr="00186BE6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07D715E" w14:textId="77777777" w:rsidR="0082371E" w:rsidRPr="00186BE6" w:rsidRDefault="00E6461F" w:rsidP="006C3E5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Ha félreértés vagy előítélet fordul elő, jegyzetelni kell és gondoskodni arról, hogy ezeket a helyes információkra cseréljük.</w:t>
            </w:r>
          </w:p>
        </w:tc>
      </w:tr>
      <w:tr w:rsidR="0082371E" w:rsidRPr="00186BE6" w14:paraId="107D7163" w14:textId="77777777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107D7160" w14:textId="77777777" w:rsidR="0082371E" w:rsidRPr="00186BE6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186BE6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51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107D7161" w14:textId="77777777" w:rsidR="0082371E" w:rsidRPr="00186BE6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186BE6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953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107D7162" w14:textId="77777777" w:rsidR="0082371E" w:rsidRPr="00186BE6" w:rsidRDefault="005F1CA0">
            <w:pPr>
              <w:spacing w:before="120" w:after="120"/>
              <w:jc w:val="center"/>
              <w:rPr>
                <w:b/>
                <w:lang w:val="hu-HU"/>
              </w:rPr>
            </w:pPr>
            <w:r w:rsidRPr="00186BE6">
              <w:rPr>
                <w:b/>
                <w:smallCaps/>
                <w:lang w:val="hu-HU"/>
              </w:rPr>
              <w:t>Módszer/Eszközigény</w:t>
            </w:r>
          </w:p>
        </w:tc>
      </w:tr>
      <w:tr w:rsidR="0082371E" w:rsidRPr="00186BE6" w14:paraId="107D7174" w14:textId="77777777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7D7164" w14:textId="77777777" w:rsidR="0082371E" w:rsidRPr="00186BE6" w:rsidRDefault="00E6461F" w:rsidP="00754FCA">
            <w:pPr>
              <w:spacing w:before="120" w:after="120"/>
              <w:rPr>
                <w:b/>
                <w:lang w:val="hu-HU"/>
              </w:rPr>
            </w:pPr>
            <w:r w:rsidRPr="00186BE6">
              <w:rPr>
                <w:b/>
                <w:lang w:val="hu-HU"/>
              </w:rPr>
              <w:t>15</w:t>
            </w:r>
            <w:r w:rsidR="005F1CA0" w:rsidRPr="00186BE6">
              <w:rPr>
                <w:b/>
                <w:lang w:val="hu-HU"/>
              </w:rPr>
              <w:t>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107D7165" w14:textId="7BEC0D14" w:rsidR="0082371E" w:rsidRPr="00186BE6" w:rsidRDefault="00E6461F" w:rsidP="00754FC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Első gondolatom</w:t>
            </w:r>
          </w:p>
          <w:p w14:paraId="107D7166" w14:textId="77777777" w:rsidR="00E6461F" w:rsidRPr="00186BE6" w:rsidRDefault="00E6461F" w:rsidP="00754FC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Ha építész lennék….</w:t>
            </w:r>
          </w:p>
          <w:p w14:paraId="107D7167" w14:textId="77777777" w:rsidR="00E6461F" w:rsidRPr="00186BE6" w:rsidRDefault="00E6461F" w:rsidP="00754FC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Ha történelem tanár lennék…</w:t>
            </w:r>
          </w:p>
          <w:p w14:paraId="107D7168" w14:textId="77777777" w:rsidR="00E6461F" w:rsidRPr="00186BE6" w:rsidRDefault="00E6461F" w:rsidP="00754FC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Ha orvos lennék..</w:t>
            </w:r>
          </w:p>
          <w:p w14:paraId="107D7169" w14:textId="77777777" w:rsidR="00E6461F" w:rsidRPr="00186BE6" w:rsidRDefault="00E6461F" w:rsidP="00754FC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Ha ápolónő lennék…</w:t>
            </w:r>
          </w:p>
          <w:p w14:paraId="107D716A" w14:textId="77777777" w:rsidR="00E6461F" w:rsidRPr="00186BE6" w:rsidRDefault="00E6461F" w:rsidP="00754FC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Ha állatorvos lennék…</w:t>
            </w:r>
          </w:p>
          <w:p w14:paraId="107D716B" w14:textId="77777777" w:rsidR="00E6461F" w:rsidRPr="00186BE6" w:rsidRDefault="00E6461F" w:rsidP="00754FCA">
            <w:pPr>
              <w:spacing w:before="120" w:after="120"/>
              <w:rPr>
                <w:lang w:val="hu-HU"/>
              </w:rPr>
            </w:pPr>
          </w:p>
          <w:p w14:paraId="107D716C" w14:textId="77777777" w:rsidR="00E6461F" w:rsidRPr="00186BE6" w:rsidRDefault="00E6461F" w:rsidP="00754FC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(A mondatok sokszorosíthatóak)</w:t>
            </w:r>
          </w:p>
          <w:p w14:paraId="107D716D" w14:textId="13253773" w:rsidR="00E6461F" w:rsidRPr="00186BE6" w:rsidRDefault="00E6461F" w:rsidP="00754FC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A diákok megkapják ezeket a mondatokat,</w:t>
            </w:r>
            <w:r w:rsidR="00BC7FED">
              <w:rPr>
                <w:lang w:val="hu-HU"/>
              </w:rPr>
              <w:t xml:space="preserve"> </w:t>
            </w:r>
            <w:r w:rsidRPr="00186BE6">
              <w:rPr>
                <w:lang w:val="hu-HU"/>
              </w:rPr>
              <w:t>és azzal kell kiegészíteniük, ami először eszükbe jut</w:t>
            </w:r>
            <w:r w:rsidR="00CD7495" w:rsidRPr="00186BE6">
              <w:rPr>
                <w:lang w:val="hu-HU"/>
              </w:rPr>
              <w:t>,</w:t>
            </w:r>
            <w:r w:rsidR="00BC7FED">
              <w:rPr>
                <w:lang w:val="hu-HU"/>
              </w:rPr>
              <w:t xml:space="preserve"> </w:t>
            </w:r>
            <w:r w:rsidR="00CD7495" w:rsidRPr="00186BE6">
              <w:rPr>
                <w:lang w:val="hu-HU"/>
              </w:rPr>
              <w:t>ezzel mérjük a tanulók szakmával kapcsolatos véleményét.</w:t>
            </w:r>
          </w:p>
          <w:p w14:paraId="107D716E" w14:textId="5F97B935" w:rsidR="00CD7495" w:rsidRPr="00186BE6" w:rsidRDefault="00CD7495" w:rsidP="00754FC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Megjegyzés: az ilyen helyzetek,</w:t>
            </w:r>
            <w:r w:rsidR="00BC7FED">
              <w:rPr>
                <w:lang w:val="hu-HU"/>
              </w:rPr>
              <w:t xml:space="preserve"> </w:t>
            </w:r>
            <w:r w:rsidRPr="00186BE6">
              <w:rPr>
                <w:lang w:val="hu-HU"/>
              </w:rPr>
              <w:t>ahol nincs lehetőség a diákoknak sokáig gondolkodni,</w:t>
            </w:r>
            <w:r w:rsidR="00BC7FED">
              <w:rPr>
                <w:lang w:val="hu-HU"/>
              </w:rPr>
              <w:t xml:space="preserve"> </w:t>
            </w:r>
            <w:r w:rsidRPr="00186BE6">
              <w:rPr>
                <w:lang w:val="hu-HU"/>
              </w:rPr>
              <w:t>sokkal természetesebben tükrözik a mi nézőpontunkat.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107D716F" w14:textId="77777777" w:rsidR="0082371E" w:rsidRPr="00186BE6" w:rsidRDefault="0082371E" w:rsidP="00754FCA">
            <w:pPr>
              <w:spacing w:before="120" w:after="120"/>
              <w:rPr>
                <w:lang w:val="hu-HU"/>
              </w:rPr>
            </w:pPr>
          </w:p>
          <w:p w14:paraId="107D7170" w14:textId="77777777" w:rsidR="0082371E" w:rsidRPr="00186BE6" w:rsidRDefault="0082371E" w:rsidP="00754FCA">
            <w:pPr>
              <w:spacing w:before="120" w:after="120"/>
              <w:rPr>
                <w:lang w:val="hu-HU"/>
              </w:rPr>
            </w:pPr>
          </w:p>
          <w:p w14:paraId="107D7171" w14:textId="77777777" w:rsidR="0082371E" w:rsidRPr="00186BE6" w:rsidRDefault="0082371E" w:rsidP="00754FCA">
            <w:pPr>
              <w:spacing w:before="120" w:after="120"/>
              <w:rPr>
                <w:lang w:val="hu-HU"/>
              </w:rPr>
            </w:pPr>
          </w:p>
          <w:p w14:paraId="107D7172" w14:textId="77777777" w:rsidR="0082371E" w:rsidRPr="00186BE6" w:rsidRDefault="0082371E" w:rsidP="00754FCA">
            <w:pPr>
              <w:spacing w:before="120" w:after="120"/>
              <w:rPr>
                <w:lang w:val="hu-HU"/>
              </w:rPr>
            </w:pPr>
          </w:p>
          <w:p w14:paraId="107D7173" w14:textId="77777777" w:rsidR="0082371E" w:rsidRPr="00186BE6" w:rsidRDefault="00E6461F" w:rsidP="00754FCA">
            <w:pPr>
              <w:spacing w:before="120" w:after="120"/>
              <w:rPr>
                <w:lang w:val="hu-HU"/>
              </w:rPr>
            </w:pPr>
            <w:r w:rsidRPr="00186BE6">
              <w:rPr>
                <w:lang w:val="hu-HU"/>
              </w:rPr>
              <w:t>ötletelés</w:t>
            </w:r>
          </w:p>
        </w:tc>
      </w:tr>
    </w:tbl>
    <w:p w14:paraId="107D7175" w14:textId="77777777" w:rsidR="0082371E" w:rsidRPr="00186BE6" w:rsidRDefault="0082371E" w:rsidP="00754FCA">
      <w:pPr>
        <w:spacing w:before="120" w:after="120"/>
        <w:rPr>
          <w:lang w:val="hu-HU"/>
        </w:rPr>
      </w:pPr>
    </w:p>
    <w:sectPr w:rsidR="0082371E" w:rsidRPr="00186B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6E501" w14:textId="77777777" w:rsidR="00A668A0" w:rsidRDefault="00A668A0">
      <w:r>
        <w:separator/>
      </w:r>
    </w:p>
  </w:endnote>
  <w:endnote w:type="continuationSeparator" w:id="0">
    <w:p w14:paraId="194635E9" w14:textId="77777777" w:rsidR="00A668A0" w:rsidRDefault="00A6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D7181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D7182" w14:textId="1CC26AE8" w:rsidR="0082371E" w:rsidRDefault="00C362B7" w:rsidP="00C362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8C12B5" wp14:editId="32488CE1">
              <wp:simplePos x="0" y="0"/>
              <wp:positionH relativeFrom="column">
                <wp:posOffset>-238760</wp:posOffset>
              </wp:positionH>
              <wp:positionV relativeFrom="paragraph">
                <wp:posOffset>37465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C09BD" w14:textId="77777777" w:rsidR="00C362B7" w:rsidRPr="00665D1C" w:rsidRDefault="00C362B7" w:rsidP="00C362B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DBC16C" w14:textId="77777777" w:rsidR="00C362B7" w:rsidRPr="005B584A" w:rsidRDefault="00C362B7" w:rsidP="00C362B7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4A980EB2" w14:textId="77777777" w:rsidR="00C362B7" w:rsidRDefault="00C362B7" w:rsidP="00C362B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8.8pt;margin-top:2.9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Kn6cTgAAAACQEAAA8AAABkcnMvZG93bnJl&#10;di54bWxMj0FPwkAQhe8m/ofNmHiDbQWK1E4JIeqJmAgmxtvQHdqG7m7TXdry711OenzzXt77JluP&#10;uhE9d662BiGeRiDYFFbVpkT4OrxNnkE4T0ZRYw0jXNnBOr+/yyhVdjCf3O99KUKJcSkhVN63qZSu&#10;qFiTm9qWTfBOttPkg+xKqToaQrlu5FMUJVJTbcJCRS1vKy7O+4tGeB9o2Mzi1353Pm2vP4fFx/cu&#10;ZsTHh3HzAsLz6P/CcMMP6JAHpqO9GOVEgzCZLZMQRVisQNz8ebKcgzgirMJF5pn8/0H+Cw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Dy&#10;p+nE4AAAAAk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C3C09BD" w14:textId="77777777" w:rsidR="00C362B7" w:rsidRPr="00665D1C" w:rsidRDefault="00C362B7" w:rsidP="00C362B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5DBC16C" w14:textId="77777777" w:rsidR="00C362B7" w:rsidRPr="005B584A" w:rsidRDefault="00C362B7" w:rsidP="00C362B7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4A980EB2" w14:textId="77777777" w:rsidR="00C362B7" w:rsidRDefault="00C362B7" w:rsidP="00C362B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D7184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C2FBD" w14:textId="77777777" w:rsidR="00A668A0" w:rsidRDefault="00A668A0">
      <w:r>
        <w:separator/>
      </w:r>
    </w:p>
  </w:footnote>
  <w:footnote w:type="continuationSeparator" w:id="0">
    <w:p w14:paraId="2DB7C2EE" w14:textId="77777777" w:rsidR="00A668A0" w:rsidRDefault="00A66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D717A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D717B" w14:textId="77777777" w:rsidR="0082371E" w:rsidRDefault="008237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82371E" w14:paraId="107D717F" w14:textId="77777777">
      <w:tc>
        <w:tcPr>
          <w:tcW w:w="4681" w:type="dxa"/>
          <w:shd w:val="clear" w:color="auto" w:fill="FFE599"/>
          <w:vAlign w:val="center"/>
        </w:tcPr>
        <w:p w14:paraId="107D717C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107D717D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107D7185" wp14:editId="107D7186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107D717E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107D7180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D7183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684F"/>
    <w:multiLevelType w:val="multilevel"/>
    <w:tmpl w:val="DBCA7D9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0913"/>
    <w:multiLevelType w:val="multilevel"/>
    <w:tmpl w:val="B4800F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2DF54AE8"/>
    <w:multiLevelType w:val="multilevel"/>
    <w:tmpl w:val="CE24DFF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D62DA"/>
    <w:multiLevelType w:val="multilevel"/>
    <w:tmpl w:val="2926E56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03E4E6B"/>
    <w:multiLevelType w:val="multilevel"/>
    <w:tmpl w:val="577ECEC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1E"/>
    <w:rsid w:val="0018182E"/>
    <w:rsid w:val="00186BE6"/>
    <w:rsid w:val="00206439"/>
    <w:rsid w:val="0032465D"/>
    <w:rsid w:val="005F1CA0"/>
    <w:rsid w:val="006C3E5A"/>
    <w:rsid w:val="00754FCA"/>
    <w:rsid w:val="0082371E"/>
    <w:rsid w:val="00A668A0"/>
    <w:rsid w:val="00AB4AE0"/>
    <w:rsid w:val="00B57BD6"/>
    <w:rsid w:val="00BC7FED"/>
    <w:rsid w:val="00C362B7"/>
    <w:rsid w:val="00CD7495"/>
    <w:rsid w:val="00D56596"/>
    <w:rsid w:val="00E6461F"/>
    <w:rsid w:val="00F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62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2B7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62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2B7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2023-05-23T18:22:00Z</dcterms:created>
  <dcterms:modified xsi:type="dcterms:W3CDTF">2023-10-04T13:07:00Z</dcterms:modified>
</cp:coreProperties>
</file>