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F9E1" w14:textId="0F9AF5B5" w:rsidR="00551751" w:rsidRDefault="00B33425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14:paraId="038A05C2" w14:textId="29046814" w:rsidR="00551751" w:rsidRPr="00363ACA" w:rsidRDefault="00B33425" w:rsidP="00363ACA">
      <w:pPr>
        <w:spacing w:before="120" w:after="120"/>
        <w:ind w:left="5040"/>
        <w:jc w:val="both"/>
        <w:rPr>
          <w:b/>
          <w:i/>
          <w:szCs w:val="24"/>
          <w:lang w:val="en-US"/>
        </w:rPr>
      </w:pPr>
      <w:proofErr w:type="spellStart"/>
      <w:r>
        <w:rPr>
          <w:b/>
          <w:i/>
          <w:szCs w:val="24"/>
          <w:lang w:val="en-US"/>
        </w:rPr>
        <w:t>Yeryüzünün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şekli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olarak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harita</w:t>
      </w:r>
      <w:proofErr w:type="spellEnd"/>
      <w:r>
        <w:rPr>
          <w:b/>
          <w:i/>
          <w:szCs w:val="24"/>
          <w:lang w:val="en-US"/>
        </w:rPr>
        <w:t xml:space="preserve">. </w:t>
      </w:r>
      <w:proofErr w:type="spellStart"/>
      <w:r>
        <w:rPr>
          <w:b/>
          <w:i/>
          <w:szCs w:val="24"/>
          <w:lang w:val="en-US"/>
        </w:rPr>
        <w:t>Kültürel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daireler</w:t>
      </w:r>
      <w:proofErr w:type="spellEnd"/>
      <w:r>
        <w:rPr>
          <w:b/>
          <w:i/>
          <w:szCs w:val="24"/>
          <w:lang w:val="en-US"/>
        </w:rPr>
        <w:t>.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 w14:paraId="74B78A42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610B8EDC" w14:textId="0C0359EB" w:rsidR="00551751" w:rsidRPr="0002164E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Yaş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13746E48" w14:textId="067C8D3C" w:rsidR="00551751" w:rsidRPr="00004013" w:rsidRDefault="002B35AF">
            <w:pPr>
              <w:spacing w:before="120" w:after="120"/>
              <w:rPr>
                <w:szCs w:val="24"/>
              </w:rPr>
            </w:pPr>
            <w:r w:rsidRPr="00004013">
              <w:rPr>
                <w:szCs w:val="24"/>
              </w:rPr>
              <w:t>14-18</w:t>
            </w:r>
          </w:p>
        </w:tc>
      </w:tr>
      <w:tr w:rsidR="00363ACA" w:rsidRPr="0002164E" w14:paraId="3AA5AB00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03FF878" w14:textId="5C78160E" w:rsidR="00363ACA" w:rsidRPr="00004013" w:rsidRDefault="00B33425" w:rsidP="00363ACA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712BDC0C" w14:textId="6419C467" w:rsidR="00363ACA" w:rsidRPr="0002164E" w:rsidRDefault="00B33425" w:rsidP="00363ACA">
            <w:pPr>
              <w:spacing w:before="120" w:after="120"/>
              <w:rPr>
                <w:szCs w:val="24"/>
                <w:lang w:val="pl-PL"/>
              </w:rPr>
            </w:pPr>
            <w:proofErr w:type="spellStart"/>
            <w:r>
              <w:rPr>
                <w:szCs w:val="24"/>
              </w:rPr>
              <w:t>Coğrafya</w:t>
            </w:r>
            <w:proofErr w:type="spellEnd"/>
          </w:p>
        </w:tc>
      </w:tr>
      <w:tr w:rsidR="00551751" w:rsidRPr="0002164E" w14:paraId="21FD0170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FC25257" w14:textId="091F3F21" w:rsidR="00551751" w:rsidRPr="00004013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Amaçlar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EDF6BC8" w14:textId="77777777" w:rsidR="00B33425" w:rsidRPr="00B33425" w:rsidRDefault="00B33425" w:rsidP="00B3342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33425">
              <w:rPr>
                <w:szCs w:val="24"/>
                <w:lang w:val="en-US"/>
              </w:rPr>
              <w:t>Rüzgar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gülünün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yönlerini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bilir</w:t>
            </w:r>
            <w:proofErr w:type="spellEnd"/>
            <w:r w:rsidRPr="00B33425">
              <w:rPr>
                <w:szCs w:val="24"/>
                <w:lang w:val="en-US"/>
              </w:rPr>
              <w:t xml:space="preserve">, </w:t>
            </w:r>
            <w:proofErr w:type="spellStart"/>
            <w:r w:rsidRPr="00B33425">
              <w:rPr>
                <w:szCs w:val="24"/>
                <w:lang w:val="en-US"/>
              </w:rPr>
              <w:t>haritanın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ölçeğini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ve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bölgesel</w:t>
            </w:r>
            <w:proofErr w:type="spellEnd"/>
            <w:r w:rsidRPr="00B33425">
              <w:rPr>
                <w:szCs w:val="24"/>
                <w:lang w:val="en-US"/>
              </w:rPr>
              <w:t xml:space="preserve"> zaman </w:t>
            </w:r>
            <w:proofErr w:type="spellStart"/>
            <w:r w:rsidRPr="00B33425">
              <w:rPr>
                <w:szCs w:val="24"/>
                <w:lang w:val="en-US"/>
              </w:rPr>
              <w:t>farkını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hesaplayabilir</w:t>
            </w:r>
            <w:proofErr w:type="spellEnd"/>
            <w:r w:rsidRPr="00B33425">
              <w:rPr>
                <w:szCs w:val="24"/>
                <w:lang w:val="en-US"/>
              </w:rPr>
              <w:t>.</w:t>
            </w:r>
          </w:p>
          <w:p w14:paraId="17C090E0" w14:textId="3C36D037" w:rsidR="00B33425" w:rsidRDefault="00B33425" w:rsidP="00B33425">
            <w:pPr>
              <w:spacing w:before="120" w:after="120"/>
              <w:rPr>
                <w:szCs w:val="24"/>
                <w:lang w:val="en-US"/>
              </w:rPr>
            </w:pPr>
            <w:r w:rsidRPr="00B33425">
              <w:rPr>
                <w:szCs w:val="24"/>
                <w:lang w:val="en-US"/>
              </w:rPr>
              <w:t xml:space="preserve">Zaman </w:t>
            </w:r>
            <w:proofErr w:type="spellStart"/>
            <w:r w:rsidRPr="00B33425">
              <w:rPr>
                <w:szCs w:val="24"/>
                <w:lang w:val="en-US"/>
              </w:rPr>
              <w:t>baskısı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altında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çalışan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bir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öğrenci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hata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yapmaz</w:t>
            </w:r>
            <w:proofErr w:type="spellEnd"/>
            <w:r w:rsidRPr="00B33425">
              <w:rPr>
                <w:szCs w:val="24"/>
                <w:lang w:val="en-US"/>
              </w:rPr>
              <w:t>.</w:t>
            </w:r>
          </w:p>
          <w:p w14:paraId="3CDDBF34" w14:textId="1DDEB1CA" w:rsidR="002B35AF" w:rsidRPr="0002164E" w:rsidRDefault="002B35AF" w:rsidP="0002164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551751" w14:paraId="3C3F2939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22CED79" w14:textId="02D974C3" w:rsidR="00551751" w:rsidRPr="00004013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Öğrenci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sayısı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09EEEE3" w14:textId="482B2699" w:rsidR="00551751" w:rsidRPr="00004013" w:rsidRDefault="00B33425">
            <w:pPr>
              <w:spacing w:before="120" w:after="120"/>
              <w:rPr>
                <w:szCs w:val="24"/>
              </w:rPr>
            </w:pPr>
            <w:proofErr w:type="spellStart"/>
            <w:r>
              <w:rPr>
                <w:szCs w:val="24"/>
              </w:rPr>
              <w:t>Bireysel</w:t>
            </w:r>
            <w:proofErr w:type="spellEnd"/>
          </w:p>
        </w:tc>
      </w:tr>
      <w:tr w:rsidR="00551751" w14:paraId="7799A8F7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1D475F" w14:textId="1001C9FE" w:rsidR="00551751" w:rsidRPr="00004013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Süre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447F549" w14:textId="67EA1D78" w:rsidR="00551751" w:rsidRPr="00363ACA" w:rsidRDefault="00363ACA">
            <w:pPr>
              <w:spacing w:before="120" w:after="120"/>
              <w:rPr>
                <w:szCs w:val="24"/>
              </w:rPr>
            </w:pPr>
            <w:r w:rsidRPr="00363ACA">
              <w:rPr>
                <w:szCs w:val="24"/>
              </w:rPr>
              <w:t>5-10</w:t>
            </w:r>
            <w:r>
              <w:rPr>
                <w:szCs w:val="24"/>
              </w:rPr>
              <w:t xml:space="preserve"> </w:t>
            </w:r>
            <w:proofErr w:type="spellStart"/>
            <w:r w:rsidR="00B33425">
              <w:rPr>
                <w:szCs w:val="24"/>
              </w:rPr>
              <w:t>dk</w:t>
            </w:r>
            <w:proofErr w:type="spellEnd"/>
          </w:p>
        </w:tc>
      </w:tr>
      <w:tr w:rsidR="00551751" w14:paraId="56112732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CF3F574" w14:textId="4FCCC5B2" w:rsidR="00551751" w:rsidRPr="0002164E" w:rsidRDefault="00363ACA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Mater</w:t>
            </w:r>
            <w:r w:rsidR="00B33425">
              <w:rPr>
                <w:b/>
                <w:szCs w:val="24"/>
              </w:rPr>
              <w:t>yaller</w:t>
            </w:r>
            <w:proofErr w:type="spellEnd"/>
            <w:r w:rsidR="00B33425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61C485F" w14:textId="7657AC09" w:rsidR="00551751" w:rsidRPr="00004013" w:rsidRDefault="00B33425">
            <w:pPr>
              <w:spacing w:before="120" w:after="120"/>
              <w:rPr>
                <w:szCs w:val="24"/>
              </w:rPr>
            </w:pPr>
            <w:proofErr w:type="spellStart"/>
            <w:r>
              <w:rPr>
                <w:szCs w:val="24"/>
              </w:rPr>
              <w:t>Telefon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bilgisayar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interaktif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tahta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harita</w:t>
            </w:r>
            <w:proofErr w:type="spellEnd"/>
            <w:r>
              <w:rPr>
                <w:szCs w:val="24"/>
              </w:rPr>
              <w:t xml:space="preserve">, atlas </w:t>
            </w:r>
          </w:p>
        </w:tc>
      </w:tr>
      <w:tr w:rsidR="00551751" w:rsidRPr="0002164E" w14:paraId="1E4AF4B5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6B199C54" w14:textId="62C16272" w:rsidR="00551751" w:rsidRPr="0002164E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color w:val="auto"/>
                <w:szCs w:val="24"/>
                <w:lang w:val="pl-PL" w:eastAsia="pl-PL"/>
              </w:rPr>
              <w:t>Beceriler</w:t>
            </w:r>
            <w:proofErr w:type="spellEnd"/>
            <w:r>
              <w:rPr>
                <w:b/>
                <w:color w:val="auto"/>
                <w:szCs w:val="24"/>
                <w:lang w:val="pl-PL" w:eastAsia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822FAC1" w14:textId="77777777" w:rsidR="00B33425" w:rsidRPr="00B33425" w:rsidRDefault="00B33425" w:rsidP="00B33425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proofErr w:type="spellStart"/>
            <w:r w:rsidRPr="00B33425">
              <w:rPr>
                <w:color w:val="auto"/>
                <w:szCs w:val="24"/>
                <w:lang w:val="en-US" w:eastAsia="pl-PL"/>
              </w:rPr>
              <w:t>Matematiksel</w:t>
            </w:r>
            <w:proofErr w:type="spellEnd"/>
            <w:r w:rsidRPr="00B33425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B33425">
              <w:rPr>
                <w:color w:val="auto"/>
                <w:szCs w:val="24"/>
                <w:lang w:val="en-US" w:eastAsia="pl-PL"/>
              </w:rPr>
              <w:t>yeterlilikler</w:t>
            </w:r>
            <w:proofErr w:type="spellEnd"/>
          </w:p>
          <w:p w14:paraId="40FA6062" w14:textId="77777777" w:rsidR="00B33425" w:rsidRPr="00B33425" w:rsidRDefault="00B33425" w:rsidP="00B33425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proofErr w:type="spellStart"/>
            <w:r w:rsidRPr="00B33425">
              <w:rPr>
                <w:color w:val="auto"/>
                <w:szCs w:val="24"/>
                <w:lang w:val="en-US" w:eastAsia="pl-PL"/>
              </w:rPr>
              <w:t>Bilişim</w:t>
            </w:r>
            <w:proofErr w:type="spellEnd"/>
            <w:r w:rsidRPr="00B33425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B33425">
              <w:rPr>
                <w:color w:val="auto"/>
                <w:szCs w:val="24"/>
                <w:lang w:val="en-US" w:eastAsia="pl-PL"/>
              </w:rPr>
              <w:t>yeterliliği</w:t>
            </w:r>
            <w:proofErr w:type="spellEnd"/>
          </w:p>
          <w:p w14:paraId="223DBC41" w14:textId="0F0CA3C4" w:rsidR="00B33425" w:rsidRDefault="00B33425" w:rsidP="00B33425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proofErr w:type="spellStart"/>
            <w:r>
              <w:rPr>
                <w:color w:val="auto"/>
                <w:szCs w:val="24"/>
                <w:lang w:val="en-US" w:eastAsia="pl-PL"/>
              </w:rPr>
              <w:t>Ki</w:t>
            </w:r>
            <w:r w:rsidRPr="00B33425">
              <w:rPr>
                <w:color w:val="auto"/>
                <w:szCs w:val="24"/>
                <w:lang w:val="en-US" w:eastAsia="pl-PL"/>
              </w:rPr>
              <w:t>şilerarası</w:t>
            </w:r>
            <w:proofErr w:type="spellEnd"/>
            <w:r w:rsidRPr="00B33425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B33425">
              <w:rPr>
                <w:color w:val="auto"/>
                <w:szCs w:val="24"/>
                <w:lang w:val="en-US" w:eastAsia="pl-PL"/>
              </w:rPr>
              <w:t>yeterlilik</w:t>
            </w:r>
            <w:proofErr w:type="spellEnd"/>
          </w:p>
          <w:p w14:paraId="508F2353" w14:textId="09147C44" w:rsidR="00742F9B" w:rsidRPr="0002164E" w:rsidRDefault="00742F9B" w:rsidP="0002164E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</w:p>
        </w:tc>
      </w:tr>
      <w:tr w:rsidR="00551751" w14:paraId="22E14F4F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C9A7728" w14:textId="156AAD63" w:rsidR="00551751" w:rsidRPr="00004013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Varsa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hazırlık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çalışmaları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DA043D" w14:textId="4A60DCA9" w:rsidR="00551751" w:rsidRPr="00004013" w:rsidRDefault="00B33425">
            <w:pPr>
              <w:spacing w:before="120" w:after="120"/>
              <w:rPr>
                <w:szCs w:val="24"/>
              </w:rPr>
            </w:pPr>
            <w:proofErr w:type="spellStart"/>
            <w:r>
              <w:rPr>
                <w:szCs w:val="24"/>
              </w:rPr>
              <w:t>Dünyanın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hareketlerinin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sonuçları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551751" w:rsidRPr="00B5780B" w14:paraId="249F67B9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8AC578D" w14:textId="481ED1A6" w:rsidR="00551751" w:rsidRPr="00004013" w:rsidRDefault="00B33425">
            <w:pPr>
              <w:spacing w:before="120"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Beklenen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sonuçlar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858FA37" w14:textId="77777777" w:rsidR="00B33425" w:rsidRPr="00B33425" w:rsidRDefault="00B33425" w:rsidP="00B3342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33425">
              <w:rPr>
                <w:szCs w:val="24"/>
                <w:lang w:val="en-US"/>
              </w:rPr>
              <w:t>Öğrenci</w:t>
            </w:r>
            <w:proofErr w:type="spellEnd"/>
            <w:r w:rsidRPr="00B33425">
              <w:rPr>
                <w:szCs w:val="24"/>
                <w:lang w:val="en-US"/>
              </w:rPr>
              <w:t xml:space="preserve">, </w:t>
            </w:r>
            <w:proofErr w:type="spellStart"/>
            <w:r w:rsidRPr="00B33425">
              <w:rPr>
                <w:szCs w:val="24"/>
                <w:lang w:val="en-US"/>
              </w:rPr>
              <w:t>Avrupa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haritası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üzerinde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sorunsuz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hareket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eder</w:t>
            </w:r>
            <w:proofErr w:type="spellEnd"/>
            <w:r w:rsidRPr="00B33425">
              <w:rPr>
                <w:szCs w:val="24"/>
                <w:lang w:val="en-US"/>
              </w:rPr>
              <w:t>.</w:t>
            </w:r>
          </w:p>
          <w:p w14:paraId="5883CA46" w14:textId="77777777" w:rsidR="00B33425" w:rsidRPr="00B33425" w:rsidRDefault="00B33425" w:rsidP="00B3342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33425">
              <w:rPr>
                <w:szCs w:val="24"/>
                <w:lang w:val="en-US"/>
              </w:rPr>
              <w:t>Öğrenci</w:t>
            </w:r>
            <w:proofErr w:type="spellEnd"/>
            <w:r w:rsidRPr="00B33425">
              <w:rPr>
                <w:szCs w:val="24"/>
                <w:lang w:val="en-US"/>
              </w:rPr>
              <w:t xml:space="preserve">, </w:t>
            </w:r>
            <w:proofErr w:type="spellStart"/>
            <w:r w:rsidRPr="00B33425">
              <w:rPr>
                <w:szCs w:val="24"/>
                <w:lang w:val="en-US"/>
              </w:rPr>
              <w:t>harita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ölçeğinde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verimli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bir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şekilde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hesaplamalar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yapar</w:t>
            </w:r>
            <w:proofErr w:type="spellEnd"/>
            <w:r w:rsidRPr="00B33425">
              <w:rPr>
                <w:szCs w:val="24"/>
                <w:lang w:val="en-US"/>
              </w:rPr>
              <w:t>.</w:t>
            </w:r>
          </w:p>
          <w:p w14:paraId="778649BC" w14:textId="52F3C568" w:rsidR="00B33425" w:rsidRDefault="00B33425" w:rsidP="00B3342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33425">
              <w:rPr>
                <w:szCs w:val="24"/>
                <w:lang w:val="en-US"/>
              </w:rPr>
              <w:t>Öğrenci</w:t>
            </w:r>
            <w:proofErr w:type="spellEnd"/>
            <w:r w:rsidRPr="00B33425">
              <w:rPr>
                <w:szCs w:val="24"/>
                <w:lang w:val="en-US"/>
              </w:rPr>
              <w:t xml:space="preserve">, </w:t>
            </w:r>
            <w:proofErr w:type="spellStart"/>
            <w:r w:rsidRPr="00B33425">
              <w:rPr>
                <w:szCs w:val="24"/>
                <w:lang w:val="en-US"/>
              </w:rPr>
              <w:t>dünya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ülkelerinin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kültürel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ürünlerini</w:t>
            </w:r>
            <w:proofErr w:type="spellEnd"/>
            <w:r w:rsidRPr="00B33425">
              <w:rPr>
                <w:szCs w:val="24"/>
                <w:lang w:val="en-US"/>
              </w:rPr>
              <w:t xml:space="preserve"> </w:t>
            </w:r>
            <w:proofErr w:type="spellStart"/>
            <w:r w:rsidRPr="00B33425">
              <w:rPr>
                <w:szCs w:val="24"/>
                <w:lang w:val="en-US"/>
              </w:rPr>
              <w:t>bilir</w:t>
            </w:r>
            <w:proofErr w:type="spellEnd"/>
            <w:r w:rsidRPr="00B33425">
              <w:rPr>
                <w:szCs w:val="24"/>
                <w:lang w:val="en-US"/>
              </w:rPr>
              <w:t>.</w:t>
            </w:r>
          </w:p>
          <w:p w14:paraId="095028E8" w14:textId="77777777" w:rsidR="00B33425" w:rsidRDefault="00B33425" w:rsidP="00B5780B">
            <w:pPr>
              <w:spacing w:before="120" w:after="120"/>
              <w:rPr>
                <w:szCs w:val="24"/>
                <w:lang w:val="en-US"/>
              </w:rPr>
            </w:pPr>
          </w:p>
          <w:p w14:paraId="46A78B7F" w14:textId="6CE908C9" w:rsidR="002D6B70" w:rsidRPr="00B5780B" w:rsidRDefault="002D6B70" w:rsidP="00B5780B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551751" w:rsidRPr="00B5780B" w14:paraId="5FEFA2BB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25ADCDB" w14:textId="16513934" w:rsidR="00551751" w:rsidRPr="00B5780B" w:rsidRDefault="00B33425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güçlükler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3D2011" w14:textId="60EBECF7" w:rsidR="00B33425" w:rsidRPr="00B33425" w:rsidRDefault="00B33425" w:rsidP="00B33425">
            <w:pPr>
              <w:spacing w:before="120" w:after="120"/>
              <w:rPr>
                <w:lang w:val="en-US"/>
              </w:rPr>
            </w:pPr>
            <w:proofErr w:type="spellStart"/>
            <w:r w:rsidRPr="00B33425">
              <w:rPr>
                <w:lang w:val="en-US"/>
              </w:rPr>
              <w:t>Öğrenci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çarpım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tablosunu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bilm</w:t>
            </w:r>
            <w:r>
              <w:rPr>
                <w:lang w:val="en-US"/>
              </w:rPr>
              <w:t>ez</w:t>
            </w:r>
            <w:proofErr w:type="spellEnd"/>
            <w:r w:rsidRPr="00B33425">
              <w:rPr>
                <w:lang w:val="en-US"/>
              </w:rPr>
              <w:t xml:space="preserve">, </w:t>
            </w:r>
            <w:proofErr w:type="spellStart"/>
            <w:r w:rsidRPr="00B33425">
              <w:rPr>
                <w:lang w:val="en-US"/>
              </w:rPr>
              <w:t>hesaplamalarda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sorunu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yaşar</w:t>
            </w:r>
            <w:proofErr w:type="spellEnd"/>
            <w:r>
              <w:rPr>
                <w:lang w:val="en-US"/>
              </w:rPr>
              <w:t>.</w:t>
            </w:r>
          </w:p>
          <w:p w14:paraId="5B03DB9B" w14:textId="43F7E9D2" w:rsidR="00B33425" w:rsidRPr="00B33425" w:rsidRDefault="00B33425" w:rsidP="00B33425">
            <w:pPr>
              <w:spacing w:before="120" w:after="120"/>
              <w:rPr>
                <w:lang w:val="en-US"/>
              </w:rPr>
            </w:pPr>
            <w:proofErr w:type="spellStart"/>
            <w:r w:rsidRPr="00B33425">
              <w:rPr>
                <w:lang w:val="en-US"/>
              </w:rPr>
              <w:t>Öğrenci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Rüzga</w:t>
            </w:r>
            <w:r>
              <w:rPr>
                <w:lang w:val="en-US"/>
              </w:rPr>
              <w:t>r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Gülünü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bilmez</w:t>
            </w:r>
            <w:proofErr w:type="spellEnd"/>
            <w:r w:rsidRPr="00B33425">
              <w:rPr>
                <w:lang w:val="en-US"/>
              </w:rPr>
              <w:t>.</w:t>
            </w:r>
          </w:p>
          <w:p w14:paraId="2C97D147" w14:textId="3E0CA254" w:rsidR="00B33425" w:rsidRDefault="00B33425" w:rsidP="00B33425">
            <w:pPr>
              <w:spacing w:before="120" w:after="120"/>
              <w:rPr>
                <w:lang w:val="en-US"/>
              </w:rPr>
            </w:pPr>
            <w:proofErr w:type="spellStart"/>
            <w:r w:rsidRPr="00B33425">
              <w:rPr>
                <w:lang w:val="en-US"/>
              </w:rPr>
              <w:t>Öğrenciler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coğrafi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çevreyi</w:t>
            </w:r>
            <w:proofErr w:type="spellEnd"/>
            <w:r w:rsidRPr="00B33425">
              <w:rPr>
                <w:lang w:val="en-US"/>
              </w:rPr>
              <w:t xml:space="preserve"> </w:t>
            </w:r>
            <w:proofErr w:type="spellStart"/>
            <w:r w:rsidRPr="00B33425">
              <w:rPr>
                <w:lang w:val="en-US"/>
              </w:rPr>
              <w:t>bilmezler</w:t>
            </w:r>
            <w:proofErr w:type="spellEnd"/>
            <w:r w:rsidRPr="00B33425">
              <w:rPr>
                <w:lang w:val="en-US"/>
              </w:rPr>
              <w:t>.</w:t>
            </w:r>
          </w:p>
          <w:p w14:paraId="42D77D53" w14:textId="18D1F63B" w:rsidR="002D6B70" w:rsidRPr="00B5780B" w:rsidRDefault="002D6B70" w:rsidP="00B5780B">
            <w:pPr>
              <w:spacing w:before="120" w:after="120"/>
              <w:rPr>
                <w:lang w:val="en-US"/>
              </w:rPr>
            </w:pPr>
          </w:p>
        </w:tc>
      </w:tr>
      <w:tr w:rsidR="00551751" w:rsidRPr="00B5780B" w14:paraId="747312FD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742C803" w14:textId="35A3D714" w:rsidR="00551751" w:rsidRDefault="00B33425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5AAA620" w14:textId="2237C262" w:rsidR="00C27BEA" w:rsidRDefault="00C27BEA">
            <w:pPr>
              <w:spacing w:before="120" w:after="120"/>
              <w:rPr>
                <w:lang w:val="en-US"/>
              </w:rPr>
            </w:pPr>
            <w:proofErr w:type="spellStart"/>
            <w:r w:rsidRPr="00C27BEA">
              <w:rPr>
                <w:lang w:val="en-US"/>
              </w:rPr>
              <w:t>Oyunun</w:t>
            </w:r>
            <w:proofErr w:type="spellEnd"/>
            <w:r w:rsidRPr="00C27BEA">
              <w:rPr>
                <w:lang w:val="en-US"/>
              </w:rPr>
              <w:t xml:space="preserve"> </w:t>
            </w:r>
            <w:proofErr w:type="spellStart"/>
            <w:r w:rsidRPr="00C27BEA">
              <w:rPr>
                <w:lang w:val="en-US"/>
              </w:rPr>
              <w:t>devamı</w:t>
            </w:r>
            <w:proofErr w:type="spellEnd"/>
            <w:r w:rsidRPr="00C27BEA">
              <w:rPr>
                <w:lang w:val="en-US"/>
              </w:rPr>
              <w:t xml:space="preserve">, her </w:t>
            </w:r>
            <w:proofErr w:type="spellStart"/>
            <w:r w:rsidRPr="00C27BEA">
              <w:rPr>
                <w:lang w:val="en-US"/>
              </w:rPr>
              <w:t>coğrafya</w:t>
            </w:r>
            <w:proofErr w:type="spellEnd"/>
            <w:r w:rsidRPr="00C27BEA">
              <w:rPr>
                <w:lang w:val="en-US"/>
              </w:rPr>
              <w:t xml:space="preserve"> </w:t>
            </w:r>
            <w:proofErr w:type="spellStart"/>
            <w:r w:rsidRPr="00C27BEA">
              <w:rPr>
                <w:lang w:val="en-US"/>
              </w:rPr>
              <w:t>dersinde</w:t>
            </w:r>
            <w:proofErr w:type="spellEnd"/>
            <w:r w:rsidRPr="00C27BEA">
              <w:rPr>
                <w:lang w:val="en-US"/>
              </w:rPr>
              <w:t xml:space="preserve"> </w:t>
            </w:r>
            <w:proofErr w:type="spellStart"/>
            <w:r w:rsidRPr="00C27BEA">
              <w:rPr>
                <w:lang w:val="en-US"/>
              </w:rPr>
              <w:t>yukarıda</w:t>
            </w:r>
            <w:proofErr w:type="spellEnd"/>
            <w:r w:rsidRPr="00C27BEA">
              <w:rPr>
                <w:lang w:val="en-US"/>
              </w:rPr>
              <w:t xml:space="preserve"> </w:t>
            </w:r>
            <w:proofErr w:type="spellStart"/>
            <w:r w:rsidRPr="00C27BEA">
              <w:rPr>
                <w:lang w:val="en-US"/>
              </w:rPr>
              <w:t>belirtilen</w:t>
            </w:r>
            <w:proofErr w:type="spellEnd"/>
            <w:r w:rsidRPr="00C27BEA">
              <w:rPr>
                <w:lang w:val="en-US"/>
              </w:rPr>
              <w:t xml:space="preserve"> </w:t>
            </w:r>
            <w:proofErr w:type="spellStart"/>
            <w:r w:rsidRPr="00C27BEA">
              <w:rPr>
                <w:lang w:val="en-US"/>
              </w:rPr>
              <w:t>yeterliklerin</w:t>
            </w:r>
            <w:proofErr w:type="spellEnd"/>
            <w:r w:rsidRPr="00C27BEA">
              <w:rPr>
                <w:lang w:val="en-US"/>
              </w:rPr>
              <w:t xml:space="preserve"> </w:t>
            </w:r>
            <w:proofErr w:type="spellStart"/>
            <w:r w:rsidRPr="00C27BEA">
              <w:rPr>
                <w:lang w:val="en-US"/>
              </w:rPr>
              <w:t>geliştirilmesi</w:t>
            </w:r>
            <w:proofErr w:type="spellEnd"/>
            <w:r w:rsidRPr="00C27BEA">
              <w:rPr>
                <w:lang w:val="en-US"/>
              </w:rPr>
              <w:t>.</w:t>
            </w:r>
          </w:p>
          <w:p w14:paraId="1D5C2E90" w14:textId="5028E71E" w:rsidR="00742F9B" w:rsidRPr="00B5780B" w:rsidRDefault="00742F9B">
            <w:pPr>
              <w:spacing w:before="120" w:after="120"/>
              <w:rPr>
                <w:lang w:val="en-US"/>
              </w:rPr>
            </w:pPr>
          </w:p>
        </w:tc>
      </w:tr>
      <w:tr w:rsidR="00551751" w14:paraId="46A925CD" w14:textId="77777777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7DAC7B74" w14:textId="2EC267DB" w:rsidR="00551751" w:rsidRDefault="00C27BE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5D09019B" w14:textId="08D8535C" w:rsidR="00551751" w:rsidRDefault="00C27BEA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YÖNTEM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D8F89E0" w14:textId="33C8CE7F" w:rsidR="00551751" w:rsidRDefault="00B5780B">
            <w:pPr>
              <w:spacing w:before="240" w:after="240"/>
              <w:jc w:val="center"/>
              <w:rPr>
                <w:b/>
              </w:rPr>
            </w:pPr>
            <w:r w:rsidRPr="00B5780B">
              <w:rPr>
                <w:b/>
              </w:rPr>
              <w:t>METHOD</w:t>
            </w:r>
          </w:p>
        </w:tc>
      </w:tr>
      <w:tr w:rsidR="00551751" w:rsidRPr="00D40A45" w14:paraId="15D41826" w14:textId="77777777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1BF1A0" w14:textId="5684A761" w:rsidR="00551751" w:rsidRDefault="00B64B7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 min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65118441" w14:textId="71DA0496" w:rsidR="00551751" w:rsidRPr="00695495" w:rsidRDefault="00004013" w:rsidP="00B41309">
            <w:pPr>
              <w:rPr>
                <w:lang w:val="pl-PL"/>
              </w:rPr>
            </w:pPr>
            <w:r w:rsidRPr="00695495">
              <w:rPr>
                <w:lang w:val="pl-PL"/>
              </w:rPr>
              <w:br/>
            </w:r>
            <w:r w:rsidR="00C27BEA" w:rsidRPr="00695495">
              <w:rPr>
                <w:lang w:val="pl-PL"/>
              </w:rPr>
              <w:t xml:space="preserve">Platforma giriş ve etkinlikteki kartı çizme 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B987D" w14:textId="77777777" w:rsidR="00551751" w:rsidRPr="00695495" w:rsidRDefault="00551751" w:rsidP="00742F9B">
            <w:pPr>
              <w:jc w:val="center"/>
              <w:rPr>
                <w:lang w:val="pl-PL"/>
              </w:rPr>
            </w:pPr>
          </w:p>
          <w:p w14:paraId="7441A7ED" w14:textId="1022E23D" w:rsidR="00551751" w:rsidRPr="00D40A45" w:rsidRDefault="00C27BEA" w:rsidP="00B5780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Telefon, </w:t>
            </w:r>
            <w:proofErr w:type="spellStart"/>
            <w:r>
              <w:rPr>
                <w:lang w:val="pl-PL"/>
              </w:rPr>
              <w:t>bilgisayar</w:t>
            </w:r>
            <w:proofErr w:type="spellEnd"/>
          </w:p>
        </w:tc>
      </w:tr>
      <w:tr w:rsidR="00551751" w14:paraId="202B92F3" w14:textId="77777777" w:rsidTr="00004013">
        <w:trPr>
          <w:trHeight w:val="7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4AF36C3" w14:textId="6DB04C3B" w:rsidR="00551751" w:rsidRPr="00D40A45" w:rsidRDefault="00B64B7C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D478DB" w14:textId="654CF4CD" w:rsidR="00B64B7C" w:rsidRDefault="00C27BEA" w:rsidP="00B41309">
            <w:pPr>
              <w:spacing w:before="120"/>
            </w:pPr>
            <w:proofErr w:type="spellStart"/>
            <w:r>
              <w:t>Etkinliği</w:t>
            </w:r>
            <w:proofErr w:type="spellEnd"/>
            <w:r>
              <w:t xml:space="preserve"> </w:t>
            </w:r>
            <w:proofErr w:type="spellStart"/>
            <w:r>
              <w:t>çözme</w:t>
            </w:r>
            <w:proofErr w:type="spellEnd"/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22D553C" w14:textId="7D82A656" w:rsidR="00551751" w:rsidRPr="00B64B7C" w:rsidRDefault="00B5780B" w:rsidP="00B5780B">
            <w:pPr>
              <w:spacing w:before="240" w:after="240"/>
              <w:jc w:val="center"/>
              <w:rPr>
                <w:bCs/>
              </w:rPr>
            </w:pPr>
            <w:r w:rsidRPr="00B5780B">
              <w:rPr>
                <w:bCs/>
              </w:rPr>
              <w:t>Platform</w:t>
            </w:r>
          </w:p>
        </w:tc>
      </w:tr>
      <w:tr w:rsidR="00B64B7C" w14:paraId="57813A2D" w14:textId="77777777" w:rsidTr="00B64B7C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4EAB77" w14:textId="270996DB" w:rsidR="00B64B7C" w:rsidRDefault="00B64B7C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714ECCA" w14:textId="54DD05D0" w:rsidR="00B64B7C" w:rsidRPr="00B41309" w:rsidRDefault="00C27BEA" w:rsidP="00F60D6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sonuçları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bildirme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eğilimlerini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görme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CCE530" w14:textId="0276F2F4" w:rsidR="00B64B7C" w:rsidRPr="00B64B7C" w:rsidRDefault="00B41309" w:rsidP="00B41309">
            <w:pPr>
              <w:spacing w:before="240" w:after="240"/>
              <w:jc w:val="center"/>
              <w:rPr>
                <w:bCs/>
              </w:rPr>
            </w:pPr>
            <w:r w:rsidRPr="00B41309">
              <w:rPr>
                <w:bCs/>
              </w:rPr>
              <w:t xml:space="preserve">Platform, </w:t>
            </w:r>
            <w:proofErr w:type="spellStart"/>
            <w:r w:rsidR="00C27BEA">
              <w:rPr>
                <w:bCs/>
              </w:rPr>
              <w:t>öğrenci</w:t>
            </w:r>
            <w:proofErr w:type="spellEnd"/>
            <w:r w:rsidR="00C27BEA">
              <w:rPr>
                <w:bCs/>
              </w:rPr>
              <w:t xml:space="preserve"> </w:t>
            </w:r>
            <w:proofErr w:type="spellStart"/>
            <w:r w:rsidR="00C27BEA">
              <w:rPr>
                <w:bCs/>
              </w:rPr>
              <w:t>ile</w:t>
            </w:r>
            <w:proofErr w:type="spellEnd"/>
            <w:r w:rsidR="00C27BEA">
              <w:rPr>
                <w:bCs/>
              </w:rPr>
              <w:t xml:space="preserve"> </w:t>
            </w:r>
            <w:proofErr w:type="spellStart"/>
            <w:r w:rsidR="00C27BEA">
              <w:rPr>
                <w:bCs/>
              </w:rPr>
              <w:t>konuşma</w:t>
            </w:r>
            <w:proofErr w:type="spellEnd"/>
          </w:p>
        </w:tc>
      </w:tr>
    </w:tbl>
    <w:p w14:paraId="42B137F1" w14:textId="77777777" w:rsidR="00551751" w:rsidRDefault="00551751"/>
    <w:sectPr w:rsidR="005517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7DD20" w14:textId="77777777" w:rsidR="00FD6967" w:rsidRDefault="00FD6967">
      <w:r>
        <w:separator/>
      </w:r>
    </w:p>
  </w:endnote>
  <w:endnote w:type="continuationSeparator" w:id="0">
    <w:p w14:paraId="499070D1" w14:textId="77777777" w:rsidR="00FD6967" w:rsidRDefault="00FD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AB85" w14:textId="77777777" w:rsidR="00695495" w:rsidRDefault="006954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E9C3" w14:textId="0A429C6B" w:rsidR="00695495" w:rsidRDefault="00695495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775B9C" wp14:editId="6D9D49A0">
              <wp:simplePos x="0" y="0"/>
              <wp:positionH relativeFrom="column">
                <wp:posOffset>-304800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4F5E" w14:textId="77777777" w:rsidR="00695495" w:rsidRPr="00665D1C" w:rsidRDefault="00695495" w:rsidP="0069549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A6823" w14:textId="77777777" w:rsidR="00695495" w:rsidRPr="005B584A" w:rsidRDefault="00695495" w:rsidP="0069549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EF9C7E6" w14:textId="77777777" w:rsidR="00695495" w:rsidRDefault="00695495" w:rsidP="0069549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od7jLiAAAACwEAAA8AAABkcnMvZG93bnJl&#10;di54bWxMj0FPwkAQhe8m/ofNmHiD7SpIqd0SQtQTMRFMDLelHdqG7mzTXdry7x1OepuZ9/Lme+lq&#10;tI3osfO1Iw1qGoFAyl1RU6nhe/8+iUH4YKgwjSPUcEUPq+z+LjVJ4Qb6wn4XSsEh5BOjoQqhTaT0&#10;eYXW+KlrkVg7uc6awGtXyqIzA4fbRj5F0Yu0pib+UJkWNxXm593FavgYzLB+Vm/99nzaXA/7+efP&#10;VqHWjw/j+hVEwDH8meGGz+iQMdPRXajwotEwmcXcJfCglAJxc8zmCz4dNSziJcgslf87Z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od7j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D804F5E" w14:textId="77777777" w:rsidR="00695495" w:rsidRPr="00665D1C" w:rsidRDefault="00695495" w:rsidP="0069549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C7A6823" w14:textId="77777777" w:rsidR="00695495" w:rsidRPr="005B584A" w:rsidRDefault="00695495" w:rsidP="0069549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EF9C7E6" w14:textId="77777777" w:rsidR="00695495" w:rsidRDefault="00695495" w:rsidP="0069549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03EB8" w14:textId="77777777" w:rsidR="00695495" w:rsidRDefault="00695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57347" w14:textId="77777777" w:rsidR="00FD6967" w:rsidRDefault="00FD6967">
      <w:r>
        <w:separator/>
      </w:r>
    </w:p>
  </w:footnote>
  <w:footnote w:type="continuationSeparator" w:id="0">
    <w:p w14:paraId="210F7BB7" w14:textId="77777777" w:rsidR="00FD6967" w:rsidRDefault="00FD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F504E" w14:textId="77777777" w:rsidR="00695495" w:rsidRDefault="006954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6031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60AB7C0B" w14:textId="77777777">
      <w:tc>
        <w:tcPr>
          <w:tcW w:w="4681" w:type="dxa"/>
          <w:shd w:val="clear" w:color="auto" w:fill="FFE599"/>
          <w:vAlign w:val="center"/>
        </w:tcPr>
        <w:p w14:paraId="32F43E13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EFE258F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EB6CB42" wp14:editId="55A08AAD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56F3C3CD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DC29368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33664" w14:textId="77777777" w:rsidR="00695495" w:rsidRDefault="006954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4013"/>
    <w:rsid w:val="0002164E"/>
    <w:rsid w:val="000B45A4"/>
    <w:rsid w:val="0010510A"/>
    <w:rsid w:val="001D7C61"/>
    <w:rsid w:val="00224FF5"/>
    <w:rsid w:val="002B35AF"/>
    <w:rsid w:val="002D6B70"/>
    <w:rsid w:val="00363ACA"/>
    <w:rsid w:val="003C16F4"/>
    <w:rsid w:val="00464104"/>
    <w:rsid w:val="00504D91"/>
    <w:rsid w:val="00551751"/>
    <w:rsid w:val="00590A1C"/>
    <w:rsid w:val="00642770"/>
    <w:rsid w:val="00695495"/>
    <w:rsid w:val="006A05A5"/>
    <w:rsid w:val="007003F4"/>
    <w:rsid w:val="00742F9B"/>
    <w:rsid w:val="007763C4"/>
    <w:rsid w:val="008B4A6D"/>
    <w:rsid w:val="008C5D42"/>
    <w:rsid w:val="00900F15"/>
    <w:rsid w:val="00942166"/>
    <w:rsid w:val="00A27F8A"/>
    <w:rsid w:val="00B33425"/>
    <w:rsid w:val="00B41309"/>
    <w:rsid w:val="00B5780B"/>
    <w:rsid w:val="00B64B7C"/>
    <w:rsid w:val="00C2434D"/>
    <w:rsid w:val="00C27BEA"/>
    <w:rsid w:val="00CF2861"/>
    <w:rsid w:val="00D40A45"/>
    <w:rsid w:val="00DF5A66"/>
    <w:rsid w:val="00EF5CE9"/>
    <w:rsid w:val="00F44197"/>
    <w:rsid w:val="00F60D62"/>
    <w:rsid w:val="00FD6967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5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954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95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57AE-2FC8-4969-AC95-2C8818E04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6D4B5C-5568-4722-AECC-3A9A184F6D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4.xml><?xml version="1.0" encoding="utf-8"?>
<ds:datastoreItem xmlns:ds="http://schemas.openxmlformats.org/officeDocument/2006/customXml" ds:itemID="{9C755B1A-2DFD-4EB7-A096-ADCF774ADE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CA517F-62BF-4F7B-B5EE-CD0233B7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2023-05-30T10:58:00Z</dcterms:created>
  <dcterms:modified xsi:type="dcterms:W3CDTF">2023-10-05T13:05:00Z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