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605" w:rsidRDefault="00C43939">
      <w:pPr>
        <w:shd w:val="clear" w:color="auto" w:fill="FFE599"/>
        <w:jc w:val="center"/>
        <w:rPr>
          <w:b/>
        </w:rPr>
      </w:pPr>
      <w:r>
        <w:rPr>
          <w:b/>
        </w:rPr>
        <w:t>Lesson Plan</w:t>
      </w:r>
    </w:p>
    <w:p w:rsidR="00411605" w:rsidRDefault="00C43939">
      <w:pPr>
        <w:spacing w:before="120" w:after="120"/>
        <w:jc w:val="center"/>
        <w:rPr>
          <w:b/>
        </w:rPr>
      </w:pPr>
      <w:r>
        <w:rPr>
          <w:b/>
        </w:rPr>
        <w:t>Actions Speak Louder</w:t>
      </w:r>
    </w:p>
    <w:tbl>
      <w:tblPr>
        <w:tblStyle w:val="a"/>
        <w:tblW w:w="1431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8"/>
        <w:gridCol w:w="10398"/>
      </w:tblGrid>
      <w:tr w:rsidR="00411605">
        <w:trPr>
          <w:trHeight w:val="227"/>
        </w:trPr>
        <w:tc>
          <w:tcPr>
            <w:tcW w:w="3828" w:type="dxa"/>
            <w:shd w:val="clear" w:color="auto" w:fill="FFE599"/>
          </w:tcPr>
          <w:p w:rsidR="00411605" w:rsidRDefault="00C43939">
            <w:pPr>
              <w:spacing w:before="40" w:after="40"/>
            </w:pPr>
            <w:r>
              <w:rPr>
                <w:b/>
                <w:sz w:val="22"/>
                <w:szCs w:val="22"/>
              </w:rPr>
              <w:t>Level, age of the students</w:t>
            </w:r>
            <w:r>
              <w:rPr>
                <w:sz w:val="22"/>
                <w:szCs w:val="22"/>
              </w:rPr>
              <w:t>:</w:t>
            </w:r>
          </w:p>
        </w:tc>
        <w:tc>
          <w:tcPr>
            <w:tcW w:w="10158" w:type="dxa"/>
            <w:shd w:val="clear" w:color="auto" w:fill="auto"/>
          </w:tcPr>
          <w:p w:rsidR="00411605" w:rsidRDefault="00C43939">
            <w:pPr>
              <w:spacing w:before="40" w:after="40"/>
              <w:rPr>
                <w:sz w:val="22"/>
                <w:szCs w:val="22"/>
              </w:rPr>
            </w:pPr>
            <w:r>
              <w:rPr>
                <w:sz w:val="22"/>
                <w:szCs w:val="22"/>
              </w:rPr>
              <w:t>14 – 18</w:t>
            </w:r>
          </w:p>
        </w:tc>
      </w:tr>
      <w:tr w:rsidR="00411605">
        <w:trPr>
          <w:trHeight w:val="227"/>
        </w:trPr>
        <w:tc>
          <w:tcPr>
            <w:tcW w:w="3828" w:type="dxa"/>
            <w:shd w:val="clear" w:color="auto" w:fill="FFE599"/>
          </w:tcPr>
          <w:p w:rsidR="00411605" w:rsidRDefault="00C43939">
            <w:pPr>
              <w:spacing w:before="40" w:after="40"/>
              <w:rPr>
                <w:b/>
              </w:rPr>
            </w:pPr>
            <w:r>
              <w:rPr>
                <w:b/>
              </w:rPr>
              <w:t>Subject:</w:t>
            </w:r>
          </w:p>
        </w:tc>
        <w:tc>
          <w:tcPr>
            <w:tcW w:w="10158" w:type="dxa"/>
            <w:shd w:val="clear" w:color="auto" w:fill="auto"/>
          </w:tcPr>
          <w:p w:rsidR="00411605" w:rsidRDefault="00C43939">
            <w:pPr>
              <w:spacing w:before="40" w:after="40"/>
            </w:pPr>
            <w:r>
              <w:t>Any Subject</w:t>
            </w:r>
          </w:p>
        </w:tc>
      </w:tr>
      <w:tr w:rsidR="00411605">
        <w:trPr>
          <w:trHeight w:val="227"/>
        </w:trPr>
        <w:tc>
          <w:tcPr>
            <w:tcW w:w="3828" w:type="dxa"/>
            <w:shd w:val="clear" w:color="auto" w:fill="FFE599"/>
          </w:tcPr>
          <w:p w:rsidR="00411605" w:rsidRDefault="00C43939">
            <w:pPr>
              <w:spacing w:before="40" w:after="40"/>
              <w:rPr>
                <w:b/>
              </w:rPr>
            </w:pPr>
            <w:r>
              <w:rPr>
                <w:b/>
              </w:rPr>
              <w:t>Subjects involved:</w:t>
            </w:r>
          </w:p>
        </w:tc>
        <w:tc>
          <w:tcPr>
            <w:tcW w:w="10158" w:type="dxa"/>
            <w:shd w:val="clear" w:color="auto" w:fill="auto"/>
          </w:tcPr>
          <w:p w:rsidR="00411605" w:rsidRDefault="00C43939">
            <w:pPr>
              <w:spacing w:before="40" w:after="40"/>
            </w:pPr>
            <w:r>
              <w:t>All Subjects</w:t>
            </w:r>
          </w:p>
        </w:tc>
      </w:tr>
      <w:tr w:rsidR="00411605">
        <w:tc>
          <w:tcPr>
            <w:tcW w:w="3828" w:type="dxa"/>
            <w:shd w:val="clear" w:color="auto" w:fill="FFE599"/>
          </w:tcPr>
          <w:p w:rsidR="00411605" w:rsidRDefault="00C43939">
            <w:pPr>
              <w:spacing w:before="40" w:after="40"/>
              <w:rPr>
                <w:b/>
              </w:rPr>
            </w:pPr>
            <w:r>
              <w:rPr>
                <w:b/>
              </w:rPr>
              <w:t>Aims:</w:t>
            </w:r>
          </w:p>
        </w:tc>
        <w:tc>
          <w:tcPr>
            <w:tcW w:w="10158" w:type="dxa"/>
            <w:shd w:val="clear" w:color="auto" w:fill="auto"/>
          </w:tcPr>
          <w:p w:rsidR="00411605" w:rsidRDefault="00C43939">
            <w:pPr>
              <w:spacing w:before="40" w:after="40"/>
            </w:pPr>
            <w:bookmarkStart w:id="0" w:name="_heading=h.gjdgxs" w:colFirst="0" w:colLast="0"/>
            <w:bookmarkEnd w:id="0"/>
            <w:r>
              <w:t>Students will understand the importance of being prepared for an interview and how to behave there</w:t>
            </w:r>
          </w:p>
        </w:tc>
      </w:tr>
      <w:tr w:rsidR="00411605">
        <w:tc>
          <w:tcPr>
            <w:tcW w:w="3828" w:type="dxa"/>
            <w:shd w:val="clear" w:color="auto" w:fill="FFE599"/>
          </w:tcPr>
          <w:p w:rsidR="00411605" w:rsidRDefault="00C43939">
            <w:pPr>
              <w:spacing w:before="40" w:after="40"/>
              <w:rPr>
                <w:b/>
              </w:rPr>
            </w:pPr>
            <w:r>
              <w:rPr>
                <w:b/>
              </w:rPr>
              <w:t>Suggested # of students per group:</w:t>
            </w:r>
          </w:p>
        </w:tc>
        <w:tc>
          <w:tcPr>
            <w:tcW w:w="10158" w:type="dxa"/>
            <w:shd w:val="clear" w:color="auto" w:fill="auto"/>
          </w:tcPr>
          <w:p w:rsidR="00411605" w:rsidRDefault="00C43939">
            <w:pPr>
              <w:spacing w:before="40" w:after="40"/>
            </w:pPr>
            <w:r>
              <w:t>10  - 15</w:t>
            </w:r>
          </w:p>
        </w:tc>
      </w:tr>
      <w:tr w:rsidR="00411605">
        <w:tc>
          <w:tcPr>
            <w:tcW w:w="3828" w:type="dxa"/>
            <w:shd w:val="clear" w:color="auto" w:fill="FFE599"/>
          </w:tcPr>
          <w:p w:rsidR="00411605" w:rsidRDefault="00C43939">
            <w:pPr>
              <w:spacing w:before="40" w:after="40"/>
              <w:rPr>
                <w:b/>
              </w:rPr>
            </w:pPr>
            <w:r>
              <w:rPr>
                <w:b/>
              </w:rPr>
              <w:t>Time of the main activity:</w:t>
            </w:r>
          </w:p>
        </w:tc>
        <w:tc>
          <w:tcPr>
            <w:tcW w:w="10158" w:type="dxa"/>
            <w:shd w:val="clear" w:color="auto" w:fill="auto"/>
          </w:tcPr>
          <w:p w:rsidR="00411605" w:rsidRDefault="00C43939">
            <w:pPr>
              <w:spacing w:before="40" w:after="40"/>
            </w:pPr>
            <w:r>
              <w:t xml:space="preserve">15 minutes </w:t>
            </w:r>
          </w:p>
        </w:tc>
      </w:tr>
      <w:tr w:rsidR="00411605">
        <w:tc>
          <w:tcPr>
            <w:tcW w:w="3828" w:type="dxa"/>
            <w:shd w:val="clear" w:color="auto" w:fill="FFE599"/>
          </w:tcPr>
          <w:p w:rsidR="00411605" w:rsidRDefault="00C43939">
            <w:pPr>
              <w:spacing w:before="40" w:after="40"/>
              <w:rPr>
                <w:b/>
              </w:rPr>
            </w:pPr>
            <w:r>
              <w:rPr>
                <w:b/>
              </w:rPr>
              <w:t>Material:</w:t>
            </w:r>
          </w:p>
        </w:tc>
        <w:tc>
          <w:tcPr>
            <w:tcW w:w="10158" w:type="dxa"/>
            <w:shd w:val="clear" w:color="auto" w:fill="auto"/>
          </w:tcPr>
          <w:p w:rsidR="00411605" w:rsidRDefault="00C43939">
            <w:pPr>
              <w:spacing w:before="40" w:after="40"/>
            </w:pPr>
            <w:r>
              <w:t>Computer with Internet access</w:t>
            </w:r>
            <w:r w:rsidR="00920611">
              <w:t>, p</w:t>
            </w:r>
            <w:r>
              <w:t>rojector</w:t>
            </w:r>
            <w:r w:rsidR="00920611">
              <w:t>, t</w:t>
            </w:r>
            <w:r>
              <w:t>imer</w:t>
            </w:r>
            <w:r w:rsidR="00920611">
              <w:t>, s</w:t>
            </w:r>
            <w:r>
              <w:t>crap paper</w:t>
            </w:r>
            <w:r w:rsidR="00920611">
              <w:t>, w</w:t>
            </w:r>
            <w:r>
              <w:t>riting utensils</w:t>
            </w:r>
            <w:r w:rsidR="00920611">
              <w:t xml:space="preserve">, </w:t>
            </w:r>
            <w:r w:rsidR="00920611">
              <w:br/>
              <w:t>v</w:t>
            </w:r>
            <w:r>
              <w:t xml:space="preserve">ideo Clip </w:t>
            </w:r>
            <w:hyperlink r:id="rId9">
              <w:r>
                <w:rPr>
                  <w:color w:val="0563C1"/>
                  <w:u w:val="single"/>
                </w:rPr>
                <w:t>https://www.youtube.com/watch?v=IrrzcBY6ELc</w:t>
              </w:r>
            </w:hyperlink>
            <w:r>
              <w:t xml:space="preserve"> </w:t>
            </w:r>
          </w:p>
        </w:tc>
      </w:tr>
      <w:tr w:rsidR="00411605">
        <w:tc>
          <w:tcPr>
            <w:tcW w:w="3828" w:type="dxa"/>
            <w:shd w:val="clear" w:color="auto" w:fill="FFE599"/>
          </w:tcPr>
          <w:p w:rsidR="00411605" w:rsidRDefault="00C43939">
            <w:pPr>
              <w:spacing w:before="40" w:after="40"/>
              <w:rPr>
                <w:b/>
              </w:rPr>
            </w:pPr>
            <w:r>
              <w:rPr>
                <w:b/>
              </w:rPr>
              <w:t>Competences:</w:t>
            </w:r>
          </w:p>
        </w:tc>
        <w:tc>
          <w:tcPr>
            <w:tcW w:w="10158" w:type="dxa"/>
            <w:shd w:val="clear" w:color="auto" w:fill="auto"/>
          </w:tcPr>
          <w:p w:rsidR="00411605" w:rsidRDefault="00C43939">
            <w:pPr>
              <w:spacing w:before="40" w:after="40"/>
            </w:pPr>
            <w:r>
              <w:t>Interpersonal Communication</w:t>
            </w:r>
            <w:r w:rsidR="00920611">
              <w:t>.</w:t>
            </w:r>
          </w:p>
          <w:p w:rsidR="00411605" w:rsidRDefault="00C43939">
            <w:pPr>
              <w:spacing w:before="40" w:after="40"/>
            </w:pPr>
            <w:r>
              <w:t>Enthusiasm &amp; Attitude</w:t>
            </w:r>
            <w:r w:rsidR="00920611">
              <w:t>.</w:t>
            </w:r>
          </w:p>
          <w:p w:rsidR="00411605" w:rsidRDefault="00C43939">
            <w:pPr>
              <w:spacing w:before="40" w:after="40"/>
            </w:pPr>
            <w:r>
              <w:t>Professionalism</w:t>
            </w:r>
            <w:r w:rsidR="00920611">
              <w:t>.</w:t>
            </w:r>
          </w:p>
          <w:p w:rsidR="00411605" w:rsidRDefault="00C43939">
            <w:pPr>
              <w:spacing w:before="40" w:after="40"/>
            </w:pPr>
            <w:r>
              <w:t>Time Management</w:t>
            </w:r>
            <w:r w:rsidR="00920611">
              <w:t>.</w:t>
            </w:r>
          </w:p>
          <w:p w:rsidR="00411605" w:rsidRDefault="00C43939">
            <w:pPr>
              <w:spacing w:before="40" w:after="40"/>
            </w:pPr>
            <w:r>
              <w:t>Ability to Accept and Integrate Criticism and Feedback</w:t>
            </w:r>
            <w:r w:rsidR="00920611">
              <w:t>.</w:t>
            </w:r>
          </w:p>
        </w:tc>
      </w:tr>
      <w:tr w:rsidR="00411605">
        <w:tc>
          <w:tcPr>
            <w:tcW w:w="3828" w:type="dxa"/>
            <w:shd w:val="clear" w:color="auto" w:fill="FFE599"/>
          </w:tcPr>
          <w:p w:rsidR="00411605" w:rsidRDefault="00C43939">
            <w:pPr>
              <w:spacing w:before="40" w:after="40"/>
              <w:rPr>
                <w:b/>
              </w:rPr>
            </w:pPr>
            <w:r>
              <w:rPr>
                <w:b/>
              </w:rPr>
              <w:t>Preparatory actions if any:</w:t>
            </w:r>
          </w:p>
        </w:tc>
        <w:tc>
          <w:tcPr>
            <w:tcW w:w="10158" w:type="dxa"/>
            <w:shd w:val="clear" w:color="auto" w:fill="auto"/>
          </w:tcPr>
          <w:p w:rsidR="00411605" w:rsidRDefault="00C43939">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szCs w:val="24"/>
              </w:rPr>
            </w:pPr>
            <w:r>
              <w:rPr>
                <w:szCs w:val="24"/>
              </w:rPr>
              <w:t>Teacher will make the videos ready</w:t>
            </w:r>
            <w:r w:rsidR="00920611">
              <w:rPr>
                <w:szCs w:val="24"/>
              </w:rPr>
              <w:t>.</w:t>
            </w:r>
          </w:p>
        </w:tc>
      </w:tr>
      <w:tr w:rsidR="00411605">
        <w:tc>
          <w:tcPr>
            <w:tcW w:w="3828" w:type="dxa"/>
            <w:shd w:val="clear" w:color="auto" w:fill="FFE599"/>
          </w:tcPr>
          <w:p w:rsidR="00411605" w:rsidRDefault="00C43939">
            <w:pPr>
              <w:spacing w:before="40" w:after="40"/>
              <w:rPr>
                <w:b/>
              </w:rPr>
            </w:pPr>
            <w:r>
              <w:rPr>
                <w:b/>
              </w:rPr>
              <w:t>Expected results:</w:t>
            </w:r>
          </w:p>
        </w:tc>
        <w:tc>
          <w:tcPr>
            <w:tcW w:w="10158" w:type="dxa"/>
            <w:shd w:val="clear" w:color="auto" w:fill="auto"/>
          </w:tcPr>
          <w:p w:rsidR="00411605" w:rsidRDefault="00C43939">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szCs w:val="24"/>
              </w:rPr>
            </w:pPr>
            <w:r>
              <w:rPr>
                <w:szCs w:val="24"/>
              </w:rPr>
              <w:t>Students will be able to understand the impact non-verbal communication and appearance can have on employers</w:t>
            </w:r>
          </w:p>
        </w:tc>
      </w:tr>
      <w:tr w:rsidR="00411605">
        <w:tc>
          <w:tcPr>
            <w:tcW w:w="3828" w:type="dxa"/>
            <w:shd w:val="clear" w:color="auto" w:fill="FFE599"/>
          </w:tcPr>
          <w:p w:rsidR="00411605" w:rsidRDefault="00C43939">
            <w:pPr>
              <w:spacing w:before="40" w:after="40"/>
              <w:rPr>
                <w:b/>
              </w:rPr>
            </w:pPr>
            <w:r>
              <w:rPr>
                <w:b/>
              </w:rPr>
              <w:t>Expected difficulties:</w:t>
            </w:r>
          </w:p>
        </w:tc>
        <w:tc>
          <w:tcPr>
            <w:tcW w:w="10158" w:type="dxa"/>
            <w:shd w:val="clear" w:color="auto" w:fill="auto"/>
          </w:tcPr>
          <w:p w:rsidR="00411605" w:rsidRDefault="00C43939">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color w:val="202124"/>
                <w:szCs w:val="24"/>
              </w:rPr>
            </w:pPr>
            <w:r>
              <w:rPr>
                <w:color w:val="202124"/>
                <w:szCs w:val="24"/>
              </w:rPr>
              <w:t>Some students may not be interested in the topic</w:t>
            </w:r>
          </w:p>
        </w:tc>
      </w:tr>
      <w:tr w:rsidR="00411605">
        <w:tc>
          <w:tcPr>
            <w:tcW w:w="3828" w:type="dxa"/>
            <w:shd w:val="clear" w:color="auto" w:fill="FFE599"/>
          </w:tcPr>
          <w:p w:rsidR="00411605" w:rsidRDefault="00C43939">
            <w:pPr>
              <w:spacing w:before="40" w:after="40"/>
              <w:rPr>
                <w:b/>
              </w:rPr>
            </w:pPr>
            <w:r>
              <w:rPr>
                <w:b/>
              </w:rPr>
              <w:t>Follow up if any:</w:t>
            </w:r>
          </w:p>
        </w:tc>
        <w:tc>
          <w:tcPr>
            <w:tcW w:w="10158" w:type="dxa"/>
            <w:shd w:val="clear" w:color="auto" w:fill="auto"/>
          </w:tcPr>
          <w:p w:rsidR="00411605" w:rsidRDefault="00C43939">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szCs w:val="24"/>
              </w:rPr>
            </w:pPr>
            <w:r>
              <w:rPr>
                <w:szCs w:val="24"/>
              </w:rPr>
              <w:t>-</w:t>
            </w:r>
          </w:p>
        </w:tc>
      </w:tr>
    </w:tbl>
    <w:p w:rsidR="00411605" w:rsidRDefault="00411605"/>
    <w:p w:rsidR="000F7C88" w:rsidRDefault="000F7C88"/>
    <w:p w:rsidR="000F7C88" w:rsidRDefault="000F7C88"/>
    <w:tbl>
      <w:tblPr>
        <w:tblStyle w:val="a"/>
        <w:tblW w:w="1431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7794"/>
        <w:gridCol w:w="5529"/>
      </w:tblGrid>
      <w:tr w:rsidR="000F7C88" w:rsidTr="00D62F1A">
        <w:tc>
          <w:tcPr>
            <w:tcW w:w="993" w:type="dxa"/>
            <w:shd w:val="clear" w:color="auto" w:fill="FFE599"/>
            <w:tcMar>
              <w:left w:w="70" w:type="dxa"/>
              <w:right w:w="70" w:type="dxa"/>
            </w:tcMar>
          </w:tcPr>
          <w:p w:rsidR="000F7C88" w:rsidRDefault="000F7C88" w:rsidP="00D62F1A">
            <w:pPr>
              <w:spacing w:before="240" w:after="240"/>
              <w:jc w:val="center"/>
              <w:rPr>
                <w:b/>
                <w:smallCaps/>
              </w:rPr>
            </w:pPr>
            <w:r>
              <w:rPr>
                <w:b/>
                <w:smallCaps/>
              </w:rPr>
              <w:lastRenderedPageBreak/>
              <w:t>Time</w:t>
            </w:r>
          </w:p>
        </w:tc>
        <w:tc>
          <w:tcPr>
            <w:tcW w:w="7795" w:type="dxa"/>
            <w:shd w:val="clear" w:color="auto" w:fill="FFE599"/>
            <w:tcMar>
              <w:left w:w="70" w:type="dxa"/>
              <w:right w:w="70" w:type="dxa"/>
            </w:tcMar>
          </w:tcPr>
          <w:p w:rsidR="000F7C88" w:rsidRDefault="000F7C88" w:rsidP="00D62F1A">
            <w:pPr>
              <w:spacing w:before="240" w:after="240"/>
              <w:jc w:val="center"/>
              <w:rPr>
                <w:b/>
                <w:smallCaps/>
              </w:rPr>
            </w:pPr>
            <w:r>
              <w:rPr>
                <w:b/>
                <w:smallCaps/>
              </w:rPr>
              <w:t>PROCEDURE    (T: teacher; SS: students; O: other)</w:t>
            </w:r>
          </w:p>
        </w:tc>
        <w:tc>
          <w:tcPr>
            <w:tcW w:w="5529" w:type="dxa"/>
            <w:shd w:val="clear" w:color="auto" w:fill="FFE599"/>
            <w:tcMar>
              <w:left w:w="70" w:type="dxa"/>
              <w:right w:w="70" w:type="dxa"/>
            </w:tcMar>
          </w:tcPr>
          <w:p w:rsidR="000F7C88" w:rsidRDefault="000F7C88" w:rsidP="00D62F1A">
            <w:pPr>
              <w:spacing w:before="240" w:after="240"/>
              <w:jc w:val="center"/>
              <w:rPr>
                <w:b/>
              </w:rPr>
            </w:pPr>
            <w:r>
              <w:rPr>
                <w:b/>
              </w:rPr>
              <w:t>METHOD</w:t>
            </w:r>
          </w:p>
        </w:tc>
      </w:tr>
      <w:tr w:rsidR="000F7C88" w:rsidTr="00D62F1A">
        <w:tc>
          <w:tcPr>
            <w:tcW w:w="993" w:type="dxa"/>
            <w:shd w:val="clear" w:color="auto" w:fill="auto"/>
            <w:tcMar>
              <w:left w:w="70" w:type="dxa"/>
              <w:right w:w="70" w:type="dxa"/>
            </w:tcMar>
            <w:vAlign w:val="center"/>
          </w:tcPr>
          <w:p w:rsidR="000F7C88" w:rsidRDefault="000F7C88" w:rsidP="00D62F1A">
            <w:pPr>
              <w:jc w:val="center"/>
              <w:rPr>
                <w:b/>
                <w:smallCaps/>
              </w:rPr>
            </w:pPr>
            <w:r>
              <w:rPr>
                <w:b/>
                <w:smallCaps/>
              </w:rPr>
              <w:t>3’</w:t>
            </w:r>
          </w:p>
        </w:tc>
        <w:tc>
          <w:tcPr>
            <w:tcW w:w="7795" w:type="dxa"/>
            <w:shd w:val="clear" w:color="auto" w:fill="auto"/>
            <w:tcMar>
              <w:left w:w="70" w:type="dxa"/>
              <w:right w:w="70" w:type="dxa"/>
            </w:tcMar>
          </w:tcPr>
          <w:p w:rsidR="000F7C88" w:rsidRDefault="000F7C88" w:rsidP="00D62F1A">
            <w:pPr>
              <w:numPr>
                <w:ilvl w:val="0"/>
                <w:numId w:val="2"/>
              </w:numPr>
              <w:spacing w:before="60" w:after="120"/>
              <w:rPr>
                <w:b/>
                <w:smallCaps/>
              </w:rPr>
            </w:pPr>
            <w:r>
              <w:rPr>
                <w:b/>
                <w:smallCaps/>
              </w:rPr>
              <w:t>Preparatory action</w:t>
            </w:r>
          </w:p>
          <w:p w:rsidR="000F7C88" w:rsidRDefault="000F7C88" w:rsidP="00D62F1A">
            <w:pPr>
              <w:spacing w:before="60" w:after="120"/>
              <w:rPr>
                <w:color w:val="202124"/>
              </w:rPr>
            </w:pPr>
            <w:r>
              <w:rPr>
                <w:b/>
              </w:rPr>
              <w:t>Objective:</w:t>
            </w:r>
            <w:r>
              <w:t xml:space="preserve"> </w:t>
            </w:r>
            <w:r>
              <w:rPr>
                <w:color w:val="202124"/>
              </w:rPr>
              <w:t>Draw the attention of the students to the topic.</w:t>
            </w:r>
          </w:p>
          <w:p w:rsidR="000F7C88" w:rsidRDefault="000F7C88" w:rsidP="00D62F1A">
            <w:pPr>
              <w:spacing w:before="60" w:after="120"/>
              <w:rPr>
                <w:color w:val="202124"/>
              </w:rPr>
            </w:pPr>
            <w:r>
              <w:rPr>
                <w:color w:val="202124"/>
              </w:rPr>
              <w:t>Students discuss how long they think it takes to form a first impression. Teacher shares that the average first impression takes approximately ten seconds.</w:t>
            </w:r>
          </w:p>
          <w:p w:rsidR="000F7C88" w:rsidRDefault="000F7C88" w:rsidP="00D62F1A">
            <w:pPr>
              <w:spacing w:before="60" w:after="120"/>
              <w:rPr>
                <w:color w:val="202124"/>
              </w:rPr>
            </w:pPr>
            <w:r>
              <w:rPr>
                <w:color w:val="202124"/>
              </w:rPr>
              <w:t>Teacher plays seconds 15–33 of Interviewing video.</w:t>
            </w:r>
          </w:p>
          <w:p w:rsidR="000F7C88" w:rsidRDefault="000F7C88" w:rsidP="00D62F1A">
            <w:pPr>
              <w:spacing w:before="60" w:after="120"/>
              <w:rPr>
                <w:color w:val="202124"/>
              </w:rPr>
            </w:pPr>
            <w:r>
              <w:rPr>
                <w:color w:val="202124"/>
              </w:rPr>
              <w:t>Students then have 10 seconds to jot down their first impression of the person in the clip and give feedback.</w:t>
            </w:r>
          </w:p>
        </w:tc>
        <w:tc>
          <w:tcPr>
            <w:tcW w:w="5529" w:type="dxa"/>
            <w:shd w:val="clear" w:color="auto" w:fill="auto"/>
            <w:tcMar>
              <w:left w:w="70" w:type="dxa"/>
              <w:right w:w="70" w:type="dxa"/>
            </w:tcMar>
          </w:tcPr>
          <w:p w:rsidR="000F7C88" w:rsidRDefault="000F7C88" w:rsidP="00D62F1A">
            <w:pPr>
              <w:jc w:val="center"/>
            </w:pPr>
          </w:p>
          <w:p w:rsidR="000F7C88" w:rsidRDefault="000F7C88" w:rsidP="00D62F1A">
            <w:pPr>
              <w:jc w:val="center"/>
            </w:pPr>
            <w:proofErr w:type="spellStart"/>
            <w:r>
              <w:t>Question&amp;Answer</w:t>
            </w:r>
            <w:proofErr w:type="spellEnd"/>
          </w:p>
          <w:p w:rsidR="000F7C88" w:rsidRDefault="000F7C88" w:rsidP="00D62F1A">
            <w:pPr>
              <w:jc w:val="center"/>
            </w:pPr>
          </w:p>
          <w:p w:rsidR="000F7C88" w:rsidRDefault="000F7C88" w:rsidP="00D62F1A">
            <w:pPr>
              <w:jc w:val="center"/>
            </w:pPr>
            <w:r>
              <w:t>Watching Video</w:t>
            </w:r>
          </w:p>
          <w:p w:rsidR="000F7C88" w:rsidRDefault="000F7C88" w:rsidP="00D62F1A">
            <w:pPr>
              <w:jc w:val="center"/>
            </w:pPr>
          </w:p>
          <w:p w:rsidR="000F7C88" w:rsidRDefault="000F7C88" w:rsidP="00D62F1A">
            <w:pPr>
              <w:jc w:val="center"/>
            </w:pPr>
            <w:r>
              <w:t>Individual Work</w:t>
            </w:r>
          </w:p>
          <w:p w:rsidR="000F7C88" w:rsidRDefault="000F7C88" w:rsidP="00D62F1A">
            <w:pPr>
              <w:jc w:val="center"/>
            </w:pPr>
          </w:p>
          <w:p w:rsidR="000F7C88" w:rsidRDefault="000F7C88" w:rsidP="00D62F1A">
            <w:pPr>
              <w:jc w:val="center"/>
            </w:pPr>
            <w:r>
              <w:t>Group Work</w:t>
            </w:r>
          </w:p>
          <w:p w:rsidR="000F7C88" w:rsidRDefault="000F7C88" w:rsidP="00D62F1A">
            <w:pPr>
              <w:jc w:val="center"/>
            </w:pPr>
          </w:p>
        </w:tc>
      </w:tr>
      <w:tr w:rsidR="000F7C88" w:rsidTr="00D62F1A">
        <w:trPr>
          <w:trHeight w:val="627"/>
        </w:trPr>
        <w:tc>
          <w:tcPr>
            <w:tcW w:w="99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0F7C88" w:rsidRDefault="000F7C88" w:rsidP="00D62F1A">
            <w:pPr>
              <w:spacing w:before="240" w:after="240"/>
              <w:jc w:val="center"/>
              <w:rPr>
                <w:b/>
                <w:smallCaps/>
              </w:rPr>
            </w:pPr>
            <w:r>
              <w:rPr>
                <w:b/>
                <w:smallCaps/>
              </w:rPr>
              <w:t>10’</w:t>
            </w:r>
          </w:p>
        </w:tc>
        <w:tc>
          <w:tcPr>
            <w:tcW w:w="779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0F7C88" w:rsidRDefault="000F7C88" w:rsidP="00D62F1A">
            <w:pPr>
              <w:numPr>
                <w:ilvl w:val="0"/>
                <w:numId w:val="1"/>
              </w:numPr>
              <w:spacing w:before="60" w:after="60"/>
              <w:rPr>
                <w:b/>
                <w:smallCaps/>
              </w:rPr>
            </w:pPr>
            <w:r>
              <w:rPr>
                <w:b/>
                <w:smallCaps/>
                <w:color w:val="202124"/>
              </w:rPr>
              <w:t>Fırst Impressıon</w:t>
            </w:r>
          </w:p>
          <w:p w:rsidR="000F7C88" w:rsidRDefault="000F7C88" w:rsidP="00D62F1A">
            <w:r>
              <w:t xml:space="preserve">Teacher asks students if they have ever heard the expression that “actions speak louder than words?” </w:t>
            </w:r>
          </w:p>
          <w:p w:rsidR="000F7C88" w:rsidRDefault="000F7C88" w:rsidP="00D62F1A">
            <w:r>
              <w:t>Teacher stands in front of the group, with eyes</w:t>
            </w:r>
          </w:p>
          <w:p w:rsidR="000F7C88" w:rsidRDefault="000F7C88" w:rsidP="00D62F1A">
            <w:r>
              <w:t xml:space="preserve">straight ahead, face blank, and voice monotone. Asks students if they would pay attention to him if he conducts the entire class in this manner. </w:t>
            </w:r>
          </w:p>
          <w:p w:rsidR="000F7C88" w:rsidRDefault="000F7C88" w:rsidP="00D62F1A"/>
          <w:p w:rsidR="000F7C88" w:rsidRDefault="000F7C88" w:rsidP="00D62F1A">
            <w:r>
              <w:t>Teacher stresses the point that when you are interacting with others, it is not just what you say, but also how you say it that impacts how the message is received.</w:t>
            </w:r>
          </w:p>
          <w:p w:rsidR="000F7C88" w:rsidRDefault="000F7C88" w:rsidP="00D62F1A"/>
          <w:p w:rsidR="000F7C88" w:rsidRDefault="000F7C88" w:rsidP="00D62F1A">
            <w:r>
              <w:t>Teacher discusses each of the components of non-verbal communication</w:t>
            </w:r>
          </w:p>
          <w:p w:rsidR="000F7C88" w:rsidRDefault="000F7C88" w:rsidP="00D62F1A">
            <w:r>
              <w:t>a. Facial Expression – stresses importance of displaying a positive attitude; get all to smile.</w:t>
            </w:r>
          </w:p>
          <w:p w:rsidR="000F7C88" w:rsidRDefault="000F7C88" w:rsidP="00D62F1A">
            <w:r>
              <w:t>b. Tone of Voice – shares examples of being soft-spoken, yelling, fast, slow, accent, etc.</w:t>
            </w:r>
          </w:p>
          <w:p w:rsidR="000F7C88" w:rsidRDefault="000F7C88" w:rsidP="00D62F1A">
            <w:r>
              <w:lastRenderedPageBreak/>
              <w:t>c. Body Language – stresses importance of good posture, eye contact, and handshakes; get all to practice each.</w:t>
            </w:r>
          </w:p>
          <w:p w:rsidR="000F7C88" w:rsidRDefault="000F7C88" w:rsidP="00D62F1A">
            <w:r>
              <w:t>d. Appearance – stresses importance of being neat, clean, and appropriately dressed; discuss how participants should dress for various types of interviews. Emphasizes importance of covering tattoos and piercings.</w:t>
            </w:r>
          </w:p>
          <w:p w:rsidR="000F7C88" w:rsidRDefault="000F7C88" w:rsidP="00D62F1A"/>
          <w:p w:rsidR="000F7C88" w:rsidRDefault="000F7C88" w:rsidP="00D62F1A">
            <w:r>
              <w:t>Teacher plays the seconds 2:05 through 2:35 of Interviewing video</w:t>
            </w:r>
          </w:p>
          <w:p w:rsidR="000F7C88" w:rsidRDefault="000F7C88" w:rsidP="00D62F1A">
            <w:r>
              <w:t>Students then have 10 seconds to jot down their first impression of the person in the clip and give feedback.</w:t>
            </w:r>
          </w:p>
          <w:p w:rsidR="000F7C88" w:rsidRDefault="000F7C88" w:rsidP="00D62F1A"/>
        </w:tc>
        <w:tc>
          <w:tcPr>
            <w:tcW w:w="552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0F7C88" w:rsidRDefault="000F7C88" w:rsidP="00D62F1A">
            <w:pPr>
              <w:spacing w:after="60"/>
              <w:jc w:val="center"/>
            </w:pPr>
          </w:p>
          <w:p w:rsidR="000F7C88" w:rsidRDefault="000F7C88" w:rsidP="00D62F1A">
            <w:pPr>
              <w:spacing w:before="60" w:after="60"/>
              <w:jc w:val="center"/>
            </w:pPr>
          </w:p>
          <w:p w:rsidR="000F7C88" w:rsidRDefault="000F7C88" w:rsidP="00D62F1A">
            <w:pPr>
              <w:jc w:val="center"/>
            </w:pPr>
            <w:r>
              <w:rPr>
                <w:color w:val="0563C1"/>
                <w:u w:val="single"/>
              </w:rPr>
              <w:t xml:space="preserve"> </w:t>
            </w:r>
          </w:p>
          <w:p w:rsidR="000F7C88" w:rsidRDefault="000F7C88" w:rsidP="00D62F1A">
            <w:pPr>
              <w:spacing w:before="60" w:after="60"/>
              <w:jc w:val="center"/>
            </w:pPr>
            <w:r>
              <w:t>Group work</w:t>
            </w:r>
          </w:p>
          <w:p w:rsidR="000F7C88" w:rsidRDefault="000F7C88" w:rsidP="00D62F1A">
            <w:pPr>
              <w:spacing w:before="60" w:after="60"/>
              <w:jc w:val="center"/>
            </w:pPr>
            <w:r>
              <w:t>Reflection</w:t>
            </w:r>
          </w:p>
          <w:p w:rsidR="000F7C88" w:rsidRDefault="000F7C88" w:rsidP="00D62F1A">
            <w:pPr>
              <w:spacing w:before="60" w:after="60"/>
              <w:jc w:val="center"/>
            </w:pPr>
            <w:r>
              <w:t>Individual Work</w:t>
            </w:r>
          </w:p>
          <w:p w:rsidR="000F7C88" w:rsidRDefault="000F7C88" w:rsidP="00D62F1A">
            <w:pPr>
              <w:spacing w:before="60" w:after="60"/>
              <w:rPr>
                <w:b/>
              </w:rPr>
            </w:pPr>
          </w:p>
        </w:tc>
      </w:tr>
      <w:tr w:rsidR="000F7C88" w:rsidTr="00D62F1A">
        <w:tc>
          <w:tcPr>
            <w:tcW w:w="993" w:type="dxa"/>
            <w:tcBorders>
              <w:top w:val="single" w:sz="4" w:space="0" w:color="000000"/>
              <w:left w:val="single" w:sz="4" w:space="0" w:color="000000"/>
              <w:bottom w:val="single" w:sz="4" w:space="0" w:color="000000"/>
              <w:right w:val="single" w:sz="4" w:space="0" w:color="000000"/>
            </w:tcBorders>
            <w:shd w:val="clear" w:color="auto" w:fill="FFE599"/>
            <w:tcMar>
              <w:left w:w="70" w:type="dxa"/>
              <w:right w:w="70" w:type="dxa"/>
            </w:tcMar>
          </w:tcPr>
          <w:p w:rsidR="000F7C88" w:rsidRDefault="000F7C88" w:rsidP="00D62F1A">
            <w:pPr>
              <w:spacing w:before="120" w:after="120"/>
              <w:jc w:val="center"/>
              <w:rPr>
                <w:b/>
                <w:smallCaps/>
              </w:rPr>
            </w:pPr>
            <w:r>
              <w:rPr>
                <w:b/>
                <w:smallCaps/>
              </w:rPr>
              <w:lastRenderedPageBreak/>
              <w:t>Time</w:t>
            </w:r>
          </w:p>
        </w:tc>
        <w:tc>
          <w:tcPr>
            <w:tcW w:w="7795" w:type="dxa"/>
            <w:tcBorders>
              <w:top w:val="single" w:sz="4" w:space="0" w:color="000000"/>
              <w:left w:val="single" w:sz="4" w:space="0" w:color="000000"/>
              <w:bottom w:val="single" w:sz="4" w:space="0" w:color="000000"/>
              <w:right w:val="single" w:sz="4" w:space="0" w:color="000000"/>
            </w:tcBorders>
            <w:shd w:val="clear" w:color="auto" w:fill="FFE599"/>
            <w:tcMar>
              <w:left w:w="70" w:type="dxa"/>
              <w:right w:w="70" w:type="dxa"/>
            </w:tcMar>
          </w:tcPr>
          <w:p w:rsidR="000F7C88" w:rsidRDefault="000F7C88" w:rsidP="00D62F1A">
            <w:pPr>
              <w:spacing w:before="120" w:after="120"/>
              <w:ind w:left="360"/>
              <w:rPr>
                <w:b/>
              </w:rPr>
            </w:pPr>
            <w:r>
              <w:rPr>
                <w:b/>
                <w:smallCaps/>
              </w:rPr>
              <w:t>PROCEDURE    (T: teacher; SS: students)</w:t>
            </w:r>
          </w:p>
        </w:tc>
        <w:tc>
          <w:tcPr>
            <w:tcW w:w="5529" w:type="dxa"/>
            <w:tcBorders>
              <w:top w:val="single" w:sz="4" w:space="0" w:color="000000"/>
              <w:left w:val="single" w:sz="4" w:space="0" w:color="000000"/>
              <w:bottom w:val="single" w:sz="4" w:space="0" w:color="000000"/>
              <w:right w:val="single" w:sz="4" w:space="0" w:color="000000"/>
            </w:tcBorders>
            <w:shd w:val="clear" w:color="auto" w:fill="FFE599"/>
            <w:tcMar>
              <w:left w:w="70" w:type="dxa"/>
              <w:right w:w="70" w:type="dxa"/>
            </w:tcMar>
          </w:tcPr>
          <w:p w:rsidR="000F7C88" w:rsidRDefault="000F7C88" w:rsidP="00D62F1A">
            <w:pPr>
              <w:spacing w:before="120" w:after="120"/>
              <w:jc w:val="center"/>
            </w:pPr>
            <w:r>
              <w:rPr>
                <w:b/>
              </w:rPr>
              <w:t>METHOD</w:t>
            </w:r>
          </w:p>
        </w:tc>
      </w:tr>
      <w:tr w:rsidR="000F7C88" w:rsidTr="00D62F1A">
        <w:tc>
          <w:tcPr>
            <w:tcW w:w="99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0F7C88" w:rsidRDefault="000F7C88" w:rsidP="00D62F1A">
            <w:pPr>
              <w:spacing w:before="60"/>
              <w:jc w:val="center"/>
              <w:rPr>
                <w:b/>
                <w:smallCaps/>
              </w:rPr>
            </w:pPr>
            <w:r>
              <w:rPr>
                <w:b/>
                <w:smallCaps/>
              </w:rPr>
              <w:t>2’</w:t>
            </w:r>
          </w:p>
        </w:tc>
        <w:tc>
          <w:tcPr>
            <w:tcW w:w="779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0F7C88" w:rsidRDefault="000F7C88" w:rsidP="00D62F1A">
            <w:pPr>
              <w:numPr>
                <w:ilvl w:val="0"/>
                <w:numId w:val="2"/>
              </w:numPr>
              <w:spacing w:before="60"/>
              <w:rPr>
                <w:b/>
                <w:smallCaps/>
              </w:rPr>
            </w:pPr>
            <w:r>
              <w:rPr>
                <w:b/>
                <w:smallCaps/>
              </w:rPr>
              <w:t>Closing activity</w:t>
            </w:r>
          </w:p>
          <w:p w:rsidR="000F7C88" w:rsidRDefault="000F7C88" w:rsidP="00D62F1A">
            <w:pPr>
              <w:spacing w:before="60"/>
            </w:pPr>
            <w:r>
              <w:t xml:space="preserve">Students will share their ideas about what they have learnt.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0F7C88" w:rsidRDefault="000F7C88" w:rsidP="00D62F1A">
            <w:pPr>
              <w:spacing w:before="60" w:after="60"/>
              <w:jc w:val="center"/>
            </w:pPr>
            <w:r>
              <w:t>Group Work</w:t>
            </w:r>
          </w:p>
          <w:p w:rsidR="000F7C88" w:rsidRDefault="000F7C88" w:rsidP="00D62F1A">
            <w:pPr>
              <w:spacing w:before="60"/>
              <w:jc w:val="center"/>
            </w:pPr>
          </w:p>
          <w:p w:rsidR="000F7C88" w:rsidRDefault="000F7C88" w:rsidP="00D62F1A">
            <w:pPr>
              <w:spacing w:before="60"/>
              <w:jc w:val="center"/>
            </w:pPr>
          </w:p>
        </w:tc>
      </w:tr>
    </w:tbl>
    <w:p w:rsidR="000F7C88" w:rsidRDefault="000F7C88" w:rsidP="000F7C88"/>
    <w:p w:rsidR="000F7C88" w:rsidRDefault="000F7C88"/>
    <w:sectPr w:rsidR="000F7C88">
      <w:headerReference w:type="even" r:id="rId10"/>
      <w:headerReference w:type="default" r:id="rId11"/>
      <w:footerReference w:type="even" r:id="rId12"/>
      <w:footerReference w:type="default" r:id="rId13"/>
      <w:headerReference w:type="first" r:id="rId14"/>
      <w:footerReference w:type="first" r:id="rId15"/>
      <w:pgSz w:w="16838" w:h="11906" w:orient="landscape"/>
      <w:pgMar w:top="1134" w:right="1418" w:bottom="1134"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40B" w:rsidRDefault="0006140B">
      <w:r>
        <w:separator/>
      </w:r>
    </w:p>
  </w:endnote>
  <w:endnote w:type="continuationSeparator" w:id="0">
    <w:p w:rsidR="0006140B" w:rsidRDefault="00061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605" w:rsidRDefault="00411605">
    <w:pPr>
      <w:pBdr>
        <w:top w:val="nil"/>
        <w:left w:val="nil"/>
        <w:bottom w:val="nil"/>
        <w:right w:val="nil"/>
        <w:between w:val="nil"/>
      </w:pBdr>
      <w:tabs>
        <w:tab w:val="center" w:pos="4536"/>
        <w:tab w:val="right" w:pos="9072"/>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605" w:rsidRDefault="00CB615B" w:rsidP="00CB615B">
    <w:pPr>
      <w:pBdr>
        <w:top w:val="nil"/>
        <w:left w:val="nil"/>
        <w:bottom w:val="nil"/>
        <w:right w:val="nil"/>
        <w:between w:val="nil"/>
      </w:pBdr>
      <w:tabs>
        <w:tab w:val="center" w:pos="4536"/>
        <w:tab w:val="right" w:pos="9072"/>
      </w:tabs>
      <w:rPr>
        <w:szCs w:val="24"/>
      </w:rPr>
    </w:pPr>
    <w:bookmarkStart w:id="2" w:name="_GoBack"/>
    <w:r>
      <w:rPr>
        <w:noProof/>
        <w:lang w:val="pl-PL" w:eastAsia="pl-PL"/>
      </w:rPr>
      <mc:AlternateContent>
        <mc:Choice Requires="wpg">
          <w:drawing>
            <wp:anchor distT="0" distB="0" distL="114300" distR="114300" simplePos="0" relativeHeight="251661312" behindDoc="0" locked="0" layoutInCell="1" allowOverlap="1" wp14:anchorId="6AAC1790" wp14:editId="6710CCAC">
              <wp:simplePos x="0" y="0"/>
              <wp:positionH relativeFrom="column">
                <wp:posOffset>-308610</wp:posOffset>
              </wp:positionH>
              <wp:positionV relativeFrom="paragraph">
                <wp:posOffset>-127635</wp:posOffset>
              </wp:positionV>
              <wp:extent cx="9556750" cy="571500"/>
              <wp:effectExtent l="0" t="0" r="25400" b="19050"/>
              <wp:wrapNone/>
              <wp:docPr id="18" name="Grupa 18"/>
              <wp:cNvGraphicFramePr/>
              <a:graphic xmlns:a="http://schemas.openxmlformats.org/drawingml/2006/main">
                <a:graphicData uri="http://schemas.microsoft.com/office/word/2010/wordprocessingGroup">
                  <wpg:wgp>
                    <wpg:cNvGrpSpPr/>
                    <wpg:grpSpPr>
                      <a:xfrm>
                        <a:off x="0" y="0"/>
                        <a:ext cx="9556750" cy="571500"/>
                        <a:chOff x="0" y="0"/>
                        <a:chExt cx="9556750" cy="571500"/>
                      </a:xfrm>
                    </wpg:grpSpPr>
                    <wps:wsp>
                      <wps:cNvPr id="19" name="Pole tekstowe 2"/>
                      <wps:cNvSpPr txBox="1">
                        <a:spLocks noChangeArrowheads="1"/>
                      </wps:cNvSpPr>
                      <wps:spPr bwMode="auto">
                        <a:xfrm>
                          <a:off x="6883400" y="0"/>
                          <a:ext cx="2673350" cy="406400"/>
                        </a:xfrm>
                        <a:prstGeom prst="rect">
                          <a:avLst/>
                        </a:prstGeom>
                        <a:solidFill>
                          <a:srgbClr val="FFFFFF"/>
                        </a:solidFill>
                        <a:ln w="9525">
                          <a:solidFill>
                            <a:schemeClr val="bg1"/>
                          </a:solidFill>
                          <a:miter lim="800000"/>
                          <a:headEnd/>
                          <a:tailEnd/>
                        </a:ln>
                      </wps:spPr>
                      <wps:txbx>
                        <w:txbxContent>
                          <w:p w:rsidR="00CB615B" w:rsidRPr="00665D1C" w:rsidRDefault="00CB615B" w:rsidP="00CB615B">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1" w:history="1">
                              <w:r w:rsidRPr="00665D1C">
                                <w:rPr>
                                  <w:rStyle w:val="Hipercze"/>
                                  <w:i/>
                                  <w:sz w:val="14"/>
                                  <w:szCs w:val="14"/>
                                </w:rPr>
                                <w:t xml:space="preserve">https://creativecommons.org/licenses/by/4.0/                    </w:t>
                              </w:r>
                            </w:hyperlink>
                          </w:p>
                        </w:txbxContent>
                      </wps:txbx>
                      <wps:bodyPr rot="0" vert="horz" wrap="square" lIns="91440" tIns="45720" rIns="91440" bIns="45720" anchor="t" anchorCtr="0">
                        <a:spAutoFit/>
                      </wps:bodyPr>
                    </wps:wsp>
                    <wpg:grpSp>
                      <wpg:cNvPr id="20" name="Grupa 20"/>
                      <wpg:cNvGrpSpPr/>
                      <wpg:grpSpPr>
                        <a:xfrm>
                          <a:off x="0" y="0"/>
                          <a:ext cx="5886450" cy="571500"/>
                          <a:chOff x="0" y="0"/>
                          <a:chExt cx="5886450" cy="571500"/>
                        </a:xfrm>
                      </wpg:grpSpPr>
                      <wps:wsp>
                        <wps:cNvPr id="21"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rsidR="00CB615B" w:rsidRPr="005B584A" w:rsidRDefault="00CB615B" w:rsidP="00CB615B">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rsidR="00CB615B" w:rsidRDefault="00CB615B" w:rsidP="00CB615B"/>
                          </w:txbxContent>
                        </wps:txbx>
                        <wps:bodyPr rot="0" vert="horz" wrap="square" lIns="91440" tIns="45720" rIns="91440" bIns="45720" anchor="t" anchorCtr="0">
                          <a:noAutofit/>
                        </wps:bodyPr>
                      </wps:wsp>
                      <pic:pic xmlns:pic="http://schemas.openxmlformats.org/drawingml/2006/picture">
                        <pic:nvPicPr>
                          <pic:cNvPr id="22" name="Obraz 2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id="Grupa 18" o:spid="_x0000_s1026" style="position:absolute;margin-left:-24.3pt;margin-top:-10.05pt;width:752.5pt;height:45pt;z-index:251661312" coordsize="9556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">
              <v:shapetype id="_x0000_t202" coordsize="21600,21600" o:spt="202" path="m,l,21600r21600,l21600,xe">
                <v:stroke joinstyle="miter"/>
                <v:path gradientshapeok="t" o:connecttype="rect"/>
              </v:shapetype>
              <v:shape id="Pole tekstowe 2" o:spid="_x0000_s1027" type="#_x0000_t202" style="position:absolute;left:68834;width:2673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Kkr8IA&#10;AADbAAAADwAAAGRycy9kb3ducmV2LnhtbERP22oCMRB9L/QfwhR8KTVb8bo1iiiC7Utd6wcMm3Gz&#10;bTJZNlHXv2+EQt/mcK4zX3bOigu1ofas4LWfgSAuva65UnD82r5MQYSIrNF6JgU3CrBcPD7MMdf+&#10;ygVdDrESKYRDjgpMjE0uZSgNOQx93xAn7uRbhzHBtpK6xWsKd1YOsmwsHdacGgw2tDZU/hzOTsH+&#10;fXIefRbPk+b7Y7gz3c0W241VqvfUrd5AROriv/jPvdNp/gzuv6QD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MqSvwgAAANsAAAAPAAAAAAAAAAAAAAAAAJgCAABkcnMvZG93&#10;bnJldi54bWxQSwUGAAAAAAQABAD1AAAAhwMAAAAA&#10;" strokecolor="white [3212]">
                <v:textbox style="mso-fit-shape-to-text:t">
                  <w:txbxContent>
                    <w:p w:rsidR="00CB615B" w:rsidRPr="00665D1C" w:rsidRDefault="00CB615B" w:rsidP="00CB615B">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3" w:history="1">
                        <w:r w:rsidRPr="00665D1C">
                          <w:rPr>
                            <w:rStyle w:val="Hipercze"/>
                            <w:i/>
                            <w:sz w:val="14"/>
                            <w:szCs w:val="14"/>
                          </w:rPr>
                          <w:t xml:space="preserve">https://creativecommons.org/licenses/by/4.0/                    </w:t>
                        </w:r>
                      </w:hyperlink>
                    </w:p>
                  </w:txbxContent>
                </v:textbox>
              </v:shape>
              <v:group id="Grupa 20" o:spid="_x0000_s1028"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Pole tekstowe 2" o:spid="_x0000_s1029"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3DscMA&#10;AADbAAAADwAAAGRycy9kb3ducmV2LnhtbESPQYvCMBSE7wv+h/AEb2uqLLJWo4iy4kVkq6jHZ/Ns&#10;i81LaaJWf71ZEPY4zMw3zHjamFLcqHaFZQW9bgSCOLW64EzBbvvz+Q3CeWSNpWVS8CAH00nrY4yx&#10;tnf+pVviMxEg7GJUkHtfxVK6NCeDrmsr4uCdbW3QB1lnUtd4D3BTyn4UDaTBgsNCjhXNc0ovydUo&#10;cGk02G++kv3hJJf0HGq9OC7XSnXazWwEwlPj/8Pv9kor6Pfg70v4AXLy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3DscMAAADbAAAADwAAAAAAAAAAAAAAAACYAgAAZHJzL2Rv&#10;d25yZXYueG1sUEsFBgAAAAAEAAQA9QAAAIgDAAAAAA==&#10;" strokecolor="white [3212]">
                  <v:textbox>
                    <w:txbxContent>
                      <w:p w:rsidR="00CB615B" w:rsidRPr="005B584A" w:rsidRDefault="00CB615B" w:rsidP="00CB615B">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rsidR="00CB615B" w:rsidRDefault="00CB615B" w:rsidP="00CB615B"/>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2" o:spid="_x0000_s1030"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bDvgq+AAAA2wAAAA8AAABkcnMvZG93bnJldi54bWxET89rwjAUvg/8H8Ib7DbT9eBGZ5QyOuzV&#10;buD12TybYvNSk0zb/34RBjt+v/nW28kO4ko+9I4VvCwzEMSt0z13Cr6/Pp/fQISIrHFwTApmCrDd&#10;LB7WWGh34z1dm9iJVMKhQAUmxrGQMrSGLIalG4mTdnLeYkzQd1J7vKVyO8g8y1bSYs9pweBIH4ba&#10;c/NjFXBtEr0bLodqLis3h+Pp/OqVenqcyncQkab4b/5L11pBnsP9S/oBcvML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CbDvgq+AAAA2wAAAA8AAAAAAAAAAAAAAAAAnwIAAGRy&#10;cy9kb3ducmV2LnhtbFBLBQYAAAAABAAEAPcAAACKAwAAAAA=&#10;">
                  <v:imagedata r:id="rId4" o:title=""/>
                  <v:path arrowok="t"/>
                </v:shape>
              </v:group>
            </v:group>
          </w:pict>
        </mc:Fallback>
      </mc:AlternateContent>
    </w:r>
    <w:bookmarkEnd w:id="2"/>
    <w:r>
      <w:rPr>
        <w:noProof/>
        <w:szCs w:val="24"/>
        <w:lang w:eastAsia="pl-PL"/>
      </w:rPr>
      <mc:AlternateContent>
        <mc:Choice Requires="wpg">
          <w:drawing>
            <wp:anchor distT="0" distB="0" distL="114300" distR="114300" simplePos="0" relativeHeight="251659264" behindDoc="0" locked="0" layoutInCell="1" allowOverlap="1" wp14:anchorId="2576BF50" wp14:editId="57962C90">
              <wp:simplePos x="0" y="0"/>
              <wp:positionH relativeFrom="column">
                <wp:posOffset>-671830</wp:posOffset>
              </wp:positionH>
              <wp:positionV relativeFrom="paragraph">
                <wp:posOffset>3123565</wp:posOffset>
              </wp:positionV>
              <wp:extent cx="7369809" cy="580389"/>
              <wp:effectExtent l="0" t="0" r="22225" b="10795"/>
              <wp:wrapNone/>
              <wp:docPr id="8" name="Grupa 8"/>
              <wp:cNvGraphicFramePr/>
              <a:graphic xmlns:a="http://schemas.openxmlformats.org/drawingml/2006/main">
                <a:graphicData uri="http://schemas.microsoft.com/office/word/2010/wordprocessingGroup">
                  <wpg:wgp>
                    <wpg:cNvGrpSpPr/>
                    <wpg:grpSpPr>
                      <a:xfrm>
                        <a:off x="0" y="0"/>
                        <a:ext cx="7369809" cy="580389"/>
                        <a:chOff x="838216" y="36800"/>
                        <a:chExt cx="7369945" cy="580389"/>
                      </a:xfrm>
                    </wpg:grpSpPr>
                    <wps:wsp>
                      <wps:cNvPr id="4" name="Pole tekstowe 2"/>
                      <wps:cNvSpPr txBox="1">
                        <a:spLocks noChangeArrowheads="1"/>
                      </wps:cNvSpPr>
                      <wps:spPr bwMode="auto">
                        <a:xfrm>
                          <a:off x="5570323" y="36800"/>
                          <a:ext cx="2637838" cy="407669"/>
                        </a:xfrm>
                        <a:prstGeom prst="rect">
                          <a:avLst/>
                        </a:prstGeom>
                        <a:solidFill>
                          <a:srgbClr val="FFFFFF"/>
                        </a:solidFill>
                        <a:ln w="9525">
                          <a:solidFill>
                            <a:schemeClr val="bg1"/>
                          </a:solidFill>
                          <a:miter lim="800000"/>
                          <a:headEnd/>
                          <a:tailEnd/>
                        </a:ln>
                      </wps:spPr>
                      <wps:txbx>
                        <w:txbxContent>
                          <w:p w:rsidR="00CB615B" w:rsidRPr="009D17D7" w:rsidRDefault="00CB615B" w:rsidP="00CB615B">
                            <w:pPr>
                              <w:jc w:val="both"/>
                              <w:rPr>
                                <w:sz w:val="14"/>
                                <w:szCs w:val="14"/>
                              </w:rPr>
                            </w:pPr>
                            <w:r w:rsidRPr="009D17D7">
                              <w:rPr>
                                <w:sz w:val="14"/>
                                <w:szCs w:val="14"/>
                              </w:rPr>
                              <w:t xml:space="preserve">The material is licensed under a Creative Commons Attribution 4.0 International. The content of the license is </w:t>
                            </w:r>
                            <w:proofErr w:type="spellStart"/>
                            <w:r w:rsidRPr="009D17D7">
                              <w:rPr>
                                <w:sz w:val="14"/>
                                <w:szCs w:val="14"/>
                              </w:rPr>
                              <w:t>avaible</w:t>
                            </w:r>
                            <w:proofErr w:type="spellEnd"/>
                            <w:r w:rsidRPr="009D17D7">
                              <w:rPr>
                                <w:sz w:val="14"/>
                                <w:szCs w:val="14"/>
                              </w:rPr>
                              <w:t xml:space="preserve"> on the website</w:t>
                            </w:r>
                            <w:r w:rsidRPr="009D17D7">
                              <w:rPr>
                                <w:i/>
                                <w:sz w:val="14"/>
                                <w:szCs w:val="14"/>
                              </w:rPr>
                              <w:t xml:space="preserve"> </w:t>
                            </w:r>
                            <w:hyperlink r:id="rId5" w:history="1">
                              <w:r w:rsidRPr="009D17D7">
                                <w:rPr>
                                  <w:rStyle w:val="Hipercze"/>
                                  <w:i/>
                                  <w:sz w:val="14"/>
                                  <w:szCs w:val="14"/>
                                </w:rPr>
                                <w:t xml:space="preserve">https://creativecommons.org/licenses/by/4.0/                    </w:t>
                              </w:r>
                            </w:hyperlink>
                          </w:p>
                        </w:txbxContent>
                      </wps:txbx>
                      <wps:bodyPr rot="0" vert="horz" wrap="square" lIns="91440" tIns="45720" rIns="91440" bIns="45720" anchor="t" anchorCtr="0">
                        <a:spAutoFit/>
                      </wps:bodyPr>
                    </wps:wsp>
                    <wpg:grpSp>
                      <wpg:cNvPr id="5" name="Grupa 5"/>
                      <wpg:cNvGrpSpPr/>
                      <wpg:grpSpPr>
                        <a:xfrm>
                          <a:off x="838216" y="45689"/>
                          <a:ext cx="4785448" cy="571500"/>
                          <a:chOff x="838216" y="45689"/>
                          <a:chExt cx="4785448" cy="571500"/>
                        </a:xfrm>
                      </wpg:grpSpPr>
                      <wps:wsp>
                        <wps:cNvPr id="6" name="Pole tekstowe 2"/>
                        <wps:cNvSpPr txBox="1">
                          <a:spLocks noChangeArrowheads="1"/>
                        </wps:cNvSpPr>
                        <wps:spPr bwMode="auto">
                          <a:xfrm>
                            <a:off x="838216" y="45689"/>
                            <a:ext cx="2933700" cy="571500"/>
                          </a:xfrm>
                          <a:prstGeom prst="rect">
                            <a:avLst/>
                          </a:prstGeom>
                          <a:solidFill>
                            <a:srgbClr val="FFFFFF"/>
                          </a:solidFill>
                          <a:ln w="9525">
                            <a:solidFill>
                              <a:schemeClr val="bg1"/>
                            </a:solidFill>
                            <a:miter lim="800000"/>
                            <a:headEnd/>
                            <a:tailEnd/>
                          </a:ln>
                        </wps:spPr>
                        <wps:txbx>
                          <w:txbxContent>
                            <w:p w:rsidR="00CB615B" w:rsidRPr="009D17D7" w:rsidRDefault="00CB615B" w:rsidP="00CB615B">
                              <w:pPr>
                                <w:pStyle w:val="Stopka"/>
                                <w:jc w:val="both"/>
                                <w:rPr>
                                  <w:sz w:val="14"/>
                                  <w:szCs w:val="12"/>
                                </w:rPr>
                              </w:pPr>
                              <w:r w:rsidRPr="009D17D7">
                                <w:rPr>
                                  <w:sz w:val="14"/>
                                </w:rPr>
                                <w:t xml:space="preserve">“The European </w:t>
                              </w:r>
                              <w:proofErr w:type="spellStart"/>
                              <w:r w:rsidRPr="009D17D7">
                                <w:rPr>
                                  <w:sz w:val="14"/>
                                </w:rPr>
                                <w:t>Comission’s</w:t>
                              </w:r>
                              <w:proofErr w:type="spellEnd"/>
                              <w:r w:rsidRPr="009D17D7">
                                <w:rPr>
                                  <w:sz w:val="14"/>
                                </w:rPr>
                                <w:t xml:space="preserve"> support for the production</w:t>
                              </w:r>
                              <w:r w:rsidRPr="009D17D7">
                                <w:rPr>
                                  <w:sz w:val="14"/>
                                  <w:szCs w:val="12"/>
                                </w:rPr>
                                <w:t xml:space="preserve"> </w:t>
                              </w:r>
                              <w:r w:rsidRPr="009D17D7">
                                <w:rPr>
                                  <w:sz w:val="14"/>
                                </w:rPr>
                                <w:t xml:space="preserve">does not constitute an endorsement of the contents, which reflect the views only of the authors, and the </w:t>
                              </w:r>
                              <w:proofErr w:type="spellStart"/>
                              <w:r w:rsidRPr="009D17D7">
                                <w:rPr>
                                  <w:sz w:val="14"/>
                                </w:rPr>
                                <w:t>Commision</w:t>
                              </w:r>
                              <w:proofErr w:type="spellEnd"/>
                              <w:r w:rsidRPr="009D17D7">
                                <w:rPr>
                                  <w:sz w:val="14"/>
                                </w:rPr>
                                <w:t xml:space="preserve"> cannot be held responsible for any use which may be made of the information contained therein”     </w:t>
                              </w:r>
                              <w:r w:rsidRPr="009D17D7">
                                <w:rPr>
                                  <w:sz w:val="14"/>
                                </w:rPr>
                                <w:tab/>
                              </w:r>
                              <w:r w:rsidRPr="009D17D7">
                                <w:rPr>
                                  <w:sz w:val="14"/>
                                </w:rPr>
                                <w:tab/>
                              </w:r>
                              <w:r w:rsidRPr="009D17D7">
                                <w:rPr>
                                  <w:sz w:val="14"/>
                                </w:rPr>
                                <w:tab/>
                              </w:r>
                            </w:p>
                            <w:p w:rsidR="00CB615B" w:rsidRPr="009D17D7" w:rsidRDefault="00CB615B" w:rsidP="00CB615B"/>
                          </w:txbxContent>
                        </wps:txbx>
                        <wps:bodyPr rot="0" vert="horz" wrap="square" lIns="91440" tIns="45720" rIns="91440" bIns="45720" anchor="t" anchorCtr="0">
                          <a:noAutofit/>
                        </wps:bodyPr>
                      </wps:wsp>
                      <pic:pic xmlns:pic="http://schemas.openxmlformats.org/drawingml/2006/picture">
                        <pic:nvPicPr>
                          <pic:cNvPr id="7" name="Obraz 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771916" y="106603"/>
                            <a:ext cx="1851748" cy="386871"/>
                          </a:xfrm>
                          <a:prstGeom prst="rect">
                            <a:avLst/>
                          </a:prstGeom>
                        </pic:spPr>
                      </pic:pic>
                    </wpg:grpSp>
                  </wpg:wgp>
                </a:graphicData>
              </a:graphic>
              <wp14:sizeRelH relativeFrom="page">
                <wp14:pctWidth>0</wp14:pctWidth>
              </wp14:sizeRelH>
              <wp14:sizeRelV relativeFrom="page">
                <wp14:pctHeight>0</wp14:pctHeight>
              </wp14:sizeRelV>
            </wp:anchor>
          </w:drawing>
        </mc:Choice>
        <mc:Fallback>
          <w:pict>
            <v:group id="Grupa 8" o:spid="_x0000_s1031" style="position:absolute;margin-left:-52.9pt;margin-top:245.95pt;width:580.3pt;height:45.7pt;z-index:251659264" coordorigin="8382,368" coordsize="73699,58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">
              <v:shape id="Pole tekstowe 2" o:spid="_x0000_s1032" type="#_x0000_t202" style="position:absolute;left:55703;top:368;width:26378;height:4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WrfsQA&#10;AADaAAAADwAAAGRycy9kb3ducmV2LnhtbESP0WoCMRRE3wv9h3AFX4pmW6zKapTSImhf2lU/4LK5&#10;blaTm2UTdf17IxT6OMzMGWa+7JwVF2pD7VnB6zADQVx6XXOlYL9bDaYgQkTWaD2TghsFWC6en+aY&#10;a3/lgi7bWIkE4ZCjAhNjk0sZSkMOw9A3xMk7+NZhTLKtpG7xmuDOyrcsG0uHNacFgw19GipP27NT&#10;8LuZnN9/ipdJc/werU13s8XqyyrV73UfMxCRuvgf/muvtYIRPK6kG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Vq37EAAAA2gAAAA8AAAAAAAAAAAAAAAAAmAIAAGRycy9k&#10;b3ducmV2LnhtbFBLBQYAAAAABAAEAPUAAACJAwAAAAA=&#10;" strokecolor="white [3212]">
                <v:textbox style="mso-fit-shape-to-text:t">
                  <w:txbxContent>
                    <w:p w:rsidR="00CB615B" w:rsidRPr="009D17D7" w:rsidRDefault="00CB615B" w:rsidP="00CB615B">
                      <w:pPr>
                        <w:jc w:val="both"/>
                        <w:rPr>
                          <w:sz w:val="14"/>
                          <w:szCs w:val="14"/>
                        </w:rPr>
                      </w:pPr>
                      <w:r w:rsidRPr="009D17D7">
                        <w:rPr>
                          <w:sz w:val="14"/>
                          <w:szCs w:val="14"/>
                        </w:rPr>
                        <w:t xml:space="preserve">The material is licensed under a Creative Commons Attribution 4.0 International. The content of the license is </w:t>
                      </w:r>
                      <w:proofErr w:type="spellStart"/>
                      <w:r w:rsidRPr="009D17D7">
                        <w:rPr>
                          <w:sz w:val="14"/>
                          <w:szCs w:val="14"/>
                        </w:rPr>
                        <w:t>avaible</w:t>
                      </w:r>
                      <w:proofErr w:type="spellEnd"/>
                      <w:r w:rsidRPr="009D17D7">
                        <w:rPr>
                          <w:sz w:val="14"/>
                          <w:szCs w:val="14"/>
                        </w:rPr>
                        <w:t xml:space="preserve"> on the website</w:t>
                      </w:r>
                      <w:r w:rsidRPr="009D17D7">
                        <w:rPr>
                          <w:i/>
                          <w:sz w:val="14"/>
                          <w:szCs w:val="14"/>
                        </w:rPr>
                        <w:t xml:space="preserve"> </w:t>
                      </w:r>
                      <w:hyperlink r:id="rId6" w:history="1">
                        <w:r w:rsidRPr="009D17D7">
                          <w:rPr>
                            <w:rStyle w:val="Hipercze"/>
                            <w:i/>
                            <w:sz w:val="14"/>
                            <w:szCs w:val="14"/>
                          </w:rPr>
                          <w:t xml:space="preserve">https://creativecommons.org/licenses/by/4.0/                    </w:t>
                        </w:r>
                      </w:hyperlink>
                    </w:p>
                  </w:txbxContent>
                </v:textbox>
              </v:shape>
              <v:group id="Grupa 5" o:spid="_x0000_s1033" style="position:absolute;left:8382;top:456;width:47854;height:5715" coordorigin="8382,456" coordsize="4785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Pole tekstowe 2" o:spid="_x0000_s1034" type="#_x0000_t202" style="position:absolute;left:8382;top:456;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MgOcQA&#10;AADaAAAADwAAAGRycy9kb3ducmV2LnhtbESPQWvCQBSE70L/w/KE3nSjlGCjm1AqFS9STEvq8Zl9&#10;JqHZtyG71bS/visIHoeZ+YZZZYNpxZl611hWMJtGIIhLqxuuFHx+vE0WIJxH1thaJgW/5CBLH0Yr&#10;TLS98J7Oua9EgLBLUEHtfZdI6cqaDLqp7YiDd7K9QR9kX0nd4yXATSvnURRLgw2HhRo7eq2p/M5/&#10;jAJXRnHx/pQXX0e5ob9nrdeHzU6px/HwsgThafD38K291QpiuF4JN0C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DIDnEAAAA2gAAAA8AAAAAAAAAAAAAAAAAmAIAAGRycy9k&#10;b3ducmV2LnhtbFBLBQYAAAAABAAEAPUAAACJAwAAAAA=&#10;" strokecolor="white [3212]">
                  <v:textbox>
                    <w:txbxContent>
                      <w:p w:rsidR="00CB615B" w:rsidRPr="009D17D7" w:rsidRDefault="00CB615B" w:rsidP="00CB615B">
                        <w:pPr>
                          <w:pStyle w:val="Stopka"/>
                          <w:jc w:val="both"/>
                          <w:rPr>
                            <w:sz w:val="14"/>
                            <w:szCs w:val="12"/>
                          </w:rPr>
                        </w:pPr>
                        <w:r w:rsidRPr="009D17D7">
                          <w:rPr>
                            <w:sz w:val="14"/>
                          </w:rPr>
                          <w:t xml:space="preserve">“The European </w:t>
                        </w:r>
                        <w:proofErr w:type="spellStart"/>
                        <w:r w:rsidRPr="009D17D7">
                          <w:rPr>
                            <w:sz w:val="14"/>
                          </w:rPr>
                          <w:t>Comission’s</w:t>
                        </w:r>
                        <w:proofErr w:type="spellEnd"/>
                        <w:r w:rsidRPr="009D17D7">
                          <w:rPr>
                            <w:sz w:val="14"/>
                          </w:rPr>
                          <w:t xml:space="preserve"> support for the production</w:t>
                        </w:r>
                        <w:r w:rsidRPr="009D17D7">
                          <w:rPr>
                            <w:sz w:val="14"/>
                            <w:szCs w:val="12"/>
                          </w:rPr>
                          <w:t xml:space="preserve"> </w:t>
                        </w:r>
                        <w:r w:rsidRPr="009D17D7">
                          <w:rPr>
                            <w:sz w:val="14"/>
                          </w:rPr>
                          <w:t xml:space="preserve">does not constitute an endorsement of the contents, which reflect the views only of the authors, and the </w:t>
                        </w:r>
                        <w:proofErr w:type="spellStart"/>
                        <w:r w:rsidRPr="009D17D7">
                          <w:rPr>
                            <w:sz w:val="14"/>
                          </w:rPr>
                          <w:t>Commision</w:t>
                        </w:r>
                        <w:proofErr w:type="spellEnd"/>
                        <w:r w:rsidRPr="009D17D7">
                          <w:rPr>
                            <w:sz w:val="14"/>
                          </w:rPr>
                          <w:t xml:space="preserve"> cannot be held responsible for any use which may be made of the information contained therein”     </w:t>
                        </w:r>
                        <w:r w:rsidRPr="009D17D7">
                          <w:rPr>
                            <w:sz w:val="14"/>
                          </w:rPr>
                          <w:tab/>
                        </w:r>
                        <w:r w:rsidRPr="009D17D7">
                          <w:rPr>
                            <w:sz w:val="14"/>
                          </w:rPr>
                          <w:tab/>
                        </w:r>
                        <w:r w:rsidRPr="009D17D7">
                          <w:rPr>
                            <w:sz w:val="14"/>
                          </w:rPr>
                          <w:tab/>
                        </w:r>
                      </w:p>
                      <w:p w:rsidR="00CB615B" w:rsidRPr="009D17D7" w:rsidRDefault="00CB615B" w:rsidP="00CB615B"/>
                    </w:txbxContent>
                  </v:textbox>
                </v:shape>
                <v:shape id="Obraz 7" o:spid="_x0000_s1035" type="#_x0000_t75" style="position:absolute;left:37719;top:1066;width:18517;height:38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9zk28AAAA2gAAAA8AAABkcnMvZG93bnJldi54bWxET02LwjAQvQv7H8II3myqB5WuUWRR9Lru&#10;gtexGZtiM+kmUdt/vxEEj++bt1x3thF38qF2rGCS5SCIS6drrhT8/uzGCxAhImtsHJOCngKsVx+D&#10;JRbaPfib7sdYiVTCoUAFJsa2kDKUhiyGzLXESbs4bzEm6CupPT5SuW3kNM9n0mLNacFgS1+Gyuvx&#10;ZhXwwSR63/ydtv1m6/pwvlznXqnRsNt8gojUxbf5lT5oBXN4Xkk3QK7+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Jvc5NvAAAANoAAAAPAAAAAAAAAAAAAAAAAJ8CAABkcnMv&#10;ZG93bnJldi54bWxQSwUGAAAAAAQABAD3AAAAiAMAAAAA&#10;">
                  <v:imagedata r:id="rId4" o:title=""/>
                  <v:path arrowok="t"/>
                </v:shape>
              </v:group>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605" w:rsidRDefault="00411605">
    <w:pPr>
      <w:pBdr>
        <w:top w:val="nil"/>
        <w:left w:val="nil"/>
        <w:bottom w:val="nil"/>
        <w:right w:val="nil"/>
        <w:between w:val="nil"/>
      </w:pBdr>
      <w:tabs>
        <w:tab w:val="center" w:pos="4536"/>
        <w:tab w:val="right" w:pos="9072"/>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40B" w:rsidRDefault="0006140B">
      <w:r>
        <w:separator/>
      </w:r>
    </w:p>
  </w:footnote>
  <w:footnote w:type="continuationSeparator" w:id="0">
    <w:p w:rsidR="0006140B" w:rsidRDefault="000614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605" w:rsidRDefault="00411605">
    <w:pPr>
      <w:pBdr>
        <w:top w:val="nil"/>
        <w:left w:val="nil"/>
        <w:bottom w:val="nil"/>
        <w:right w:val="nil"/>
        <w:between w:val="nil"/>
      </w:pBdr>
      <w:tabs>
        <w:tab w:val="center" w:pos="4536"/>
        <w:tab w:val="right" w:pos="9072"/>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605" w:rsidRDefault="00411605">
    <w:pPr>
      <w:widowControl w:val="0"/>
      <w:pBdr>
        <w:top w:val="nil"/>
        <w:left w:val="nil"/>
        <w:bottom w:val="nil"/>
        <w:right w:val="nil"/>
        <w:between w:val="nil"/>
      </w:pBdr>
      <w:spacing w:line="276" w:lineRule="auto"/>
    </w:pPr>
  </w:p>
  <w:tbl>
    <w:tblPr>
      <w:tblStyle w:val="a0"/>
      <w:tblW w:w="14144" w:type="dxa"/>
      <w:tblInd w:w="-115" w:type="dxa"/>
      <w:tblLayout w:type="fixed"/>
      <w:tblLook w:val="0400" w:firstRow="0" w:lastRow="0" w:firstColumn="0" w:lastColumn="0" w:noHBand="0" w:noVBand="1"/>
    </w:tblPr>
    <w:tblGrid>
      <w:gridCol w:w="4714"/>
      <w:gridCol w:w="4715"/>
      <w:gridCol w:w="4715"/>
    </w:tblGrid>
    <w:tr w:rsidR="00411605">
      <w:tc>
        <w:tcPr>
          <w:tcW w:w="4714" w:type="dxa"/>
          <w:shd w:val="clear" w:color="auto" w:fill="FFE599"/>
          <w:vAlign w:val="center"/>
        </w:tcPr>
        <w:p w:rsidR="00411605" w:rsidRDefault="00C43939">
          <w:pPr>
            <w:pBdr>
              <w:top w:val="nil"/>
              <w:left w:val="nil"/>
              <w:bottom w:val="nil"/>
              <w:right w:val="nil"/>
              <w:between w:val="nil"/>
            </w:pBdr>
            <w:tabs>
              <w:tab w:val="center" w:pos="4536"/>
              <w:tab w:val="right" w:pos="9072"/>
              <w:tab w:val="center" w:pos="7002"/>
              <w:tab w:val="right" w:pos="14004"/>
            </w:tabs>
            <w:jc w:val="center"/>
            <w:rPr>
              <w:sz w:val="40"/>
              <w:szCs w:val="40"/>
            </w:rPr>
          </w:pPr>
          <w:bookmarkStart w:id="1" w:name="bookmark=id.30j0zll" w:colFirst="0" w:colLast="0"/>
          <w:bookmarkEnd w:id="1"/>
          <w:r>
            <w:rPr>
              <w:sz w:val="40"/>
              <w:szCs w:val="40"/>
            </w:rPr>
            <w:t>CAREER COUNSELLING</w:t>
          </w:r>
        </w:p>
      </w:tc>
      <w:tc>
        <w:tcPr>
          <w:tcW w:w="4715" w:type="dxa"/>
          <w:shd w:val="clear" w:color="auto" w:fill="FFE599"/>
          <w:vAlign w:val="center"/>
        </w:tcPr>
        <w:p w:rsidR="00411605" w:rsidRDefault="00C43939">
          <w:pPr>
            <w:pBdr>
              <w:top w:val="nil"/>
              <w:left w:val="nil"/>
              <w:bottom w:val="nil"/>
              <w:right w:val="nil"/>
              <w:between w:val="nil"/>
            </w:pBdr>
            <w:tabs>
              <w:tab w:val="center" w:pos="4536"/>
              <w:tab w:val="right" w:pos="9072"/>
              <w:tab w:val="center" w:pos="7002"/>
              <w:tab w:val="right" w:pos="14004"/>
            </w:tabs>
            <w:jc w:val="center"/>
            <w:rPr>
              <w:szCs w:val="24"/>
            </w:rPr>
          </w:pPr>
          <w:r>
            <w:rPr>
              <w:noProof/>
              <w:szCs w:val="24"/>
              <w:lang w:val="pl-PL" w:eastAsia="pl-PL"/>
            </w:rPr>
            <w:drawing>
              <wp:inline distT="0" distB="0" distL="0" distR="0">
                <wp:extent cx="769620" cy="76962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4651" t="20762" r="39014" b="14476"/>
                        <a:stretch>
                          <a:fillRect/>
                        </a:stretch>
                      </pic:blipFill>
                      <pic:spPr>
                        <a:xfrm>
                          <a:off x="0" y="0"/>
                          <a:ext cx="769620" cy="769620"/>
                        </a:xfrm>
                        <a:prstGeom prst="rect">
                          <a:avLst/>
                        </a:prstGeom>
                        <a:ln/>
                      </pic:spPr>
                    </pic:pic>
                  </a:graphicData>
                </a:graphic>
              </wp:inline>
            </w:drawing>
          </w:r>
        </w:p>
      </w:tc>
      <w:tc>
        <w:tcPr>
          <w:tcW w:w="4715" w:type="dxa"/>
          <w:shd w:val="clear" w:color="auto" w:fill="FFE599"/>
          <w:vAlign w:val="center"/>
        </w:tcPr>
        <w:p w:rsidR="00411605" w:rsidRDefault="00C43939">
          <w:pPr>
            <w:pBdr>
              <w:top w:val="nil"/>
              <w:left w:val="nil"/>
              <w:bottom w:val="nil"/>
              <w:right w:val="nil"/>
              <w:between w:val="nil"/>
            </w:pBdr>
            <w:tabs>
              <w:tab w:val="center" w:pos="4536"/>
              <w:tab w:val="right" w:pos="9072"/>
              <w:tab w:val="center" w:pos="7002"/>
              <w:tab w:val="right" w:pos="14004"/>
            </w:tabs>
            <w:jc w:val="center"/>
            <w:rPr>
              <w:sz w:val="40"/>
              <w:szCs w:val="40"/>
            </w:rPr>
          </w:pPr>
          <w:r>
            <w:rPr>
              <w:sz w:val="40"/>
              <w:szCs w:val="40"/>
            </w:rPr>
            <w:t>PRACTICAL APPROACH</w:t>
          </w:r>
        </w:p>
      </w:tc>
    </w:tr>
  </w:tbl>
  <w:p w:rsidR="00411605" w:rsidRDefault="00411605">
    <w:pPr>
      <w:pBdr>
        <w:top w:val="nil"/>
        <w:left w:val="nil"/>
        <w:bottom w:val="nil"/>
        <w:right w:val="nil"/>
        <w:between w:val="nil"/>
      </w:pBdr>
      <w:tabs>
        <w:tab w:val="center" w:pos="4536"/>
        <w:tab w:val="right" w:pos="9072"/>
      </w:tabs>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605" w:rsidRDefault="00411605">
    <w:pPr>
      <w:pBdr>
        <w:top w:val="nil"/>
        <w:left w:val="nil"/>
        <w:bottom w:val="nil"/>
        <w:right w:val="nil"/>
        <w:between w:val="nil"/>
      </w:pBdr>
      <w:tabs>
        <w:tab w:val="center" w:pos="4536"/>
        <w:tab w:val="right" w:pos="9072"/>
      </w:tabs>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33514"/>
    <w:multiLevelType w:val="multilevel"/>
    <w:tmpl w:val="E0EC37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5486A21"/>
    <w:multiLevelType w:val="multilevel"/>
    <w:tmpl w:val="99A01C1A"/>
    <w:lvl w:ilvl="0">
      <w:start w:val="1"/>
      <w:numFmt w:val="upperRoman"/>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605"/>
    <w:rsid w:val="00052759"/>
    <w:rsid w:val="0006140B"/>
    <w:rsid w:val="000F7C88"/>
    <w:rsid w:val="00411605"/>
    <w:rsid w:val="0068161B"/>
    <w:rsid w:val="00920611"/>
    <w:rsid w:val="00C43939"/>
    <w:rsid w:val="00CB615B"/>
    <w:rsid w:val="00DE07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rPr>
      <w:color w:val="000000"/>
      <w:szCs w:val="20"/>
      <w:lang w:eastAsia="hu-HU"/>
    </w:rPr>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paragraph" w:styleId="Akapitzlist">
    <w:name w:val="List Paragraph"/>
    <w:basedOn w:val="Normalny"/>
    <w:uiPriority w:val="34"/>
    <w:qFormat/>
    <w:rsid w:val="0044146F"/>
    <w:pPr>
      <w:ind w:left="720"/>
      <w:contextualSpacing/>
    </w:pPr>
  </w:style>
  <w:style w:type="paragraph" w:styleId="HTML-wstpniesformatowany">
    <w:name w:val="HTML Preformatted"/>
    <w:basedOn w:val="Normalny"/>
    <w:link w:val="HTML-wstpniesformatowanyZnak"/>
    <w:uiPriority w:val="99"/>
    <w:unhideWhenUsed/>
    <w:rsid w:val="007A0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lang w:val="hu-HU"/>
    </w:rPr>
  </w:style>
  <w:style w:type="character" w:customStyle="1" w:styleId="HTML-wstpniesformatowanyZnak">
    <w:name w:val="HTML - wstępnie sformatowany Znak"/>
    <w:basedOn w:val="Domylnaczcionkaakapitu"/>
    <w:link w:val="HTML-wstpniesformatowany"/>
    <w:uiPriority w:val="99"/>
    <w:rsid w:val="007A041C"/>
    <w:rPr>
      <w:rFonts w:ascii="Courier New" w:eastAsia="Times New Roman" w:hAnsi="Courier New" w:cs="Courier New"/>
      <w:sz w:val="20"/>
      <w:szCs w:val="20"/>
      <w:lang w:eastAsia="hu-HU"/>
    </w:rPr>
  </w:style>
  <w:style w:type="character" w:customStyle="1" w:styleId="y2iqfc">
    <w:name w:val="y2iqfc"/>
    <w:basedOn w:val="Domylnaczcionkaakapitu"/>
    <w:rsid w:val="007A041C"/>
  </w:style>
  <w:style w:type="character" w:styleId="Hipercze">
    <w:name w:val="Hyperlink"/>
    <w:basedOn w:val="Domylnaczcionkaakapitu"/>
    <w:uiPriority w:val="99"/>
    <w:unhideWhenUsed/>
    <w:rsid w:val="001E7772"/>
    <w:rPr>
      <w:color w:val="0563C1" w:themeColor="hyperlink"/>
      <w:u w:val="single"/>
    </w:rPr>
  </w:style>
  <w:style w:type="character" w:styleId="UyteHipercze">
    <w:name w:val="FollowedHyperlink"/>
    <w:basedOn w:val="Domylnaczcionkaakapitu"/>
    <w:uiPriority w:val="99"/>
    <w:semiHidden/>
    <w:unhideWhenUsed/>
    <w:rsid w:val="00994BE8"/>
    <w:rPr>
      <w:color w:val="954F72" w:themeColor="followedHyperlink"/>
      <w:u w:val="single"/>
    </w:rPr>
  </w:style>
  <w:style w:type="character" w:customStyle="1" w:styleId="UnresolvedMention">
    <w:name w:val="Unresolved Mention"/>
    <w:basedOn w:val="Domylnaczcionkaakapitu"/>
    <w:uiPriority w:val="99"/>
    <w:semiHidden/>
    <w:unhideWhenUsed/>
    <w:rsid w:val="00CF2D55"/>
    <w:rPr>
      <w:color w:val="605E5C"/>
      <w:shd w:val="clear" w:color="auto" w:fill="E1DFDD"/>
    </w:rPr>
  </w:style>
  <w:style w:type="paragraph" w:styleId="Tekstdymka">
    <w:name w:val="Balloon Text"/>
    <w:basedOn w:val="Normalny"/>
    <w:link w:val="TekstdymkaZnak"/>
    <w:uiPriority w:val="99"/>
    <w:semiHidden/>
    <w:unhideWhenUsed/>
    <w:rsid w:val="003930F5"/>
    <w:rPr>
      <w:rFonts w:ascii="Tahoma" w:hAnsi="Tahoma" w:cs="Tahoma"/>
      <w:sz w:val="16"/>
      <w:szCs w:val="16"/>
    </w:rPr>
  </w:style>
  <w:style w:type="character" w:customStyle="1" w:styleId="TekstdymkaZnak">
    <w:name w:val="Tekst dymka Znak"/>
    <w:basedOn w:val="Domylnaczcionkaakapitu"/>
    <w:link w:val="Tekstdymka"/>
    <w:uiPriority w:val="99"/>
    <w:semiHidden/>
    <w:rsid w:val="003930F5"/>
    <w:rPr>
      <w:rFonts w:ascii="Tahoma" w:eastAsia="Times New Roman" w:hAnsi="Tahoma" w:cs="Tahoma"/>
      <w:color w:val="000000"/>
      <w:sz w:val="16"/>
      <w:szCs w:val="16"/>
      <w:lang w:val="en-GB" w:eastAsia="hu-HU"/>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NormalnyWeb">
    <w:name w:val="Normal (Web)"/>
    <w:basedOn w:val="Normalny"/>
    <w:uiPriority w:val="99"/>
    <w:semiHidden/>
    <w:unhideWhenUsed/>
    <w:rsid w:val="00CB615B"/>
    <w:pPr>
      <w:spacing w:before="100" w:beforeAutospacing="1" w:after="100" w:afterAutospacing="1"/>
    </w:pPr>
    <w:rPr>
      <w:rFonts w:eastAsiaTheme="minorEastAsia"/>
      <w:color w:val="auto"/>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rPr>
      <w:color w:val="000000"/>
      <w:szCs w:val="20"/>
      <w:lang w:eastAsia="hu-HU"/>
    </w:rPr>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paragraph" w:styleId="Akapitzlist">
    <w:name w:val="List Paragraph"/>
    <w:basedOn w:val="Normalny"/>
    <w:uiPriority w:val="34"/>
    <w:qFormat/>
    <w:rsid w:val="0044146F"/>
    <w:pPr>
      <w:ind w:left="720"/>
      <w:contextualSpacing/>
    </w:pPr>
  </w:style>
  <w:style w:type="paragraph" w:styleId="HTML-wstpniesformatowany">
    <w:name w:val="HTML Preformatted"/>
    <w:basedOn w:val="Normalny"/>
    <w:link w:val="HTML-wstpniesformatowanyZnak"/>
    <w:uiPriority w:val="99"/>
    <w:unhideWhenUsed/>
    <w:rsid w:val="007A0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lang w:val="hu-HU"/>
    </w:rPr>
  </w:style>
  <w:style w:type="character" w:customStyle="1" w:styleId="HTML-wstpniesformatowanyZnak">
    <w:name w:val="HTML - wstępnie sformatowany Znak"/>
    <w:basedOn w:val="Domylnaczcionkaakapitu"/>
    <w:link w:val="HTML-wstpniesformatowany"/>
    <w:uiPriority w:val="99"/>
    <w:rsid w:val="007A041C"/>
    <w:rPr>
      <w:rFonts w:ascii="Courier New" w:eastAsia="Times New Roman" w:hAnsi="Courier New" w:cs="Courier New"/>
      <w:sz w:val="20"/>
      <w:szCs w:val="20"/>
      <w:lang w:eastAsia="hu-HU"/>
    </w:rPr>
  </w:style>
  <w:style w:type="character" w:customStyle="1" w:styleId="y2iqfc">
    <w:name w:val="y2iqfc"/>
    <w:basedOn w:val="Domylnaczcionkaakapitu"/>
    <w:rsid w:val="007A041C"/>
  </w:style>
  <w:style w:type="character" w:styleId="Hipercze">
    <w:name w:val="Hyperlink"/>
    <w:basedOn w:val="Domylnaczcionkaakapitu"/>
    <w:uiPriority w:val="99"/>
    <w:unhideWhenUsed/>
    <w:rsid w:val="001E7772"/>
    <w:rPr>
      <w:color w:val="0563C1" w:themeColor="hyperlink"/>
      <w:u w:val="single"/>
    </w:rPr>
  </w:style>
  <w:style w:type="character" w:styleId="UyteHipercze">
    <w:name w:val="FollowedHyperlink"/>
    <w:basedOn w:val="Domylnaczcionkaakapitu"/>
    <w:uiPriority w:val="99"/>
    <w:semiHidden/>
    <w:unhideWhenUsed/>
    <w:rsid w:val="00994BE8"/>
    <w:rPr>
      <w:color w:val="954F72" w:themeColor="followedHyperlink"/>
      <w:u w:val="single"/>
    </w:rPr>
  </w:style>
  <w:style w:type="character" w:customStyle="1" w:styleId="UnresolvedMention">
    <w:name w:val="Unresolved Mention"/>
    <w:basedOn w:val="Domylnaczcionkaakapitu"/>
    <w:uiPriority w:val="99"/>
    <w:semiHidden/>
    <w:unhideWhenUsed/>
    <w:rsid w:val="00CF2D55"/>
    <w:rPr>
      <w:color w:val="605E5C"/>
      <w:shd w:val="clear" w:color="auto" w:fill="E1DFDD"/>
    </w:rPr>
  </w:style>
  <w:style w:type="paragraph" w:styleId="Tekstdymka">
    <w:name w:val="Balloon Text"/>
    <w:basedOn w:val="Normalny"/>
    <w:link w:val="TekstdymkaZnak"/>
    <w:uiPriority w:val="99"/>
    <w:semiHidden/>
    <w:unhideWhenUsed/>
    <w:rsid w:val="003930F5"/>
    <w:rPr>
      <w:rFonts w:ascii="Tahoma" w:hAnsi="Tahoma" w:cs="Tahoma"/>
      <w:sz w:val="16"/>
      <w:szCs w:val="16"/>
    </w:rPr>
  </w:style>
  <w:style w:type="character" w:customStyle="1" w:styleId="TekstdymkaZnak">
    <w:name w:val="Tekst dymka Znak"/>
    <w:basedOn w:val="Domylnaczcionkaakapitu"/>
    <w:link w:val="Tekstdymka"/>
    <w:uiPriority w:val="99"/>
    <w:semiHidden/>
    <w:rsid w:val="003930F5"/>
    <w:rPr>
      <w:rFonts w:ascii="Tahoma" w:eastAsia="Times New Roman" w:hAnsi="Tahoma" w:cs="Tahoma"/>
      <w:color w:val="000000"/>
      <w:sz w:val="16"/>
      <w:szCs w:val="16"/>
      <w:lang w:val="en-GB" w:eastAsia="hu-HU"/>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NormalnyWeb">
    <w:name w:val="Normal (Web)"/>
    <w:basedOn w:val="Normalny"/>
    <w:uiPriority w:val="99"/>
    <w:semiHidden/>
    <w:unhideWhenUsed/>
    <w:rsid w:val="00CB615B"/>
    <w:pPr>
      <w:spacing w:before="100" w:beforeAutospacing="1" w:after="100" w:afterAutospacing="1"/>
    </w:pPr>
    <w:rPr>
      <w:rFonts w:eastAsiaTheme="minorEastAsia"/>
      <w:color w:val="auto"/>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youtube.com/watch?v=IrrzcBY6ELc"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2.png"/><Relationship Id="rId1" Type="http://schemas.openxmlformats.org/officeDocument/2006/relationships/hyperlink" Target="https://creativecommons.org/licenses/by/4.0/%20%20%20%20%20%20%20%20%20%20%20%20%20%20%20%20%20%20%20%20%20" TargetMode="External"/><Relationship Id="rId6" Type="http://schemas.openxmlformats.org/officeDocument/2006/relationships/hyperlink" Target="https://creativecommons.org/licenses/by/4.0/%20%20%20%20%20%20%20%20%20%20%20%20%20%20%20%20%20%20%20%20%20" TargetMode="External"/><Relationship Id="rId5"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aFwwuT5BVD2JD+YQZKoExyI+JrQ==">AMUW2mXyny+uyb1EFkVXXTucE6Ve1DTlgQoRsrfXouHvOSSvSW64wM35oGRNMXBqY7TGOCBdPrdKHNaEFznvvzhMweLCisXxYkRtT+xTHHXasVzvao4y4O4gzDug/UaFwbC8g2C5/QDC0xHMY7iTvx3dKZhcgv0uOg==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419</Words>
  <Characters>2517</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chuchu335@hotmail.com</dc:creator>
  <cp:lastModifiedBy>Szkola</cp:lastModifiedBy>
  <cp:revision>3</cp:revision>
  <dcterms:created xsi:type="dcterms:W3CDTF">2023-05-08T12:26:00Z</dcterms:created>
  <dcterms:modified xsi:type="dcterms:W3CDTF">2023-10-05T07:36:00Z</dcterms:modified>
</cp:coreProperties>
</file>