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28C110" w14:textId="77777777" w:rsidR="00421032" w:rsidRPr="004B263D" w:rsidRDefault="00A35915">
      <w:pPr>
        <w:shd w:val="clear" w:color="auto" w:fill="FFE599"/>
        <w:jc w:val="center"/>
        <w:rPr>
          <w:b/>
        </w:rPr>
      </w:pPr>
      <w:r w:rsidRPr="004B263D">
        <w:rPr>
          <w:b/>
        </w:rPr>
        <w:t>Lesson Plan</w:t>
      </w:r>
    </w:p>
    <w:p w14:paraId="4F8370BB" w14:textId="77777777" w:rsidR="00421032" w:rsidRPr="004B263D" w:rsidRDefault="00421032">
      <w:pPr>
        <w:jc w:val="center"/>
        <w:rPr>
          <w:b/>
        </w:rPr>
      </w:pPr>
    </w:p>
    <w:tbl>
      <w:tblPr>
        <w:tblStyle w:val="a"/>
        <w:tblW w:w="14340" w:type="dxa"/>
        <w:tblInd w:w="-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"/>
        <w:gridCol w:w="3195"/>
        <w:gridCol w:w="4605"/>
        <w:gridCol w:w="5205"/>
        <w:gridCol w:w="330"/>
      </w:tblGrid>
      <w:tr w:rsidR="00421032" w:rsidRPr="004B263D" w14:paraId="14B25191" w14:textId="77777777">
        <w:trPr>
          <w:gridAfter w:val="1"/>
          <w:wAfter w:w="330" w:type="dxa"/>
          <w:trHeight w:val="477"/>
        </w:trPr>
        <w:tc>
          <w:tcPr>
            <w:tcW w:w="14010" w:type="dxa"/>
            <w:gridSpan w:val="4"/>
            <w:shd w:val="clear" w:color="auto" w:fill="FFE599"/>
          </w:tcPr>
          <w:p w14:paraId="0088A1C2" w14:textId="6978B5A6" w:rsidR="00421032" w:rsidRPr="004B263D" w:rsidRDefault="00A35915">
            <w:pPr>
              <w:jc w:val="center"/>
              <w:rPr>
                <w:b/>
                <w:sz w:val="26"/>
                <w:szCs w:val="26"/>
              </w:rPr>
            </w:pPr>
            <w:r w:rsidRPr="004B263D">
              <w:rPr>
                <w:b/>
                <w:sz w:val="28"/>
                <w:szCs w:val="28"/>
              </w:rPr>
              <w:t xml:space="preserve">Title: </w:t>
            </w:r>
            <w:r w:rsidR="00D50197" w:rsidRPr="004B263D">
              <w:rPr>
                <w:b/>
                <w:sz w:val="28"/>
                <w:szCs w:val="28"/>
              </w:rPr>
              <w:t>Self-knowledge - My values</w:t>
            </w:r>
          </w:p>
        </w:tc>
      </w:tr>
      <w:tr w:rsidR="009564FA" w:rsidRPr="004B263D" w14:paraId="25ED7E0E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7EFE319" w14:textId="77777777" w:rsidR="009564FA" w:rsidRPr="004B263D" w:rsidRDefault="009564FA" w:rsidP="009564FA">
            <w:pPr>
              <w:spacing w:before="120" w:after="120"/>
            </w:pPr>
            <w:r w:rsidRPr="004B263D">
              <w:rPr>
                <w:b/>
                <w:sz w:val="22"/>
                <w:szCs w:val="22"/>
              </w:rPr>
              <w:t>Level, age of the students</w:t>
            </w:r>
            <w:r w:rsidRPr="004B263D">
              <w:rPr>
                <w:sz w:val="22"/>
                <w:szCs w:val="22"/>
              </w:rPr>
              <w:t>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68E7F6A1" w14:textId="77777777" w:rsidR="009564FA" w:rsidRPr="004B263D" w:rsidRDefault="009564FA" w:rsidP="009564FA">
            <w:pPr>
              <w:spacing w:before="60" w:after="60"/>
              <w:rPr>
                <w:color w:val="FF0000"/>
                <w:sz w:val="22"/>
              </w:rPr>
            </w:pPr>
            <w:r w:rsidRPr="004B263D">
              <w:rPr>
                <w:color w:val="auto"/>
                <w:sz w:val="22"/>
              </w:rPr>
              <w:t>15 – 18</w:t>
            </w:r>
          </w:p>
        </w:tc>
      </w:tr>
      <w:tr w:rsidR="009564FA" w:rsidRPr="004B263D" w14:paraId="31C88848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2309AF1D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Subject: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458F9EB6" w14:textId="586F2984" w:rsidR="009564FA" w:rsidRPr="004B263D" w:rsidRDefault="00D50197" w:rsidP="009564FA">
            <w:pPr>
              <w:spacing w:before="60" w:after="60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 xml:space="preserve">Small group development, </w:t>
            </w:r>
            <w:r w:rsidRPr="00132765">
              <w:rPr>
                <w:b/>
                <w:bCs/>
                <w:color w:val="auto"/>
                <w:szCs w:val="24"/>
                <w:u w:val="single"/>
              </w:rPr>
              <w:t>rehabilitation class</w:t>
            </w:r>
            <w:r w:rsidRPr="004B263D">
              <w:rPr>
                <w:color w:val="auto"/>
                <w:szCs w:val="24"/>
              </w:rPr>
              <w:t xml:space="preserve"> (attenti</w:t>
            </w:r>
            <w:r w:rsidR="00961963">
              <w:rPr>
                <w:color w:val="auto"/>
                <w:szCs w:val="24"/>
              </w:rPr>
              <w:t>on-deficit</w:t>
            </w:r>
            <w:r w:rsidRPr="004B263D">
              <w:rPr>
                <w:color w:val="auto"/>
                <w:szCs w:val="24"/>
              </w:rPr>
              <w:t xml:space="preserve"> and dyslexic students)</w:t>
            </w:r>
          </w:p>
        </w:tc>
      </w:tr>
      <w:tr w:rsidR="009564FA" w:rsidRPr="004B263D" w14:paraId="42EBF7AC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520F5AA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Subjects involved: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0C7D6DDA" w14:textId="1EBC5B39" w:rsidR="009564FA" w:rsidRPr="004B263D" w:rsidRDefault="00D50197" w:rsidP="009564FA">
            <w:pPr>
              <w:spacing w:before="60" w:after="60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>Hungarian grammar and literature</w:t>
            </w:r>
          </w:p>
        </w:tc>
      </w:tr>
      <w:tr w:rsidR="009564FA" w:rsidRPr="004B263D" w14:paraId="310B7209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1895327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Aims: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C47FEEC" w14:textId="3B04660F" w:rsidR="009564FA" w:rsidRPr="004B263D" w:rsidRDefault="00D50197" w:rsidP="009564FA">
            <w:pPr>
              <w:spacing w:before="60" w:after="60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>Awareness of our basic values, development of self-awareness</w:t>
            </w:r>
          </w:p>
        </w:tc>
      </w:tr>
      <w:tr w:rsidR="009564FA" w:rsidRPr="004B263D" w14:paraId="2DC2483F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F2295FE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Suggested # of students per group: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0CE0F922" w14:textId="77777777" w:rsidR="009564FA" w:rsidRPr="004B263D" w:rsidRDefault="009564FA" w:rsidP="009564FA">
            <w:pPr>
              <w:spacing w:before="60" w:after="60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>3-5</w:t>
            </w:r>
          </w:p>
        </w:tc>
      </w:tr>
      <w:tr w:rsidR="009564FA" w:rsidRPr="004B263D" w14:paraId="22DD23D1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15A69E3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Time of the main activity: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549CEA80" w14:textId="77777777" w:rsidR="009564FA" w:rsidRPr="004B263D" w:rsidRDefault="009564FA" w:rsidP="009564FA">
            <w:pPr>
              <w:spacing w:before="60" w:after="60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 xml:space="preserve">15 </w:t>
            </w:r>
            <w:r w:rsidR="009F2315" w:rsidRPr="004B263D">
              <w:rPr>
                <w:color w:val="auto"/>
                <w:szCs w:val="24"/>
              </w:rPr>
              <w:t>minutes</w:t>
            </w:r>
          </w:p>
        </w:tc>
      </w:tr>
      <w:tr w:rsidR="009564FA" w:rsidRPr="004B263D" w14:paraId="2FA1EC3E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8B3D14F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Material: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45718902" w14:textId="7ECFE5B9" w:rsidR="009564FA" w:rsidRPr="004B263D" w:rsidRDefault="00D50197" w:rsidP="009564FA">
            <w:pPr>
              <w:spacing w:before="60" w:after="60"/>
              <w:rPr>
                <w:color w:val="FF0000"/>
                <w:szCs w:val="24"/>
              </w:rPr>
            </w:pPr>
            <w:r w:rsidRPr="004B263D">
              <w:rPr>
                <w:color w:val="auto"/>
                <w:szCs w:val="24"/>
              </w:rPr>
              <w:t xml:space="preserve">Projector, </w:t>
            </w:r>
            <w:r w:rsidR="0073629C">
              <w:rPr>
                <w:color w:val="auto"/>
                <w:szCs w:val="24"/>
              </w:rPr>
              <w:t>chalk</w:t>
            </w:r>
            <w:r w:rsidRPr="004B263D">
              <w:rPr>
                <w:color w:val="auto"/>
                <w:szCs w:val="24"/>
              </w:rPr>
              <w:t xml:space="preserve">board, word cards, </w:t>
            </w:r>
            <w:r w:rsidR="00755849">
              <w:rPr>
                <w:color w:val="auto"/>
                <w:szCs w:val="24"/>
              </w:rPr>
              <w:t>token</w:t>
            </w:r>
            <w:r w:rsidRPr="004B263D">
              <w:rPr>
                <w:color w:val="auto"/>
                <w:szCs w:val="24"/>
              </w:rPr>
              <w:t>s, mobile phone</w:t>
            </w:r>
          </w:p>
        </w:tc>
      </w:tr>
      <w:tr w:rsidR="009564FA" w:rsidRPr="004B263D" w14:paraId="5691EF68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71F0CA2E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Competences: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D8947BD" w14:textId="77777777" w:rsidR="001B0B6E" w:rsidRPr="004B263D" w:rsidRDefault="003F666D" w:rsidP="009564FA">
            <w:pPr>
              <w:spacing w:before="60" w:after="60"/>
              <w:rPr>
                <w:color w:val="FF0000"/>
                <w:szCs w:val="24"/>
              </w:rPr>
            </w:pPr>
            <w:r w:rsidRPr="004B263D">
              <w:t>C</w:t>
            </w:r>
            <w:r w:rsidR="001B0B6E" w:rsidRPr="004B263D">
              <w:t>ommunication in mother tongue, digital competences, personal competences, social competences</w:t>
            </w:r>
          </w:p>
        </w:tc>
      </w:tr>
      <w:tr w:rsidR="009564FA" w:rsidRPr="004B263D" w14:paraId="2AB13B34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379A4924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Preparatory actions if any: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4F4B42F" w14:textId="40CF6522" w:rsidR="009564FA" w:rsidRPr="004B263D" w:rsidRDefault="00D50197" w:rsidP="009564FA">
            <w:pPr>
              <w:spacing w:before="60" w:after="60"/>
              <w:rPr>
                <w:color w:val="FF0000"/>
                <w:spacing w:val="-4"/>
                <w:szCs w:val="24"/>
              </w:rPr>
            </w:pPr>
            <w:r w:rsidRPr="004B263D">
              <w:t xml:space="preserve">We explain the rules of the game and distribute the </w:t>
            </w:r>
            <w:r w:rsidR="00755849">
              <w:t>token</w:t>
            </w:r>
            <w:r w:rsidR="0019352C">
              <w:t>s</w:t>
            </w:r>
            <w:r w:rsidRPr="004B263D">
              <w:t xml:space="preserve"> to the students, 100 </w:t>
            </w:r>
            <w:r w:rsidR="0019352C">
              <w:t>token</w:t>
            </w:r>
            <w:r w:rsidR="004C4E38">
              <w:t>s</w:t>
            </w:r>
            <w:r w:rsidRPr="004B263D">
              <w:t xml:space="preserve"> per person.</w:t>
            </w:r>
          </w:p>
        </w:tc>
      </w:tr>
      <w:tr w:rsidR="009564FA" w:rsidRPr="004B263D" w14:paraId="61EB2336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6C390258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Expected results: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621BDC9B" w14:textId="3E3C45EA" w:rsidR="009564FA" w:rsidRPr="004B263D" w:rsidRDefault="00E4423C" w:rsidP="009564FA">
            <w:pPr>
              <w:spacing w:before="60" w:after="60"/>
              <w:rPr>
                <w:color w:val="FF0000"/>
                <w:spacing w:val="-8"/>
                <w:szCs w:val="24"/>
              </w:rPr>
            </w:pPr>
            <w:r w:rsidRPr="004B263D">
              <w:t>The students bid on the "values", spend their tokens, then discuss</w:t>
            </w:r>
            <w:r w:rsidR="00E55528" w:rsidRPr="004B263D">
              <w:t>ion</w:t>
            </w:r>
            <w:r w:rsidRPr="004B263D">
              <w:t xml:space="preserve"> and analy</w:t>
            </w:r>
            <w:r w:rsidR="00E55528" w:rsidRPr="004B263D">
              <w:t>sis based on</w:t>
            </w:r>
            <w:r w:rsidRPr="004B263D">
              <w:t xml:space="preserve"> the obtained values</w:t>
            </w:r>
            <w:r w:rsidR="00034A18">
              <w:t xml:space="preserve"> follow.</w:t>
            </w:r>
          </w:p>
        </w:tc>
      </w:tr>
      <w:tr w:rsidR="009564FA" w:rsidRPr="004B263D" w14:paraId="46B68B3D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14B2C6F4" w14:textId="77777777" w:rsidR="009564FA" w:rsidRPr="004B263D" w:rsidRDefault="009564FA" w:rsidP="009564FA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Expected difficulties: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29874D8B" w14:textId="6069E8DB" w:rsidR="009564FA" w:rsidRPr="004B263D" w:rsidRDefault="00BD44AF" w:rsidP="009564FA">
            <w:pPr>
              <w:spacing w:before="60" w:after="60"/>
              <w:rPr>
                <w:color w:val="FF0000"/>
                <w:spacing w:val="-4"/>
                <w:szCs w:val="24"/>
              </w:rPr>
            </w:pPr>
            <w:r w:rsidRPr="004B263D">
              <w:t>A controversial situation may arise as to who spoke first,</w:t>
            </w:r>
            <w:r w:rsidR="00E55528" w:rsidRPr="004B263D">
              <w:t xml:space="preserve"> dealing with</w:t>
            </w:r>
            <w:r w:rsidRPr="004B263D">
              <w:t xml:space="preserve"> possible failure, frustration if a value</w:t>
            </w:r>
            <w:r w:rsidR="00E55528" w:rsidRPr="004B263D">
              <w:t xml:space="preserve"> was not obtained</w:t>
            </w:r>
          </w:p>
        </w:tc>
      </w:tr>
      <w:tr w:rsidR="00421032" w:rsidRPr="004B263D" w14:paraId="0992343F" w14:textId="77777777">
        <w:trPr>
          <w:gridAfter w:val="1"/>
          <w:wAfter w:w="330" w:type="dxa"/>
        </w:trPr>
        <w:tc>
          <w:tcPr>
            <w:tcW w:w="4200" w:type="dxa"/>
            <w:gridSpan w:val="2"/>
            <w:shd w:val="clear" w:color="auto" w:fill="FFE599"/>
          </w:tcPr>
          <w:p w14:paraId="64087069" w14:textId="77777777" w:rsidR="00421032" w:rsidRPr="004B263D" w:rsidRDefault="00A35915">
            <w:pPr>
              <w:spacing w:before="120" w:after="120"/>
              <w:rPr>
                <w:b/>
              </w:rPr>
            </w:pPr>
            <w:r w:rsidRPr="004B263D">
              <w:rPr>
                <w:b/>
              </w:rPr>
              <w:t>Follow up if any:</w:t>
            </w:r>
          </w:p>
        </w:tc>
        <w:tc>
          <w:tcPr>
            <w:tcW w:w="9810" w:type="dxa"/>
            <w:gridSpan w:val="2"/>
            <w:shd w:val="clear" w:color="auto" w:fill="auto"/>
          </w:tcPr>
          <w:p w14:paraId="32CD5066" w14:textId="455B9F74" w:rsidR="00421032" w:rsidRPr="004B263D" w:rsidRDefault="00BD44AF">
            <w:pPr>
              <w:spacing w:before="120" w:after="120"/>
              <w:rPr>
                <w:color w:val="FF0000"/>
              </w:rPr>
            </w:pPr>
            <w:r w:rsidRPr="004B263D">
              <w:t>We inspire students to think about their own existing values, make them aware of them, and encourage them to acquire more and develop their self-knowledge.</w:t>
            </w:r>
          </w:p>
        </w:tc>
      </w:tr>
      <w:tr w:rsidR="00421032" w:rsidRPr="004B263D" w14:paraId="01992373" w14:textId="77777777">
        <w:tc>
          <w:tcPr>
            <w:tcW w:w="1005" w:type="dxa"/>
            <w:shd w:val="clear" w:color="auto" w:fill="FFE599"/>
            <w:tcMar>
              <w:left w:w="70" w:type="dxa"/>
              <w:right w:w="70" w:type="dxa"/>
            </w:tcMar>
          </w:tcPr>
          <w:p w14:paraId="48EB0A89" w14:textId="77777777" w:rsidR="00421032" w:rsidRPr="004B263D" w:rsidRDefault="00A35915">
            <w:pPr>
              <w:spacing w:before="240" w:after="240"/>
              <w:jc w:val="center"/>
              <w:rPr>
                <w:b/>
                <w:smallCaps/>
              </w:rPr>
            </w:pPr>
            <w:r w:rsidRPr="004B263D">
              <w:rPr>
                <w:b/>
                <w:smallCaps/>
              </w:rPr>
              <w:lastRenderedPageBreak/>
              <w:t>Time</w:t>
            </w:r>
          </w:p>
        </w:tc>
        <w:tc>
          <w:tcPr>
            <w:tcW w:w="7800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7C0005B4" w14:textId="77777777" w:rsidR="00421032" w:rsidRPr="004B263D" w:rsidRDefault="00A35915">
            <w:pPr>
              <w:spacing w:before="240" w:after="240"/>
              <w:jc w:val="center"/>
              <w:rPr>
                <w:b/>
                <w:smallCaps/>
              </w:rPr>
            </w:pPr>
            <w:r w:rsidRPr="004B263D">
              <w:rPr>
                <w:b/>
                <w:smallCaps/>
              </w:rPr>
              <w:t>PROCEDURE    (T: teacher; SS: students)</w:t>
            </w:r>
          </w:p>
        </w:tc>
        <w:tc>
          <w:tcPr>
            <w:tcW w:w="5535" w:type="dxa"/>
            <w:gridSpan w:val="2"/>
            <w:shd w:val="clear" w:color="auto" w:fill="FFE599"/>
            <w:tcMar>
              <w:left w:w="70" w:type="dxa"/>
              <w:right w:w="70" w:type="dxa"/>
            </w:tcMar>
          </w:tcPr>
          <w:p w14:paraId="27E7C5B9" w14:textId="77777777" w:rsidR="00421032" w:rsidRPr="004B263D" w:rsidRDefault="00A35915">
            <w:pPr>
              <w:spacing w:before="240" w:after="240"/>
              <w:jc w:val="center"/>
              <w:rPr>
                <w:b/>
              </w:rPr>
            </w:pPr>
            <w:r w:rsidRPr="004B263D">
              <w:rPr>
                <w:b/>
              </w:rPr>
              <w:t>METHOD</w:t>
            </w:r>
          </w:p>
        </w:tc>
      </w:tr>
      <w:tr w:rsidR="009F2315" w:rsidRPr="004B263D" w14:paraId="6E0CE284" w14:textId="77777777">
        <w:tc>
          <w:tcPr>
            <w:tcW w:w="1005" w:type="dxa"/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6AF1B310" w14:textId="77777777" w:rsidR="009F2315" w:rsidRPr="004B263D" w:rsidRDefault="009F2315" w:rsidP="009F2315">
            <w:pPr>
              <w:jc w:val="center"/>
              <w:rPr>
                <w:b/>
                <w:smallCaps/>
              </w:rPr>
            </w:pPr>
            <w:r w:rsidRPr="004B263D">
              <w:rPr>
                <w:b/>
                <w:smallCaps/>
              </w:rPr>
              <w:t>1’</w:t>
            </w:r>
          </w:p>
        </w:tc>
        <w:tc>
          <w:tcPr>
            <w:tcW w:w="7800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56F672C" w14:textId="29C86FDA" w:rsidR="009F2315" w:rsidRPr="004B263D" w:rsidRDefault="00BD44AF" w:rsidP="009F2315">
            <w:pPr>
              <w:numPr>
                <w:ilvl w:val="0"/>
                <w:numId w:val="5"/>
              </w:numPr>
              <w:spacing w:before="120"/>
              <w:rPr>
                <w:b/>
                <w:color w:val="auto"/>
                <w:szCs w:val="24"/>
                <w:shd w:val="clear" w:color="auto" w:fill="FF8F8F"/>
              </w:rPr>
            </w:pPr>
            <w:r w:rsidRPr="004B263D">
              <w:rPr>
                <w:b/>
                <w:smallCaps/>
                <w:color w:val="auto"/>
                <w:szCs w:val="24"/>
              </w:rPr>
              <w:t>Preparatory activity</w:t>
            </w:r>
          </w:p>
          <w:p w14:paraId="2DD5D9D4" w14:textId="0977CDD9" w:rsidR="009F2315" w:rsidRPr="004B263D" w:rsidRDefault="00BD44AF" w:rsidP="009F2315">
            <w:pPr>
              <w:spacing w:before="120"/>
              <w:rPr>
                <w:color w:val="auto"/>
                <w:u w:val="single"/>
              </w:rPr>
            </w:pPr>
            <w:r w:rsidRPr="004B263D">
              <w:rPr>
                <w:b/>
                <w:color w:val="auto"/>
                <w:szCs w:val="24"/>
              </w:rPr>
              <w:t>Purpose</w:t>
            </w:r>
            <w:r w:rsidRPr="004B263D">
              <w:rPr>
                <w:color w:val="auto"/>
                <w:szCs w:val="24"/>
              </w:rPr>
              <w:t>: Explain the rules of the game</w:t>
            </w:r>
          </w:p>
          <w:p w14:paraId="00126180" w14:textId="54834FF2" w:rsidR="009F2315" w:rsidRPr="004B263D" w:rsidRDefault="009F2315" w:rsidP="007515D0">
            <w:pPr>
              <w:numPr>
                <w:ilvl w:val="0"/>
                <w:numId w:val="6"/>
              </w:numPr>
              <w:spacing w:before="120"/>
              <w:jc w:val="both"/>
              <w:rPr>
                <w:b/>
                <w:color w:val="auto"/>
              </w:rPr>
            </w:pPr>
            <w:r w:rsidRPr="004B263D">
              <w:rPr>
                <w:color w:val="auto"/>
              </w:rPr>
              <w:t xml:space="preserve">T: </w:t>
            </w:r>
            <w:r w:rsidR="00BD44AF" w:rsidRPr="004B263D">
              <w:rPr>
                <w:color w:val="auto"/>
                <w:szCs w:val="24"/>
              </w:rPr>
              <w:t xml:space="preserve">Everyone has the same </w:t>
            </w:r>
            <w:r w:rsidR="00E55528" w:rsidRPr="004B263D">
              <w:rPr>
                <w:color w:val="auto"/>
                <w:szCs w:val="24"/>
              </w:rPr>
              <w:t>100</w:t>
            </w:r>
            <w:r w:rsidR="00BD44AF" w:rsidRPr="004B263D">
              <w:rPr>
                <w:color w:val="auto"/>
                <w:szCs w:val="24"/>
              </w:rPr>
              <w:t xml:space="preserve"> </w:t>
            </w:r>
            <w:r w:rsidR="00E55528" w:rsidRPr="004B263D">
              <w:rPr>
                <w:color w:val="auto"/>
                <w:szCs w:val="24"/>
              </w:rPr>
              <w:t>tokens</w:t>
            </w:r>
            <w:r w:rsidR="00BD44AF" w:rsidRPr="004B263D">
              <w:rPr>
                <w:color w:val="auto"/>
                <w:szCs w:val="24"/>
              </w:rPr>
              <w:t xml:space="preserve"> in their pockets. There are no bank loans, no foreign currency, no loopholes, the available limit is 100 </w:t>
            </w:r>
            <w:r w:rsidR="00E55528" w:rsidRPr="004B263D">
              <w:rPr>
                <w:color w:val="auto"/>
                <w:szCs w:val="24"/>
              </w:rPr>
              <w:t>token</w:t>
            </w:r>
            <w:r w:rsidR="00BD44AF" w:rsidRPr="004B263D">
              <w:rPr>
                <w:color w:val="auto"/>
                <w:szCs w:val="24"/>
              </w:rPr>
              <w:t xml:space="preserve">s, this must be allocated. If I get one of the </w:t>
            </w:r>
            <w:r w:rsidR="007515D0">
              <w:rPr>
                <w:color w:val="auto"/>
                <w:szCs w:val="24"/>
              </w:rPr>
              <w:t>‘</w:t>
            </w:r>
            <w:r w:rsidR="00BD44AF" w:rsidRPr="004B263D">
              <w:rPr>
                <w:color w:val="auto"/>
                <w:szCs w:val="24"/>
              </w:rPr>
              <w:t>values</w:t>
            </w:r>
            <w:r w:rsidR="007515D0">
              <w:rPr>
                <w:color w:val="auto"/>
                <w:szCs w:val="24"/>
              </w:rPr>
              <w:t>’</w:t>
            </w:r>
            <w:r w:rsidR="00BD44AF" w:rsidRPr="004B263D">
              <w:rPr>
                <w:color w:val="auto"/>
                <w:szCs w:val="24"/>
              </w:rPr>
              <w:t xml:space="preserve"> for forty, then </w:t>
            </w:r>
            <w:r w:rsidR="000F7058" w:rsidRPr="004B263D">
              <w:rPr>
                <w:color w:val="auto"/>
                <w:szCs w:val="24"/>
              </w:rPr>
              <w:t>I</w:t>
            </w:r>
            <w:r w:rsidR="00BD44AF" w:rsidRPr="004B263D">
              <w:rPr>
                <w:color w:val="auto"/>
                <w:szCs w:val="24"/>
              </w:rPr>
              <w:t xml:space="preserve"> can only use sixty later.</w:t>
            </w:r>
          </w:p>
        </w:tc>
        <w:tc>
          <w:tcPr>
            <w:tcW w:w="5535" w:type="dxa"/>
            <w:gridSpan w:val="2"/>
            <w:shd w:val="clear" w:color="auto" w:fill="auto"/>
            <w:tcMar>
              <w:left w:w="70" w:type="dxa"/>
              <w:right w:w="70" w:type="dxa"/>
            </w:tcMar>
          </w:tcPr>
          <w:p w14:paraId="5C3329EA" w14:textId="77777777" w:rsidR="009F2315" w:rsidRPr="004B263D" w:rsidRDefault="009F2315" w:rsidP="009F2315">
            <w:pPr>
              <w:jc w:val="center"/>
            </w:pPr>
          </w:p>
          <w:p w14:paraId="31DBDB9D" w14:textId="77777777" w:rsidR="009F2315" w:rsidRPr="004B263D" w:rsidRDefault="009F2315" w:rsidP="009F2315">
            <w:pPr>
              <w:jc w:val="center"/>
            </w:pPr>
          </w:p>
          <w:p w14:paraId="5A84E2D6" w14:textId="77777777" w:rsidR="009F2315" w:rsidRPr="004B263D" w:rsidRDefault="009F2315" w:rsidP="009F2315">
            <w:pPr>
              <w:jc w:val="center"/>
            </w:pPr>
          </w:p>
          <w:p w14:paraId="36FF0C8D" w14:textId="77777777" w:rsidR="009F2315" w:rsidRPr="004B263D" w:rsidRDefault="009F2315" w:rsidP="009F2315">
            <w:pPr>
              <w:jc w:val="center"/>
            </w:pPr>
          </w:p>
          <w:p w14:paraId="71914AC5" w14:textId="77777777" w:rsidR="009F2315" w:rsidRPr="004B263D" w:rsidRDefault="009F2315" w:rsidP="009F2315">
            <w:pPr>
              <w:spacing w:before="240" w:after="240"/>
              <w:jc w:val="center"/>
            </w:pPr>
            <w:r w:rsidRPr="004B263D">
              <w:t xml:space="preserve">Frontal work. </w:t>
            </w:r>
          </w:p>
          <w:p w14:paraId="6DEE67B1" w14:textId="77777777" w:rsidR="009F2315" w:rsidRPr="004B263D" w:rsidRDefault="009F2315" w:rsidP="009F2315"/>
        </w:tc>
      </w:tr>
      <w:tr w:rsidR="009F2315" w:rsidRPr="004B263D" w14:paraId="0591B17B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F5ACD79" w14:textId="77777777" w:rsidR="009F2315" w:rsidRPr="004B263D" w:rsidRDefault="009F2315" w:rsidP="009F231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 w:rsidRPr="004B263D">
              <w:rPr>
                <w:b/>
                <w:smallCaps/>
                <w:szCs w:val="24"/>
              </w:rPr>
              <w:t>5’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9898DF9" w14:textId="05BA8FD0" w:rsidR="009F2315" w:rsidRPr="004B263D" w:rsidRDefault="00BD44AF" w:rsidP="009F2315">
            <w:pPr>
              <w:numPr>
                <w:ilvl w:val="0"/>
                <w:numId w:val="5"/>
              </w:numPr>
              <w:spacing w:before="60" w:after="60"/>
              <w:rPr>
                <w:b/>
                <w:smallCaps/>
                <w:color w:val="auto"/>
                <w:szCs w:val="24"/>
                <w:shd w:val="clear" w:color="auto" w:fill="FF8F8F"/>
              </w:rPr>
            </w:pPr>
            <w:r w:rsidRPr="004B263D">
              <w:rPr>
                <w:b/>
                <w:smallCaps/>
                <w:color w:val="auto"/>
                <w:szCs w:val="24"/>
              </w:rPr>
              <w:t>Bidding</w:t>
            </w:r>
          </w:p>
          <w:p w14:paraId="7A9DB82D" w14:textId="7EE37492" w:rsidR="00BD44AF" w:rsidRPr="004B263D" w:rsidRDefault="00BD44AF" w:rsidP="009F2315">
            <w:pPr>
              <w:spacing w:before="120"/>
              <w:rPr>
                <w:color w:val="auto"/>
                <w:u w:val="single"/>
              </w:rPr>
            </w:pPr>
            <w:r w:rsidRPr="004B263D">
              <w:rPr>
                <w:b/>
                <w:color w:val="auto"/>
                <w:szCs w:val="24"/>
              </w:rPr>
              <w:t>Goal</w:t>
            </w:r>
            <w:r w:rsidRPr="004B263D">
              <w:rPr>
                <w:color w:val="auto"/>
                <w:szCs w:val="24"/>
              </w:rPr>
              <w:t>: Obtaining as m</w:t>
            </w:r>
            <w:r w:rsidR="008E5AE8">
              <w:rPr>
                <w:color w:val="auto"/>
                <w:szCs w:val="24"/>
              </w:rPr>
              <w:t>any</w:t>
            </w:r>
            <w:r w:rsidRPr="004B263D">
              <w:rPr>
                <w:color w:val="auto"/>
                <w:szCs w:val="24"/>
              </w:rPr>
              <w:t xml:space="preserve"> </w:t>
            </w:r>
            <w:r w:rsidR="008E5AE8">
              <w:rPr>
                <w:color w:val="auto"/>
                <w:szCs w:val="24"/>
              </w:rPr>
              <w:t>‘</w:t>
            </w:r>
            <w:r w:rsidRPr="004B263D">
              <w:rPr>
                <w:color w:val="auto"/>
                <w:szCs w:val="24"/>
              </w:rPr>
              <w:t>value</w:t>
            </w:r>
            <w:r w:rsidR="008E5AE8">
              <w:rPr>
                <w:color w:val="auto"/>
                <w:szCs w:val="24"/>
              </w:rPr>
              <w:t>s’</w:t>
            </w:r>
            <w:r w:rsidRPr="004B263D">
              <w:rPr>
                <w:color w:val="auto"/>
                <w:szCs w:val="24"/>
              </w:rPr>
              <w:t xml:space="preserve"> as possible while maintaining appropriate communication situations during bidding; consideration according to the importance of values</w:t>
            </w:r>
            <w:r w:rsidRPr="004B263D">
              <w:rPr>
                <w:color w:val="auto"/>
                <w:u w:val="single"/>
              </w:rPr>
              <w:t>.</w:t>
            </w:r>
          </w:p>
          <w:p w14:paraId="0FAF919C" w14:textId="6B44E2DC" w:rsidR="009F2315" w:rsidRPr="004B263D" w:rsidRDefault="009F2315" w:rsidP="00A35915">
            <w:pPr>
              <w:pStyle w:val="Akapitzlist"/>
              <w:numPr>
                <w:ilvl w:val="0"/>
                <w:numId w:val="7"/>
              </w:numPr>
              <w:spacing w:before="60" w:after="60"/>
              <w:ind w:left="647"/>
              <w:jc w:val="both"/>
              <w:rPr>
                <w:color w:val="auto"/>
              </w:rPr>
            </w:pPr>
            <w:r w:rsidRPr="004B263D">
              <w:rPr>
                <w:color w:val="auto"/>
              </w:rPr>
              <w:t xml:space="preserve">T: </w:t>
            </w:r>
            <w:r w:rsidR="00BD44AF" w:rsidRPr="004B263D">
              <w:rPr>
                <w:color w:val="auto"/>
              </w:rPr>
              <w:t>leads the bidding</w:t>
            </w:r>
          </w:p>
          <w:p w14:paraId="5C307BC6" w14:textId="53471AB8" w:rsidR="002F6281" w:rsidRPr="004B263D" w:rsidRDefault="002F6281" w:rsidP="00E2561D">
            <w:pPr>
              <w:pStyle w:val="Akapitzlist"/>
              <w:numPr>
                <w:ilvl w:val="0"/>
                <w:numId w:val="7"/>
              </w:numPr>
              <w:spacing w:before="60" w:after="60"/>
              <w:ind w:left="647"/>
              <w:jc w:val="both"/>
              <w:rPr>
                <w:color w:val="auto"/>
                <w:szCs w:val="24"/>
              </w:rPr>
            </w:pPr>
            <w:r w:rsidRPr="004B263D">
              <w:rPr>
                <w:color w:val="auto"/>
                <w:szCs w:val="24"/>
              </w:rPr>
              <w:t>The items up for auction are the following, all of which will go under the hammer</w:t>
            </w:r>
            <w:r w:rsidR="004B263D" w:rsidRPr="004B263D">
              <w:rPr>
                <w:color w:val="auto"/>
                <w:szCs w:val="24"/>
              </w:rPr>
              <w:t>:</w:t>
            </w:r>
          </w:p>
          <w:p w14:paraId="6EE66DAA" w14:textId="2284A90C" w:rsidR="003F666D" w:rsidRPr="004B263D" w:rsidRDefault="009F2315" w:rsidP="004B263D">
            <w:pPr>
              <w:pStyle w:val="Akapitzlist"/>
              <w:spacing w:before="60" w:after="60"/>
              <w:ind w:left="647"/>
              <w:jc w:val="both"/>
              <w:rPr>
                <w:smallCaps/>
                <w:color w:val="auto"/>
                <w:szCs w:val="24"/>
              </w:rPr>
            </w:pPr>
            <w:r w:rsidRPr="004B263D">
              <w:rPr>
                <w:color w:val="auto"/>
              </w:rPr>
              <w:t xml:space="preserve"> </w:t>
            </w:r>
            <w:r w:rsidR="003F666D" w:rsidRPr="004B263D">
              <w:rPr>
                <w:color w:val="auto"/>
              </w:rPr>
              <w:t xml:space="preserve">(1) </w:t>
            </w:r>
            <w:r w:rsidR="00D0618B">
              <w:rPr>
                <w:color w:val="auto"/>
              </w:rPr>
              <w:t>c</w:t>
            </w:r>
            <w:r w:rsidR="003F666D" w:rsidRPr="004B263D">
              <w:rPr>
                <w:color w:val="auto"/>
              </w:rPr>
              <w:t xml:space="preserve">onfidence, (2) </w:t>
            </w:r>
            <w:r w:rsidR="00D0618B">
              <w:rPr>
                <w:color w:val="auto"/>
              </w:rPr>
              <w:t>e</w:t>
            </w:r>
            <w:r w:rsidR="003F666D" w:rsidRPr="004B263D">
              <w:rPr>
                <w:color w:val="auto"/>
              </w:rPr>
              <w:t xml:space="preserve">quality, (3) </w:t>
            </w:r>
            <w:r w:rsidR="00D0618B">
              <w:rPr>
                <w:color w:val="auto"/>
              </w:rPr>
              <w:t>c</w:t>
            </w:r>
            <w:r w:rsidR="003F666D" w:rsidRPr="004B263D">
              <w:rPr>
                <w:color w:val="auto"/>
              </w:rPr>
              <w:t xml:space="preserve">reativity, (4) </w:t>
            </w:r>
            <w:r w:rsidR="00D0618B">
              <w:rPr>
                <w:color w:val="auto"/>
              </w:rPr>
              <w:t>h</w:t>
            </w:r>
            <w:r w:rsidR="003F666D" w:rsidRPr="004B263D">
              <w:rPr>
                <w:color w:val="auto"/>
              </w:rPr>
              <w:t xml:space="preserve">onesty, (5) </w:t>
            </w:r>
            <w:r w:rsidR="00D0618B">
              <w:rPr>
                <w:color w:val="auto"/>
              </w:rPr>
              <w:t>c</w:t>
            </w:r>
            <w:r w:rsidR="003F666D" w:rsidRPr="004B263D">
              <w:rPr>
                <w:color w:val="auto"/>
              </w:rPr>
              <w:t xml:space="preserve">onfidence, (6) </w:t>
            </w:r>
            <w:r w:rsidR="00D0618B">
              <w:rPr>
                <w:color w:val="auto"/>
              </w:rPr>
              <w:t>t</w:t>
            </w:r>
            <w:r w:rsidR="003F666D" w:rsidRPr="004B263D">
              <w:rPr>
                <w:color w:val="auto"/>
              </w:rPr>
              <w:t xml:space="preserve">radition, (7) </w:t>
            </w:r>
            <w:r w:rsidR="00D0618B">
              <w:rPr>
                <w:color w:val="auto"/>
              </w:rPr>
              <w:t>w</w:t>
            </w:r>
            <w:r w:rsidR="003F666D" w:rsidRPr="004B263D">
              <w:rPr>
                <w:color w:val="auto"/>
              </w:rPr>
              <w:t xml:space="preserve">isdom, (8) </w:t>
            </w:r>
            <w:r w:rsidR="00D0618B">
              <w:rPr>
                <w:color w:val="auto"/>
              </w:rPr>
              <w:t>s</w:t>
            </w:r>
            <w:r w:rsidR="003F666D" w:rsidRPr="004B263D">
              <w:rPr>
                <w:color w:val="auto"/>
              </w:rPr>
              <w:t xml:space="preserve">trength, (9) </w:t>
            </w:r>
            <w:r w:rsidR="00D0618B">
              <w:rPr>
                <w:color w:val="auto"/>
              </w:rPr>
              <w:t>s</w:t>
            </w:r>
            <w:r w:rsidR="003F666D" w:rsidRPr="004B263D">
              <w:rPr>
                <w:color w:val="auto"/>
              </w:rPr>
              <w:t xml:space="preserve">ecurity, (10) </w:t>
            </w:r>
            <w:r w:rsidR="00D0618B">
              <w:rPr>
                <w:color w:val="auto"/>
              </w:rPr>
              <w:t>h</w:t>
            </w:r>
            <w:r w:rsidR="003F666D" w:rsidRPr="004B263D">
              <w:rPr>
                <w:color w:val="auto"/>
              </w:rPr>
              <w:t>elpfulness, (11) fame, (12) cunning, (13) poise, (14) authority, (15) beauty, (16) wealth, (17) excitement, (18) self-esteem, (19) knowledge, (20) joy of life, (21) variety, (22) responsibility, (23) power, (24) harmony, (25) health, (26) self-esteem, (27) obedience, (28) freedom, (29) order, (30) talent.</w:t>
            </w:r>
          </w:p>
          <w:p w14:paraId="3235BCBC" w14:textId="320688D6" w:rsidR="009F2315" w:rsidRPr="004B263D" w:rsidRDefault="00992EA2" w:rsidP="004B263D">
            <w:pPr>
              <w:pStyle w:val="Akapitzlist"/>
              <w:numPr>
                <w:ilvl w:val="0"/>
                <w:numId w:val="7"/>
              </w:numPr>
              <w:spacing w:before="60" w:after="60"/>
              <w:ind w:left="647"/>
              <w:jc w:val="both"/>
              <w:rPr>
                <w:smallCaps/>
                <w:color w:val="auto"/>
                <w:szCs w:val="24"/>
              </w:rPr>
            </w:pPr>
            <w:r w:rsidRPr="004B263D">
              <w:rPr>
                <w:smallCaps/>
                <w:color w:val="auto"/>
                <w:szCs w:val="24"/>
              </w:rPr>
              <w:t>SS</w:t>
            </w:r>
            <w:r w:rsidR="009F2315" w:rsidRPr="004B263D">
              <w:rPr>
                <w:smallCaps/>
                <w:color w:val="auto"/>
                <w:szCs w:val="24"/>
              </w:rPr>
              <w:t xml:space="preserve">: </w:t>
            </w:r>
            <w:r w:rsidR="002F6281" w:rsidRPr="004B263D">
              <w:rPr>
                <w:color w:val="auto"/>
              </w:rPr>
              <w:t>T</w:t>
            </w:r>
            <w:r w:rsidR="00BD44AF" w:rsidRPr="004B263D">
              <w:rPr>
                <w:color w:val="auto"/>
              </w:rPr>
              <w:t xml:space="preserve">hey bid in </w:t>
            </w:r>
            <w:r w:rsidR="002F6281" w:rsidRPr="004B263D">
              <w:rPr>
                <w:color w:val="auto"/>
              </w:rPr>
              <w:t xml:space="preserve">turn </w:t>
            </w:r>
            <w:r w:rsidR="00BD44AF" w:rsidRPr="004B263D">
              <w:rPr>
                <w:color w:val="auto"/>
              </w:rPr>
              <w:t xml:space="preserve">for the values that can also be read on the board, assigning the available </w:t>
            </w:r>
            <w:r w:rsidR="002F6281" w:rsidRPr="004B263D">
              <w:rPr>
                <w:color w:val="auto"/>
              </w:rPr>
              <w:t>token</w:t>
            </w:r>
            <w:r w:rsidR="00BD44AF" w:rsidRPr="004B263D">
              <w:rPr>
                <w:color w:val="auto"/>
              </w:rPr>
              <w:t>s, and receiving the obtained "value" on a word card.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29658F4" w14:textId="77777777" w:rsidR="009F2315" w:rsidRPr="004B263D" w:rsidRDefault="009F2315" w:rsidP="009F2315">
            <w:pPr>
              <w:jc w:val="center"/>
            </w:pPr>
          </w:p>
          <w:p w14:paraId="6CDF6E9E" w14:textId="77777777" w:rsidR="009F2315" w:rsidRPr="004B263D" w:rsidRDefault="009F2315" w:rsidP="009F2315">
            <w:pPr>
              <w:jc w:val="center"/>
            </w:pPr>
          </w:p>
          <w:p w14:paraId="52A38567" w14:textId="77777777" w:rsidR="009F2315" w:rsidRPr="004B263D" w:rsidRDefault="009F2315" w:rsidP="009F2315">
            <w:pPr>
              <w:jc w:val="center"/>
            </w:pPr>
          </w:p>
          <w:p w14:paraId="4C95904F" w14:textId="0591490F" w:rsidR="00E55528" w:rsidRPr="004B263D" w:rsidRDefault="00E55528" w:rsidP="00992EA2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Individual, guided work</w:t>
            </w:r>
          </w:p>
          <w:p w14:paraId="012600DB" w14:textId="77777777" w:rsidR="00992EA2" w:rsidRPr="004B263D" w:rsidRDefault="00992EA2" w:rsidP="00992EA2">
            <w:pPr>
              <w:jc w:val="center"/>
              <w:rPr>
                <w:color w:val="FF0000"/>
              </w:rPr>
            </w:pPr>
          </w:p>
          <w:p w14:paraId="6F9CD375" w14:textId="68F767A0" w:rsidR="002F6281" w:rsidRPr="004B263D" w:rsidRDefault="002F6281" w:rsidP="00992EA2">
            <w:pPr>
              <w:spacing w:before="240" w:after="240"/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The 30 words put up for bid are projected on the board.</w:t>
            </w:r>
          </w:p>
          <w:p w14:paraId="022B12C6" w14:textId="77777777" w:rsidR="004B263D" w:rsidRPr="004B263D" w:rsidRDefault="004B263D" w:rsidP="00992EA2">
            <w:pPr>
              <w:jc w:val="center"/>
              <w:rPr>
                <w:color w:val="auto"/>
              </w:rPr>
            </w:pPr>
          </w:p>
          <w:p w14:paraId="5EB03AC7" w14:textId="4BB1E1AA" w:rsidR="00992EA2" w:rsidRPr="004B263D" w:rsidRDefault="00992EA2" w:rsidP="00992EA2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Group work with the hint of the teacher.</w:t>
            </w:r>
          </w:p>
          <w:p w14:paraId="29CBE030" w14:textId="77777777" w:rsidR="00992EA2" w:rsidRPr="004B263D" w:rsidRDefault="00992EA2" w:rsidP="00992EA2">
            <w:pPr>
              <w:spacing w:before="240" w:after="240"/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Group discussion</w:t>
            </w:r>
          </w:p>
          <w:p w14:paraId="0D646536" w14:textId="77777777" w:rsidR="00992EA2" w:rsidRPr="004B263D" w:rsidRDefault="00992EA2" w:rsidP="00992EA2">
            <w:pPr>
              <w:spacing w:before="240" w:after="240"/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Frontal Work</w:t>
            </w:r>
          </w:p>
          <w:p w14:paraId="5F8B7EF0" w14:textId="77777777" w:rsidR="00992EA2" w:rsidRPr="004B263D" w:rsidRDefault="00992EA2" w:rsidP="00992EA2">
            <w:pPr>
              <w:spacing w:before="240" w:after="240"/>
              <w:jc w:val="center"/>
              <w:rPr>
                <w:b/>
              </w:rPr>
            </w:pPr>
          </w:p>
        </w:tc>
      </w:tr>
      <w:tr w:rsidR="00992EA2" w:rsidRPr="004B263D" w14:paraId="0BB0E0D4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41526B90" w14:textId="77777777" w:rsidR="00992EA2" w:rsidRPr="004B263D" w:rsidRDefault="00992EA2" w:rsidP="00992EA2">
            <w:pPr>
              <w:spacing w:before="240" w:after="240"/>
              <w:jc w:val="center"/>
              <w:rPr>
                <w:b/>
                <w:smallCaps/>
                <w:color w:val="auto"/>
                <w:szCs w:val="24"/>
              </w:rPr>
            </w:pPr>
            <w:r w:rsidRPr="004B263D">
              <w:rPr>
                <w:b/>
                <w:smallCaps/>
                <w:color w:val="auto"/>
                <w:szCs w:val="24"/>
              </w:rPr>
              <w:lastRenderedPageBreak/>
              <w:t>7’</w:t>
            </w: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1F54FC7" w14:textId="3FBC4379" w:rsidR="00992EA2" w:rsidRPr="004B263D" w:rsidRDefault="00BD44AF" w:rsidP="00BD44AF">
            <w:pPr>
              <w:numPr>
                <w:ilvl w:val="0"/>
                <w:numId w:val="5"/>
              </w:numPr>
              <w:spacing w:before="60" w:after="60"/>
              <w:rPr>
                <w:b/>
                <w:smallCaps/>
                <w:color w:val="auto"/>
                <w:szCs w:val="24"/>
                <w:shd w:val="clear" w:color="auto" w:fill="FF8F8F"/>
              </w:rPr>
            </w:pPr>
            <w:r w:rsidRPr="004B263D">
              <w:rPr>
                <w:b/>
                <w:smallCaps/>
                <w:color w:val="auto"/>
                <w:szCs w:val="24"/>
              </w:rPr>
              <w:t>Acquired values</w:t>
            </w:r>
          </w:p>
          <w:p w14:paraId="701D65AA" w14:textId="77777777" w:rsidR="00BD44AF" w:rsidRPr="004B263D" w:rsidRDefault="00BD44AF" w:rsidP="004B263D">
            <w:pPr>
              <w:spacing w:before="60" w:after="60"/>
              <w:jc w:val="both"/>
              <w:rPr>
                <w:color w:val="auto"/>
              </w:rPr>
            </w:pPr>
            <w:r w:rsidRPr="004B263D">
              <w:rPr>
                <w:b/>
                <w:color w:val="auto"/>
              </w:rPr>
              <w:t>Purpose</w:t>
            </w:r>
            <w:r w:rsidRPr="004B263D">
              <w:rPr>
                <w:color w:val="auto"/>
              </w:rPr>
              <w:t>: Conversation about values, development of self-awareness</w:t>
            </w:r>
          </w:p>
          <w:p w14:paraId="44006E87" w14:textId="5CB6C9FF" w:rsidR="00BD44AF" w:rsidRPr="004B263D" w:rsidRDefault="00992EA2" w:rsidP="004B263D">
            <w:pPr>
              <w:numPr>
                <w:ilvl w:val="0"/>
                <w:numId w:val="8"/>
              </w:numPr>
              <w:spacing w:before="60" w:after="60"/>
              <w:rPr>
                <w:color w:val="auto"/>
              </w:rPr>
            </w:pPr>
            <w:r w:rsidRPr="004B263D">
              <w:rPr>
                <w:color w:val="auto"/>
              </w:rPr>
              <w:t xml:space="preserve">T: </w:t>
            </w:r>
            <w:r w:rsidR="002F6281" w:rsidRPr="004B263D">
              <w:rPr>
                <w:color w:val="auto"/>
              </w:rPr>
              <w:t>What has come to you</w:t>
            </w:r>
            <w:r w:rsidR="00A12FBF" w:rsidRPr="004B263D">
              <w:rPr>
                <w:color w:val="auto"/>
              </w:rPr>
              <w:t>? What did you buy? Why that? What does this mean to you?</w:t>
            </w:r>
          </w:p>
          <w:p w14:paraId="26D6F05A" w14:textId="25A2B0BC" w:rsidR="00A35915" w:rsidRPr="004B263D" w:rsidRDefault="00992EA2" w:rsidP="004B263D">
            <w:pPr>
              <w:numPr>
                <w:ilvl w:val="0"/>
                <w:numId w:val="8"/>
              </w:numPr>
              <w:spacing w:before="60" w:after="60"/>
              <w:jc w:val="both"/>
              <w:rPr>
                <w:color w:val="auto"/>
              </w:rPr>
            </w:pPr>
            <w:r w:rsidRPr="004B263D">
              <w:rPr>
                <w:color w:val="auto"/>
                <w:spacing w:val="-6"/>
                <w:szCs w:val="24"/>
              </w:rPr>
              <w:t xml:space="preserve">SS: </w:t>
            </w:r>
            <w:r w:rsidR="00A35915" w:rsidRPr="004B263D">
              <w:rPr>
                <w:color w:val="auto"/>
              </w:rPr>
              <w:t xml:space="preserve">They list their works, evaluate the </w:t>
            </w:r>
            <w:r w:rsidR="009F34B4" w:rsidRPr="004B263D">
              <w:rPr>
                <w:color w:val="auto"/>
              </w:rPr>
              <w:t>bid</w:t>
            </w:r>
            <w:r w:rsidR="00591233">
              <w:rPr>
                <w:color w:val="auto"/>
              </w:rPr>
              <w:t>;</w:t>
            </w:r>
            <w:r w:rsidR="00A35915" w:rsidRPr="004B263D">
              <w:rPr>
                <w:color w:val="auto"/>
              </w:rPr>
              <w:t xml:space="preserve"> are they satisfied</w:t>
            </w:r>
            <w:r w:rsidR="00591233">
              <w:rPr>
                <w:color w:val="auto"/>
              </w:rPr>
              <w:t>?</w:t>
            </w:r>
          </w:p>
          <w:p w14:paraId="04DA3E1A" w14:textId="6916F71E" w:rsidR="00A35915" w:rsidRPr="004B263D" w:rsidRDefault="00A35915" w:rsidP="004B263D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 w:rsidRPr="004B263D">
              <w:rPr>
                <w:color w:val="auto"/>
                <w:spacing w:val="-6"/>
                <w:szCs w:val="24"/>
              </w:rPr>
              <w:t>What is my leading value? What is the main value of my life?</w:t>
            </w:r>
          </w:p>
          <w:p w14:paraId="438D2C55" w14:textId="491BEF74" w:rsidR="00A35915" w:rsidRPr="004B263D" w:rsidRDefault="00A35915" w:rsidP="004B263D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 w:rsidRPr="004B263D">
              <w:rPr>
                <w:color w:val="auto"/>
                <w:spacing w:val="-6"/>
                <w:szCs w:val="24"/>
              </w:rPr>
              <w:t>Did I manage to see it</w:t>
            </w:r>
            <w:r w:rsidR="002F6281" w:rsidRPr="004B263D">
              <w:rPr>
                <w:color w:val="auto"/>
                <w:spacing w:val="-6"/>
                <w:szCs w:val="24"/>
              </w:rPr>
              <w:t>,</w:t>
            </w:r>
            <w:r w:rsidRPr="004B263D">
              <w:rPr>
                <w:color w:val="auto"/>
                <w:spacing w:val="-6"/>
                <w:szCs w:val="24"/>
              </w:rPr>
              <w:t xml:space="preserve"> or even buy it?</w:t>
            </w:r>
          </w:p>
          <w:p w14:paraId="19EA9E42" w14:textId="304418D3" w:rsidR="00A35915" w:rsidRPr="004B263D" w:rsidRDefault="00780D5F" w:rsidP="004B263D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>
              <w:rPr>
                <w:color w:val="auto"/>
                <w:spacing w:val="-6"/>
                <w:szCs w:val="24"/>
              </w:rPr>
              <w:t>W</w:t>
            </w:r>
            <w:r w:rsidR="00A35915" w:rsidRPr="004B263D">
              <w:rPr>
                <w:color w:val="auto"/>
                <w:spacing w:val="-6"/>
                <w:szCs w:val="24"/>
              </w:rPr>
              <w:t>hat other supporting value did I manage to collect as a supplement?</w:t>
            </w:r>
          </w:p>
          <w:p w14:paraId="58C61A99" w14:textId="26ED08A9" w:rsidR="00A35915" w:rsidRPr="004B263D" w:rsidRDefault="00A35915" w:rsidP="004B263D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 w:rsidRPr="004B263D">
              <w:rPr>
                <w:color w:val="auto"/>
                <w:spacing w:val="-6"/>
                <w:szCs w:val="24"/>
              </w:rPr>
              <w:t xml:space="preserve">Did I make a good deal with </w:t>
            </w:r>
            <w:r w:rsidR="002F6281" w:rsidRPr="004B263D">
              <w:rPr>
                <w:color w:val="auto"/>
                <w:spacing w:val="-6"/>
                <w:szCs w:val="24"/>
              </w:rPr>
              <w:t>it</w:t>
            </w:r>
            <w:r w:rsidRPr="004B263D">
              <w:rPr>
                <w:color w:val="auto"/>
                <w:spacing w:val="-6"/>
                <w:szCs w:val="24"/>
              </w:rPr>
              <w:t>?</w:t>
            </w:r>
          </w:p>
          <w:p w14:paraId="42F74A81" w14:textId="71750CB7" w:rsidR="00A35915" w:rsidRPr="004B263D" w:rsidRDefault="002F6281" w:rsidP="004B263D">
            <w:pPr>
              <w:pStyle w:val="Akapitzlist"/>
              <w:numPr>
                <w:ilvl w:val="0"/>
                <w:numId w:val="9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 w:rsidRPr="004B263D">
              <w:rPr>
                <w:color w:val="auto"/>
                <w:spacing w:val="-6"/>
                <w:szCs w:val="24"/>
              </w:rPr>
              <w:t>W</w:t>
            </w:r>
            <w:r w:rsidR="00A35915" w:rsidRPr="004B263D">
              <w:rPr>
                <w:color w:val="auto"/>
                <w:spacing w:val="-6"/>
                <w:szCs w:val="24"/>
              </w:rPr>
              <w:t xml:space="preserve">hat was my dominant mode of operation during the task: I basically wanted to get one, but at all costs, or rather to collect as much value as possible, </w:t>
            </w:r>
            <w:r w:rsidR="00476562">
              <w:rPr>
                <w:color w:val="auto"/>
                <w:spacing w:val="-6"/>
                <w:szCs w:val="24"/>
              </w:rPr>
              <w:t xml:space="preserve">because </w:t>
            </w:r>
            <w:r w:rsidR="00476562" w:rsidRPr="004B263D">
              <w:rPr>
                <w:color w:val="auto"/>
                <w:spacing w:val="-6"/>
                <w:szCs w:val="24"/>
              </w:rPr>
              <w:t>the lives of many of us</w:t>
            </w:r>
            <w:r w:rsidR="00A97F86">
              <w:rPr>
                <w:color w:val="auto"/>
                <w:spacing w:val="-6"/>
                <w:szCs w:val="24"/>
              </w:rPr>
              <w:t xml:space="preserve"> are</w:t>
            </w:r>
            <w:r w:rsidR="00476562" w:rsidRPr="004B263D">
              <w:rPr>
                <w:color w:val="auto"/>
                <w:spacing w:val="-6"/>
                <w:szCs w:val="24"/>
              </w:rPr>
              <w:t xml:space="preserve"> </w:t>
            </w:r>
            <w:r w:rsidR="00A97F86" w:rsidRPr="004B263D">
              <w:rPr>
                <w:color w:val="auto"/>
                <w:spacing w:val="-6"/>
                <w:szCs w:val="24"/>
              </w:rPr>
              <w:t>permeate</w:t>
            </w:r>
            <w:r w:rsidR="00A97F86">
              <w:rPr>
                <w:color w:val="auto"/>
                <w:spacing w:val="-6"/>
                <w:szCs w:val="24"/>
              </w:rPr>
              <w:t>d by</w:t>
            </w:r>
            <w:r w:rsidR="00A97F86" w:rsidRPr="004B263D">
              <w:rPr>
                <w:color w:val="auto"/>
                <w:spacing w:val="-6"/>
                <w:szCs w:val="24"/>
              </w:rPr>
              <w:t xml:space="preserve"> </w:t>
            </w:r>
            <w:r w:rsidR="00A35915" w:rsidRPr="004B263D">
              <w:rPr>
                <w:color w:val="auto"/>
                <w:spacing w:val="-6"/>
                <w:szCs w:val="24"/>
              </w:rPr>
              <w:t>accumulation?</w:t>
            </w:r>
          </w:p>
          <w:p w14:paraId="199FADBF" w14:textId="60DD5A87" w:rsidR="00A35915" w:rsidRPr="004B263D" w:rsidRDefault="00992EA2" w:rsidP="004B263D">
            <w:pPr>
              <w:pStyle w:val="Akapitzlist"/>
              <w:numPr>
                <w:ilvl w:val="0"/>
                <w:numId w:val="10"/>
              </w:numPr>
              <w:spacing w:before="60" w:after="60"/>
              <w:jc w:val="both"/>
              <w:rPr>
                <w:color w:val="auto"/>
                <w:spacing w:val="-6"/>
                <w:szCs w:val="24"/>
              </w:rPr>
            </w:pPr>
            <w:r w:rsidRPr="004B263D">
              <w:rPr>
                <w:color w:val="auto"/>
                <w:spacing w:val="-6"/>
                <w:szCs w:val="24"/>
              </w:rPr>
              <w:t>T:</w:t>
            </w:r>
            <w:r w:rsidR="004B263D">
              <w:rPr>
                <w:color w:val="auto"/>
                <w:spacing w:val="-6"/>
                <w:szCs w:val="24"/>
              </w:rPr>
              <w:t xml:space="preserve"> </w:t>
            </w:r>
            <w:r w:rsidR="00A35915" w:rsidRPr="004B263D">
              <w:rPr>
                <w:color w:val="auto"/>
                <w:spacing w:val="-6"/>
                <w:szCs w:val="24"/>
              </w:rPr>
              <w:t xml:space="preserve">He/she </w:t>
            </w:r>
            <w:r w:rsidR="00935A5D">
              <w:rPr>
                <w:color w:val="auto"/>
                <w:spacing w:val="-6"/>
                <w:szCs w:val="24"/>
              </w:rPr>
              <w:t>summarizes and closes</w:t>
            </w:r>
            <w:r w:rsidR="00A35915" w:rsidRPr="004B263D">
              <w:rPr>
                <w:color w:val="auto"/>
                <w:spacing w:val="-6"/>
                <w:szCs w:val="24"/>
              </w:rPr>
              <w:t xml:space="preserve"> the conversation, reacts to possible emotional outbursts.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DD928F1" w14:textId="77777777" w:rsidR="00992EA2" w:rsidRPr="004B263D" w:rsidRDefault="00992EA2" w:rsidP="003F666D">
            <w:pPr>
              <w:jc w:val="center"/>
              <w:rPr>
                <w:color w:val="auto"/>
              </w:rPr>
            </w:pPr>
          </w:p>
          <w:p w14:paraId="284F5ABC" w14:textId="77777777" w:rsidR="004B263D" w:rsidRPr="004B263D" w:rsidRDefault="004B263D" w:rsidP="004B263D">
            <w:pPr>
              <w:jc w:val="center"/>
              <w:rPr>
                <w:color w:val="auto"/>
              </w:rPr>
            </w:pPr>
          </w:p>
          <w:p w14:paraId="709D13E5" w14:textId="77777777" w:rsidR="004B263D" w:rsidRPr="004B263D" w:rsidRDefault="004B263D" w:rsidP="004B263D">
            <w:pPr>
              <w:jc w:val="center"/>
              <w:rPr>
                <w:color w:val="auto"/>
              </w:rPr>
            </w:pPr>
          </w:p>
          <w:p w14:paraId="58E304A8" w14:textId="0758B179" w:rsidR="003F666D" w:rsidRPr="004B263D" w:rsidRDefault="00475733" w:rsidP="004B263D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I</w:t>
            </w:r>
            <w:r w:rsidR="003F666D" w:rsidRPr="004B263D">
              <w:rPr>
                <w:color w:val="auto"/>
              </w:rPr>
              <w:t>ndividual and pair work</w:t>
            </w:r>
          </w:p>
          <w:p w14:paraId="18368703" w14:textId="77777777" w:rsidR="00992EA2" w:rsidRPr="004B263D" w:rsidRDefault="00992EA2" w:rsidP="003F666D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 xml:space="preserve"> </w:t>
            </w:r>
          </w:p>
          <w:p w14:paraId="6141AB40" w14:textId="77777777" w:rsidR="003F666D" w:rsidRPr="004B263D" w:rsidRDefault="003F666D" w:rsidP="004B263D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Evaluation under the guidance of the teacher</w:t>
            </w:r>
          </w:p>
          <w:p w14:paraId="2F539AE1" w14:textId="77777777" w:rsidR="003F666D" w:rsidRPr="004B263D" w:rsidRDefault="003F666D" w:rsidP="003F666D">
            <w:pPr>
              <w:jc w:val="center"/>
              <w:rPr>
                <w:color w:val="auto"/>
              </w:rPr>
            </w:pPr>
          </w:p>
          <w:p w14:paraId="35698168" w14:textId="77777777" w:rsidR="00992EA2" w:rsidRPr="004B263D" w:rsidRDefault="00992EA2" w:rsidP="003F666D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 xml:space="preserve">Frontal work. </w:t>
            </w:r>
          </w:p>
          <w:p w14:paraId="2B963A31" w14:textId="77777777" w:rsidR="00992EA2" w:rsidRPr="004B263D" w:rsidRDefault="00992EA2" w:rsidP="003F666D">
            <w:pPr>
              <w:jc w:val="center"/>
              <w:rPr>
                <w:color w:val="auto"/>
              </w:rPr>
            </w:pPr>
          </w:p>
          <w:p w14:paraId="3D432140" w14:textId="77777777" w:rsidR="00992EA2" w:rsidRPr="004B263D" w:rsidRDefault="00992EA2" w:rsidP="003F666D">
            <w:pPr>
              <w:jc w:val="center"/>
              <w:rPr>
                <w:color w:val="auto"/>
              </w:rPr>
            </w:pPr>
          </w:p>
          <w:p w14:paraId="535F579C" w14:textId="55112716" w:rsidR="00992EA2" w:rsidRPr="004B263D" w:rsidRDefault="00992EA2" w:rsidP="003F666D">
            <w:pPr>
              <w:jc w:val="center"/>
              <w:rPr>
                <w:b/>
                <w:color w:val="auto"/>
              </w:rPr>
            </w:pPr>
            <w:r w:rsidRPr="004B263D">
              <w:rPr>
                <w:color w:val="auto"/>
              </w:rPr>
              <w:t>If there are questions, the teacher explains</w:t>
            </w:r>
          </w:p>
        </w:tc>
      </w:tr>
      <w:tr w:rsidR="00992EA2" w:rsidRPr="004B263D" w14:paraId="1F3C8751" w14:textId="77777777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1BADE0BC" w14:textId="77777777" w:rsidR="00992EA2" w:rsidRPr="004B263D" w:rsidRDefault="00992EA2" w:rsidP="00992EA2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</w:p>
        </w:tc>
        <w:tc>
          <w:tcPr>
            <w:tcW w:w="7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78935D37" w14:textId="24450727" w:rsidR="00992EA2" w:rsidRPr="00276A0C" w:rsidRDefault="004B263D" w:rsidP="00992EA2">
            <w:pPr>
              <w:numPr>
                <w:ilvl w:val="0"/>
                <w:numId w:val="5"/>
              </w:numPr>
              <w:spacing w:before="60"/>
              <w:rPr>
                <w:b/>
                <w:smallCaps/>
                <w:color w:val="auto"/>
              </w:rPr>
            </w:pPr>
            <w:r w:rsidRPr="00276A0C">
              <w:rPr>
                <w:b/>
                <w:smallCaps/>
                <w:color w:val="auto"/>
                <w:szCs w:val="24"/>
              </w:rPr>
              <w:t xml:space="preserve"> </w:t>
            </w:r>
            <w:r w:rsidR="00A35915" w:rsidRPr="00276A0C">
              <w:rPr>
                <w:b/>
                <w:smallCaps/>
                <w:color w:val="auto"/>
                <w:szCs w:val="24"/>
              </w:rPr>
              <w:t>C</w:t>
            </w:r>
            <w:r w:rsidRPr="00276A0C">
              <w:rPr>
                <w:b/>
                <w:smallCaps/>
                <w:color w:val="auto"/>
                <w:szCs w:val="24"/>
              </w:rPr>
              <w:t>losing activity</w:t>
            </w:r>
          </w:p>
          <w:p w14:paraId="486C0DC7" w14:textId="6A033E63" w:rsidR="00992EA2" w:rsidRPr="00276A0C" w:rsidRDefault="004B263D" w:rsidP="00992EA2">
            <w:pPr>
              <w:spacing w:before="60"/>
              <w:rPr>
                <w:color w:val="auto"/>
                <w:u w:val="single"/>
              </w:rPr>
            </w:pPr>
            <w:r w:rsidRPr="00276A0C">
              <w:rPr>
                <w:b/>
                <w:color w:val="auto"/>
              </w:rPr>
              <w:t>Purpose</w:t>
            </w:r>
            <w:r w:rsidRPr="00276A0C">
              <w:rPr>
                <w:color w:val="auto"/>
              </w:rPr>
              <w:t xml:space="preserve">: </w:t>
            </w:r>
            <w:r w:rsidR="00A35915" w:rsidRPr="00276A0C">
              <w:rPr>
                <w:b/>
                <w:color w:val="auto"/>
              </w:rPr>
              <w:t>Self-awareness game</w:t>
            </w:r>
          </w:p>
          <w:p w14:paraId="233C2A07" w14:textId="31B26F79" w:rsidR="00A35915" w:rsidRPr="004B263D" w:rsidRDefault="00992EA2" w:rsidP="004B263D">
            <w:pPr>
              <w:numPr>
                <w:ilvl w:val="0"/>
                <w:numId w:val="6"/>
              </w:numPr>
              <w:spacing w:before="60" w:after="60"/>
              <w:rPr>
                <w:spacing w:val="-6"/>
                <w:szCs w:val="24"/>
                <w:shd w:val="clear" w:color="auto" w:fill="FF8F8F"/>
              </w:rPr>
            </w:pPr>
            <w:r w:rsidRPr="004B263D">
              <w:rPr>
                <w:bCs/>
                <w:color w:val="auto"/>
              </w:rPr>
              <w:t xml:space="preserve">T: </w:t>
            </w:r>
            <w:r w:rsidR="00A35915" w:rsidRPr="004B263D">
              <w:rPr>
                <w:spacing w:val="-6"/>
                <w:szCs w:val="24"/>
              </w:rPr>
              <w:t>Finally, use your phone to solve the</w:t>
            </w:r>
            <w:r w:rsidR="00A15AC3">
              <w:rPr>
                <w:spacing w:val="-6"/>
                <w:szCs w:val="24"/>
              </w:rPr>
              <w:t xml:space="preserve"> following game by clicking on the link</w:t>
            </w:r>
            <w:r w:rsidR="00806B3A">
              <w:rPr>
                <w:spacing w:val="-6"/>
                <w:szCs w:val="24"/>
              </w:rPr>
              <w:t xml:space="preserve">: </w:t>
            </w:r>
            <w:hyperlink r:id="rId9" w:history="1">
              <w:r w:rsidR="00806B3A" w:rsidRPr="00211DE8">
                <w:rPr>
                  <w:rStyle w:val="Hipercze"/>
                </w:rPr>
                <w:t>https://learningapps.org/watch?v=p0sbq9n2v23</w:t>
              </w:r>
            </w:hyperlink>
            <w:r w:rsidR="00806B3A">
              <w:t xml:space="preserve"> !</w:t>
            </w:r>
          </w:p>
          <w:p w14:paraId="56251367" w14:textId="7D931574" w:rsidR="00992EA2" w:rsidRPr="00276A0C" w:rsidRDefault="00A35915" w:rsidP="00992EA2">
            <w:pPr>
              <w:numPr>
                <w:ilvl w:val="0"/>
                <w:numId w:val="6"/>
              </w:numPr>
              <w:spacing w:before="60"/>
              <w:rPr>
                <w:b/>
                <w:smallCaps/>
                <w:color w:val="auto"/>
              </w:rPr>
            </w:pPr>
            <w:r w:rsidRPr="00276A0C">
              <w:rPr>
                <w:color w:val="auto"/>
              </w:rPr>
              <w:t>SS</w:t>
            </w:r>
            <w:r w:rsidR="00992EA2" w:rsidRPr="00276A0C">
              <w:rPr>
                <w:color w:val="auto"/>
              </w:rPr>
              <w:t xml:space="preserve">: </w:t>
            </w:r>
            <w:r w:rsidRPr="00276A0C">
              <w:rPr>
                <w:color w:val="auto"/>
              </w:rPr>
              <w:t xml:space="preserve">Students solve </w:t>
            </w:r>
            <w:r w:rsidRPr="00276A0C">
              <w:rPr>
                <w:b/>
                <w:i/>
                <w:color w:val="auto"/>
              </w:rPr>
              <w:t>„Who am I and what drives my actions?</w:t>
            </w:r>
            <w:r w:rsidRPr="00276A0C">
              <w:rPr>
                <w:color w:val="auto"/>
              </w:rPr>
              <w:t>”</w:t>
            </w:r>
          </w:p>
          <w:p w14:paraId="55EBCA6F" w14:textId="5E30E7F7" w:rsidR="00A35915" w:rsidRPr="004B263D" w:rsidRDefault="00992EA2" w:rsidP="00982C70">
            <w:pPr>
              <w:numPr>
                <w:ilvl w:val="0"/>
                <w:numId w:val="6"/>
              </w:numPr>
              <w:spacing w:before="60"/>
              <w:rPr>
                <w:b/>
                <w:smallCaps/>
                <w:color w:val="FF0000"/>
              </w:rPr>
            </w:pPr>
            <w:r w:rsidRPr="00276A0C">
              <w:rPr>
                <w:color w:val="auto"/>
              </w:rPr>
              <w:t>T:</w:t>
            </w:r>
            <w:r w:rsidRPr="00276A0C">
              <w:rPr>
                <w:b/>
                <w:smallCaps/>
                <w:color w:val="auto"/>
              </w:rPr>
              <w:t xml:space="preserve"> </w:t>
            </w:r>
            <w:proofErr w:type="spellStart"/>
            <w:r w:rsidR="00A35915" w:rsidRPr="00276A0C">
              <w:rPr>
                <w:color w:val="auto"/>
              </w:rPr>
              <w:t>He/She</w:t>
            </w:r>
            <w:proofErr w:type="spellEnd"/>
            <w:r w:rsidR="00A35915" w:rsidRPr="00276A0C">
              <w:rPr>
                <w:color w:val="auto"/>
              </w:rPr>
              <w:t xml:space="preserve"> ends the lesson emphasizing the importance of self-knowledge</w:t>
            </w:r>
            <w:r w:rsidR="00A35915" w:rsidRPr="00276A0C">
              <w:rPr>
                <w:b/>
                <w:smallCaps/>
                <w:color w:val="auto"/>
              </w:rPr>
              <w:t>.</w:t>
            </w:r>
          </w:p>
        </w:tc>
        <w:tc>
          <w:tcPr>
            <w:tcW w:w="5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</w:tcPr>
          <w:p w14:paraId="51C1DCBD" w14:textId="77777777" w:rsidR="003F666D" w:rsidRPr="004B263D" w:rsidRDefault="003F666D" w:rsidP="00992EA2">
            <w:pPr>
              <w:spacing w:before="60"/>
              <w:jc w:val="center"/>
              <w:rPr>
                <w:color w:val="FF0000"/>
              </w:rPr>
            </w:pPr>
          </w:p>
          <w:p w14:paraId="123DB27E" w14:textId="77777777" w:rsidR="00982C70" w:rsidRDefault="00982C70" w:rsidP="004B263D">
            <w:pPr>
              <w:jc w:val="center"/>
              <w:rPr>
                <w:color w:val="auto"/>
              </w:rPr>
            </w:pPr>
          </w:p>
          <w:p w14:paraId="53BBDE15" w14:textId="77777777" w:rsidR="00982C70" w:rsidRDefault="00982C70" w:rsidP="004B263D">
            <w:pPr>
              <w:jc w:val="center"/>
              <w:rPr>
                <w:color w:val="auto"/>
              </w:rPr>
            </w:pPr>
          </w:p>
          <w:p w14:paraId="0C2D21EE" w14:textId="63F54744" w:rsidR="003F666D" w:rsidRPr="004B263D" w:rsidRDefault="002F6281" w:rsidP="004B263D">
            <w:pPr>
              <w:jc w:val="center"/>
              <w:rPr>
                <w:color w:val="auto"/>
              </w:rPr>
            </w:pPr>
            <w:r w:rsidRPr="004B263D">
              <w:rPr>
                <w:color w:val="auto"/>
              </w:rPr>
              <w:t>I</w:t>
            </w:r>
            <w:r w:rsidR="003F666D" w:rsidRPr="004B263D">
              <w:rPr>
                <w:color w:val="auto"/>
              </w:rPr>
              <w:t>ndividual work</w:t>
            </w:r>
          </w:p>
          <w:p w14:paraId="2C4D98FA" w14:textId="77777777" w:rsidR="003F666D" w:rsidRPr="004B263D" w:rsidRDefault="003F666D" w:rsidP="00992EA2">
            <w:pPr>
              <w:spacing w:before="60"/>
              <w:jc w:val="center"/>
            </w:pPr>
          </w:p>
          <w:p w14:paraId="37F282AA" w14:textId="77777777" w:rsidR="003F666D" w:rsidRPr="004B263D" w:rsidRDefault="003F666D" w:rsidP="003F666D">
            <w:pPr>
              <w:jc w:val="center"/>
              <w:rPr>
                <w:color w:val="auto"/>
              </w:rPr>
            </w:pPr>
          </w:p>
          <w:p w14:paraId="6D8B9769" w14:textId="77777777" w:rsidR="00992EA2" w:rsidRPr="004B263D" w:rsidRDefault="00992EA2" w:rsidP="003F666D">
            <w:pPr>
              <w:jc w:val="center"/>
            </w:pPr>
            <w:r w:rsidRPr="004B263D">
              <w:rPr>
                <w:color w:val="auto"/>
              </w:rPr>
              <w:t xml:space="preserve">Frontal work. </w:t>
            </w:r>
          </w:p>
        </w:tc>
      </w:tr>
    </w:tbl>
    <w:p w14:paraId="701FDEC0" w14:textId="77777777" w:rsidR="00421032" w:rsidRPr="004B263D" w:rsidRDefault="00421032"/>
    <w:p w14:paraId="11B17206" w14:textId="77777777" w:rsidR="00421032" w:rsidRPr="004B263D" w:rsidRDefault="00421032"/>
    <w:sectPr w:rsidR="00421032" w:rsidRPr="004B26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A6076" w14:textId="77777777" w:rsidR="007E4154" w:rsidRDefault="007E4154">
      <w:r>
        <w:separator/>
      </w:r>
    </w:p>
  </w:endnote>
  <w:endnote w:type="continuationSeparator" w:id="0">
    <w:p w14:paraId="5778263A" w14:textId="77777777" w:rsidR="007E4154" w:rsidRDefault="007E4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747B7" w14:textId="77777777" w:rsidR="00B275CC" w:rsidRDefault="00B275C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6F6AAA" w14:textId="7A052128" w:rsidR="00B275CC" w:rsidRDefault="00B275CC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1D5F853" wp14:editId="71E517BC">
              <wp:simplePos x="0" y="0"/>
              <wp:positionH relativeFrom="column">
                <wp:posOffset>-289560</wp:posOffset>
              </wp:positionH>
              <wp:positionV relativeFrom="paragraph">
                <wp:posOffset>-127635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C26B70" w14:textId="77777777" w:rsidR="00B275CC" w:rsidRPr="00665D1C" w:rsidRDefault="00B275CC" w:rsidP="00B275CC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B7E5C8" w14:textId="77777777" w:rsidR="00B275CC" w:rsidRPr="005B584A" w:rsidRDefault="00B275CC" w:rsidP="00B275CC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0F7122F" w14:textId="77777777" w:rsidR="00B275CC" w:rsidRDefault="00B275CC" w:rsidP="00B275CC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10.0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7C26B70" w14:textId="77777777" w:rsidR="00B275CC" w:rsidRPr="00665D1C" w:rsidRDefault="00B275CC" w:rsidP="00B275CC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43B7E5C8" w14:textId="77777777" w:rsidR="00B275CC" w:rsidRPr="005B584A" w:rsidRDefault="00B275CC" w:rsidP="00B275CC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0F7122F" w14:textId="77777777" w:rsidR="00B275CC" w:rsidRDefault="00B275CC" w:rsidP="00B275CC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00C483" w14:textId="77777777" w:rsidR="00B275CC" w:rsidRDefault="00B275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0CA7F5" w14:textId="77777777" w:rsidR="007E4154" w:rsidRDefault="007E4154">
      <w:r>
        <w:separator/>
      </w:r>
    </w:p>
  </w:footnote>
  <w:footnote w:type="continuationSeparator" w:id="0">
    <w:p w14:paraId="0FA23BC4" w14:textId="77777777" w:rsidR="007E4154" w:rsidRDefault="007E41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C4E37D" w14:textId="77777777" w:rsidR="00B275CC" w:rsidRDefault="00B275C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09D52" w14:textId="77777777" w:rsidR="00421032" w:rsidRDefault="00421032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1"/>
      <w:tblW w:w="14002" w:type="dxa"/>
      <w:tblInd w:w="0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421032" w14:paraId="49857A2D" w14:textId="77777777">
      <w:tc>
        <w:tcPr>
          <w:tcW w:w="4681" w:type="dxa"/>
          <w:shd w:val="clear" w:color="auto" w:fill="FFE599"/>
          <w:vAlign w:val="center"/>
        </w:tcPr>
        <w:p w14:paraId="74005769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4C264477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36589C54" wp14:editId="007204FB">
                <wp:extent cx="769620" cy="769620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731D63AB" w14:textId="77777777" w:rsidR="00421032" w:rsidRDefault="00A359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20ACEF49" w14:textId="77777777" w:rsidR="00421032" w:rsidRDefault="0042103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D4EC1" w14:textId="77777777" w:rsidR="00B275CC" w:rsidRDefault="00B275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1308"/>
    <w:multiLevelType w:val="multilevel"/>
    <w:tmpl w:val="8D34892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A3F84"/>
    <w:multiLevelType w:val="multilevel"/>
    <w:tmpl w:val="F214A45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8105045"/>
    <w:multiLevelType w:val="hybridMultilevel"/>
    <w:tmpl w:val="7D8034DA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43258"/>
    <w:multiLevelType w:val="multilevel"/>
    <w:tmpl w:val="1E8AE90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2E4B3319"/>
    <w:multiLevelType w:val="hybridMultilevel"/>
    <w:tmpl w:val="278A2AAE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1F64A33"/>
    <w:multiLevelType w:val="hybridMultilevel"/>
    <w:tmpl w:val="5012522A"/>
    <w:lvl w:ilvl="0" w:tplc="B0647B66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C91168"/>
    <w:multiLevelType w:val="hybridMultilevel"/>
    <w:tmpl w:val="0E44BA78"/>
    <w:lvl w:ilvl="0" w:tplc="388807E2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079603A"/>
    <w:multiLevelType w:val="multilevel"/>
    <w:tmpl w:val="9E1893E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8"/>
  </w:num>
  <w:num w:numId="8">
    <w:abstractNumId w:val="1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032"/>
    <w:rsid w:val="00024A91"/>
    <w:rsid w:val="00034A18"/>
    <w:rsid w:val="000F7058"/>
    <w:rsid w:val="00116177"/>
    <w:rsid w:val="00132765"/>
    <w:rsid w:val="001474BA"/>
    <w:rsid w:val="0019352C"/>
    <w:rsid w:val="001B0B6E"/>
    <w:rsid w:val="00276A0C"/>
    <w:rsid w:val="002F6281"/>
    <w:rsid w:val="003F666D"/>
    <w:rsid w:val="00421032"/>
    <w:rsid w:val="00475733"/>
    <w:rsid w:val="00476562"/>
    <w:rsid w:val="004B263D"/>
    <w:rsid w:val="004C4E38"/>
    <w:rsid w:val="004D7F08"/>
    <w:rsid w:val="0054712C"/>
    <w:rsid w:val="00591233"/>
    <w:rsid w:val="0073629C"/>
    <w:rsid w:val="007515D0"/>
    <w:rsid w:val="00755849"/>
    <w:rsid w:val="00780D5F"/>
    <w:rsid w:val="0078656A"/>
    <w:rsid w:val="007D69FA"/>
    <w:rsid w:val="007E4154"/>
    <w:rsid w:val="007E4EC2"/>
    <w:rsid w:val="00806B3A"/>
    <w:rsid w:val="008E5AE8"/>
    <w:rsid w:val="00935A5D"/>
    <w:rsid w:val="009564FA"/>
    <w:rsid w:val="00961963"/>
    <w:rsid w:val="00982C70"/>
    <w:rsid w:val="00992EA2"/>
    <w:rsid w:val="009F2315"/>
    <w:rsid w:val="009F34B4"/>
    <w:rsid w:val="00A12FBF"/>
    <w:rsid w:val="00A15AC3"/>
    <w:rsid w:val="00A35915"/>
    <w:rsid w:val="00A97F86"/>
    <w:rsid w:val="00B275CC"/>
    <w:rsid w:val="00B82967"/>
    <w:rsid w:val="00BD44AF"/>
    <w:rsid w:val="00C76C62"/>
    <w:rsid w:val="00CA4B91"/>
    <w:rsid w:val="00D0618B"/>
    <w:rsid w:val="00D2148C"/>
    <w:rsid w:val="00D50197"/>
    <w:rsid w:val="00DF4EA1"/>
    <w:rsid w:val="00E2561D"/>
    <w:rsid w:val="00E4423C"/>
    <w:rsid w:val="00E55528"/>
    <w:rsid w:val="00EA2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FF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5CC"/>
    <w:rPr>
      <w:rFonts w:ascii="Tahoma" w:hAnsi="Tahoma" w:cs="Tahoma"/>
      <w:color w:val="000000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9F231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92EA2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6B3A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75C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5CC"/>
    <w:rPr>
      <w:rFonts w:ascii="Tahoma" w:hAnsi="Tahoma" w:cs="Tahoma"/>
      <w:color w:val="000000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earningapps.org/watch?v=p0sbq9n2v23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3hiFXZDFr63DUEcob2KoCGLkeg==">AMUW2mVchAo7REO4c/ugRWhT/1KNFz3BW/ngHLm5oJXA5Vk2il45pT7/TpPLAiaPGhJnlVYr8xEl/O0Ndh/30TMFV5+II43imVRu2u5IEh3lr9uphEYuM24=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chuchu335@hotmail.com</dc:creator>
  <cp:lastModifiedBy>Szkola</cp:lastModifiedBy>
  <cp:revision>3</cp:revision>
  <dcterms:created xsi:type="dcterms:W3CDTF">2023-03-28T18:27:00Z</dcterms:created>
  <dcterms:modified xsi:type="dcterms:W3CDTF">2023-10-05T09:33:00Z</dcterms:modified>
</cp:coreProperties>
</file>