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4C1942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2D4A73" w:rsidTr="00DF3C8D">
        <w:tc>
          <w:tcPr>
            <w:tcW w:w="14027" w:type="dxa"/>
            <w:gridSpan w:val="4"/>
            <w:shd w:val="clear" w:color="auto" w:fill="FFE599"/>
          </w:tcPr>
          <w:p w:rsidR="002D4A73" w:rsidRPr="002D4A73" w:rsidRDefault="002D4A73" w:rsidP="002D4A73">
            <w:pPr>
              <w:spacing w:before="120" w:after="120"/>
              <w:jc w:val="center"/>
              <w:rPr>
                <w:b/>
              </w:rPr>
            </w:pPr>
            <w:r w:rsidRPr="002D4A73">
              <w:rPr>
                <w:b/>
                <w:lang w:val="en-GB"/>
              </w:rPr>
              <w:t>First aid in life-threatening situations.</w:t>
            </w:r>
          </w:p>
        </w:tc>
      </w:tr>
      <w:tr w:rsid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Default="007D3D0C" w:rsidP="009B2B9A">
            <w:pPr>
              <w:spacing w:before="120" w:after="120"/>
            </w:pPr>
            <w:r>
              <w:t>15-19</w:t>
            </w:r>
          </w:p>
        </w:tc>
      </w:tr>
      <w:tr w:rsidR="0078053D" w:rsidRP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78053D" w:rsidRDefault="00FF613F" w:rsidP="00C463E9">
            <w:pPr>
              <w:spacing w:before="120" w:after="120"/>
              <w:rPr>
                <w:lang w:val="pl-PL"/>
              </w:rPr>
            </w:pPr>
            <w:proofErr w:type="spellStart"/>
            <w:r w:rsidRPr="00FF613F">
              <w:rPr>
                <w:lang w:val="pl-PL"/>
              </w:rPr>
              <w:t>Physical</w:t>
            </w:r>
            <w:proofErr w:type="spellEnd"/>
            <w:r w:rsidRPr="00FF613F">
              <w:rPr>
                <w:lang w:val="pl-PL"/>
              </w:rPr>
              <w:t xml:space="preserve"> </w:t>
            </w:r>
            <w:proofErr w:type="spellStart"/>
            <w:r w:rsidRPr="00FF613F">
              <w:rPr>
                <w:lang w:val="pl-PL"/>
              </w:rPr>
              <w:t>education</w:t>
            </w:r>
            <w:proofErr w:type="spellEnd"/>
            <w:r w:rsidRPr="00FF613F">
              <w:rPr>
                <w:lang w:val="pl-PL"/>
              </w:rPr>
              <w:t>.</w:t>
            </w:r>
          </w:p>
        </w:tc>
      </w:tr>
      <w:tr w:rsidR="0078053D" w:rsidRPr="0078053D" w:rsidTr="00EC5154">
        <w:tc>
          <w:tcPr>
            <w:tcW w:w="4200" w:type="dxa"/>
            <w:gridSpan w:val="2"/>
            <w:shd w:val="clear" w:color="auto" w:fill="FFE599"/>
          </w:tcPr>
          <w:p w:rsidR="0078053D" w:rsidRPr="00C463E9" w:rsidRDefault="0078053D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C463E9">
              <w:rPr>
                <w:b/>
                <w:lang w:val="pl-PL"/>
              </w:rPr>
              <w:t>Subjects</w:t>
            </w:r>
            <w:proofErr w:type="spellEnd"/>
            <w:r w:rsidRPr="00C463E9">
              <w:rPr>
                <w:b/>
                <w:lang w:val="pl-PL"/>
              </w:rPr>
              <w:t xml:space="preserve"> </w:t>
            </w:r>
            <w:proofErr w:type="spellStart"/>
            <w:r w:rsidRPr="00C463E9">
              <w:rPr>
                <w:b/>
                <w:lang w:val="pl-PL"/>
              </w:rPr>
              <w:t>involved</w:t>
            </w:r>
            <w:proofErr w:type="spellEnd"/>
            <w:r w:rsidRPr="00C463E9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78053D" w:rsidRDefault="00C463E9" w:rsidP="00C463E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PE</w:t>
            </w:r>
            <w:r w:rsidR="0078053D" w:rsidRPr="0078053D"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safety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education</w:t>
            </w:r>
            <w:proofErr w:type="spellEnd"/>
            <w:r w:rsidR="0078053D" w:rsidRPr="0078053D"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biology</w:t>
            </w:r>
            <w:proofErr w:type="spellEnd"/>
            <w:r w:rsidR="0078053D" w:rsidRPr="0078053D">
              <w:rPr>
                <w:lang w:val="pl-PL"/>
              </w:rPr>
              <w:t xml:space="preserve"> </w:t>
            </w:r>
          </w:p>
        </w:tc>
      </w:tr>
      <w:tr w:rsidR="0078053D" w:rsidRPr="0078053D" w:rsidTr="00EC5154">
        <w:tc>
          <w:tcPr>
            <w:tcW w:w="4200" w:type="dxa"/>
            <w:gridSpan w:val="2"/>
            <w:shd w:val="clear" w:color="auto" w:fill="FFE599"/>
          </w:tcPr>
          <w:p w:rsidR="0078053D" w:rsidRPr="00C463E9" w:rsidRDefault="0078053D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C463E9">
              <w:rPr>
                <w:b/>
                <w:lang w:val="pl-PL"/>
              </w:rPr>
              <w:t>Aims</w:t>
            </w:r>
            <w:proofErr w:type="spellEnd"/>
            <w:r w:rsidRPr="00C463E9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78053D" w:rsidRDefault="00C463E9" w:rsidP="009B2B9A">
            <w:pPr>
              <w:spacing w:before="120" w:after="120"/>
              <w:rPr>
                <w:lang w:val="pl-PL"/>
              </w:rPr>
            </w:pPr>
            <w:proofErr w:type="spellStart"/>
            <w:r>
              <w:rPr>
                <w:lang w:val="pl-PL"/>
              </w:rPr>
              <w:t>Premedical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first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aid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skills</w:t>
            </w:r>
            <w:proofErr w:type="spellEnd"/>
            <w:r w:rsidR="0078053D" w:rsidRPr="0078053D">
              <w:rPr>
                <w:lang w:val="pl-PL"/>
              </w:rPr>
              <w:t>.</w:t>
            </w:r>
          </w:p>
        </w:tc>
      </w:tr>
      <w:tr w:rsid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48356E" w:rsidRDefault="0078053D" w:rsidP="009B2B9A">
            <w:pPr>
              <w:spacing w:before="120" w:after="120"/>
            </w:pPr>
            <w:r w:rsidRPr="0048356E">
              <w:t>14-26</w:t>
            </w:r>
          </w:p>
        </w:tc>
      </w:tr>
      <w:tr w:rsid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B12321" w:rsidRDefault="00C463E9" w:rsidP="009B2B9A">
            <w:pPr>
              <w:spacing w:before="120" w:after="120"/>
            </w:pPr>
            <w:r>
              <w:t>10-15’</w:t>
            </w:r>
          </w:p>
        </w:tc>
      </w:tr>
      <w:tr w:rsidR="0078053D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48356E" w:rsidRDefault="00C463E9" w:rsidP="009B2B9A">
            <w:pPr>
              <w:spacing w:before="120" w:after="120"/>
            </w:pPr>
            <w:r>
              <w:t>Computer, laptop, smartphone</w:t>
            </w:r>
            <w:r w:rsidR="0078053D">
              <w:t>.</w:t>
            </w:r>
          </w:p>
        </w:tc>
      </w:tr>
      <w:tr w:rsidR="0078053D" w:rsidRPr="00C463E9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C463E9" w:rsidRDefault="00C463E9" w:rsidP="009B2B9A">
            <w:pPr>
              <w:spacing w:before="120" w:after="120"/>
              <w:rPr>
                <w:lang w:val="en-GB"/>
              </w:rPr>
            </w:pPr>
            <w:r w:rsidRPr="00C463E9">
              <w:rPr>
                <w:lang w:val="en-GB"/>
              </w:rPr>
              <w:t>Digital, personal and social competences.</w:t>
            </w:r>
          </w:p>
        </w:tc>
      </w:tr>
      <w:tr w:rsidR="0078053D" w:rsidRPr="005B2261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5B2261" w:rsidRDefault="005B2261" w:rsidP="00C91408">
            <w:pPr>
              <w:spacing w:before="120" w:after="120"/>
              <w:rPr>
                <w:lang w:val="en-GB"/>
              </w:rPr>
            </w:pPr>
            <w:r w:rsidRPr="005B2261">
              <w:rPr>
                <w:lang w:val="en-GB"/>
              </w:rPr>
              <w:t>A student gets to know human life- and health-threatening situations (on previous lessons of PE within health education</w:t>
            </w:r>
            <w:r w:rsidR="00C91408">
              <w:rPr>
                <w:lang w:val="en-GB"/>
              </w:rPr>
              <w:t xml:space="preserve"> </w:t>
            </w:r>
            <w:r w:rsidR="00C91408" w:rsidRPr="005B2261">
              <w:rPr>
                <w:lang w:val="en-GB"/>
              </w:rPr>
              <w:t>branch</w:t>
            </w:r>
            <w:r w:rsidRPr="005B2261">
              <w:rPr>
                <w:lang w:val="en-GB"/>
              </w:rPr>
              <w:t xml:space="preserve">). </w:t>
            </w:r>
          </w:p>
        </w:tc>
      </w:tr>
      <w:tr w:rsidR="0078053D" w:rsidRPr="00CD4F51" w:rsidTr="00EC5154">
        <w:tc>
          <w:tcPr>
            <w:tcW w:w="4200" w:type="dxa"/>
            <w:gridSpan w:val="2"/>
            <w:shd w:val="clear" w:color="auto" w:fill="FFE599"/>
          </w:tcPr>
          <w:p w:rsidR="0078053D" w:rsidRPr="005B2261" w:rsidRDefault="0078053D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5B2261">
              <w:rPr>
                <w:b/>
                <w:lang w:val="pl-PL"/>
              </w:rPr>
              <w:t>Expected</w:t>
            </w:r>
            <w:proofErr w:type="spellEnd"/>
            <w:r w:rsidRPr="005B2261">
              <w:rPr>
                <w:b/>
                <w:lang w:val="pl-PL"/>
              </w:rPr>
              <w:t xml:space="preserve"> </w:t>
            </w:r>
            <w:proofErr w:type="spellStart"/>
            <w:r w:rsidRPr="005B2261">
              <w:rPr>
                <w:b/>
                <w:lang w:val="pl-PL"/>
              </w:rPr>
              <w:t>results</w:t>
            </w:r>
            <w:proofErr w:type="spellEnd"/>
            <w:r w:rsidRPr="005B2261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5B2261" w:rsidRPr="00CD4F51" w:rsidRDefault="00CD4F51" w:rsidP="009B2B9A">
            <w:pPr>
              <w:spacing w:after="120"/>
              <w:rPr>
                <w:lang w:val="en-GB"/>
              </w:rPr>
            </w:pPr>
            <w:r w:rsidRPr="00CD4F51">
              <w:rPr>
                <w:lang w:val="en-GB"/>
              </w:rPr>
              <w:t xml:space="preserve">A student can perform the activities saving human life. </w:t>
            </w:r>
          </w:p>
          <w:p w:rsidR="0078053D" w:rsidRPr="00CD4F51" w:rsidRDefault="00CD4F51" w:rsidP="00CD4F51">
            <w:pPr>
              <w:spacing w:after="120"/>
              <w:rPr>
                <w:lang w:val="en-GB"/>
              </w:rPr>
            </w:pPr>
            <w:r w:rsidRPr="00CD4F51">
              <w:rPr>
                <w:lang w:val="en-GB"/>
              </w:rPr>
              <w:t xml:space="preserve">A student has knowledge about behaving in human life- and health-threatening situations. </w:t>
            </w:r>
          </w:p>
        </w:tc>
      </w:tr>
      <w:tr w:rsidR="0078053D" w:rsidRPr="008826B2" w:rsidTr="00EC5154">
        <w:tc>
          <w:tcPr>
            <w:tcW w:w="4200" w:type="dxa"/>
            <w:gridSpan w:val="2"/>
            <w:shd w:val="clear" w:color="auto" w:fill="FFE599"/>
          </w:tcPr>
          <w:p w:rsidR="0078053D" w:rsidRDefault="0078053D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difficulties: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8826B2" w:rsidRDefault="00CD4F51" w:rsidP="009B2B9A">
            <w:pPr>
              <w:spacing w:before="120" w:after="120"/>
              <w:rPr>
                <w:lang w:val="en-GB"/>
              </w:rPr>
            </w:pPr>
            <w:r w:rsidRPr="008826B2">
              <w:rPr>
                <w:lang w:val="en-GB"/>
              </w:rPr>
              <w:t xml:space="preserve">Stress, </w:t>
            </w:r>
            <w:r w:rsidR="008826B2" w:rsidRPr="008826B2">
              <w:rPr>
                <w:lang w:val="en-GB"/>
              </w:rPr>
              <w:t xml:space="preserve">lack of sufficient theoretical and practical knowledge. </w:t>
            </w:r>
          </w:p>
        </w:tc>
      </w:tr>
      <w:tr w:rsidR="0078053D" w:rsidRPr="00EC5154" w:rsidTr="00EC5154">
        <w:tc>
          <w:tcPr>
            <w:tcW w:w="4200" w:type="dxa"/>
            <w:gridSpan w:val="2"/>
            <w:shd w:val="clear" w:color="auto" w:fill="FFE599"/>
          </w:tcPr>
          <w:p w:rsidR="0078053D" w:rsidRPr="008826B2" w:rsidRDefault="0078053D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8826B2">
              <w:rPr>
                <w:b/>
                <w:lang w:val="pl-PL"/>
              </w:rPr>
              <w:t>Follow</w:t>
            </w:r>
            <w:proofErr w:type="spellEnd"/>
            <w:r w:rsidRPr="008826B2">
              <w:rPr>
                <w:b/>
                <w:lang w:val="pl-PL"/>
              </w:rPr>
              <w:t xml:space="preserve"> </w:t>
            </w:r>
            <w:proofErr w:type="spellStart"/>
            <w:r w:rsidRPr="008826B2">
              <w:rPr>
                <w:b/>
                <w:lang w:val="pl-PL"/>
              </w:rPr>
              <w:t>up</w:t>
            </w:r>
            <w:proofErr w:type="spellEnd"/>
            <w:r w:rsidRPr="008826B2">
              <w:rPr>
                <w:b/>
                <w:lang w:val="pl-PL"/>
              </w:rPr>
              <w:t xml:space="preserve"> </w:t>
            </w:r>
            <w:proofErr w:type="spellStart"/>
            <w:r w:rsidRPr="008826B2">
              <w:rPr>
                <w:b/>
                <w:lang w:val="pl-PL"/>
              </w:rPr>
              <w:t>if</w:t>
            </w:r>
            <w:proofErr w:type="spellEnd"/>
            <w:r w:rsidRPr="008826B2">
              <w:rPr>
                <w:b/>
                <w:lang w:val="pl-PL"/>
              </w:rPr>
              <w:t xml:space="preserve"> </w:t>
            </w:r>
            <w:proofErr w:type="spellStart"/>
            <w:r w:rsidRPr="008826B2">
              <w:rPr>
                <w:b/>
                <w:lang w:val="pl-PL"/>
              </w:rPr>
              <w:t>any</w:t>
            </w:r>
            <w:proofErr w:type="spellEnd"/>
            <w:r w:rsidRPr="008826B2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8053D" w:rsidRPr="00EC5154" w:rsidRDefault="008826B2" w:rsidP="009B2B9A">
            <w:pPr>
              <w:spacing w:before="120" w:after="120"/>
              <w:rPr>
                <w:lang w:val="en-GB"/>
              </w:rPr>
            </w:pPr>
            <w:r w:rsidRPr="008826B2">
              <w:rPr>
                <w:lang w:val="en-GB"/>
              </w:rPr>
              <w:t>Pr</w:t>
            </w:r>
            <w:r>
              <w:rPr>
                <w:lang w:val="en-GB"/>
              </w:rPr>
              <w:t xml:space="preserve">actical classes from </w:t>
            </w:r>
            <w:r w:rsidR="00C91408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first aid (</w:t>
            </w:r>
            <w:r w:rsidR="00C91408">
              <w:rPr>
                <w:lang w:val="en-GB"/>
              </w:rPr>
              <w:t xml:space="preserve">on following PE lessons within </w:t>
            </w:r>
            <w:r w:rsidR="00C91408" w:rsidRPr="005B2261">
              <w:rPr>
                <w:lang w:val="en-GB"/>
              </w:rPr>
              <w:t>health education</w:t>
            </w:r>
            <w:r w:rsidR="00C91408">
              <w:rPr>
                <w:lang w:val="en-GB"/>
              </w:rPr>
              <w:t xml:space="preserve"> </w:t>
            </w:r>
            <w:r w:rsidR="00C91408" w:rsidRPr="005B2261">
              <w:rPr>
                <w:lang w:val="en-GB"/>
              </w:rPr>
              <w:t>branch</w:t>
            </w:r>
            <w:r w:rsidR="00C91408">
              <w:rPr>
                <w:lang w:val="en-GB"/>
              </w:rPr>
              <w:t>).</w:t>
            </w:r>
          </w:p>
        </w:tc>
      </w:tr>
      <w:tr w:rsidR="00EC2625" w:rsidTr="00EC515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78053D" w:rsidP="0078053D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STRATEGY OF ACTION</w:t>
            </w:r>
            <w:r w:rsidR="0087061C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, PROCEDURE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  <w:r w:rsidR="0078053D">
              <w:rPr>
                <w:b/>
              </w:rPr>
              <w:t>, TOOLS</w:t>
            </w:r>
          </w:p>
        </w:tc>
      </w:tr>
      <w:tr w:rsidR="0078053D" w:rsidTr="00EC515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</w:tcPr>
          <w:p w:rsidR="0078053D" w:rsidRDefault="0078053D" w:rsidP="009B2B9A">
            <w:pPr>
              <w:jc w:val="center"/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8053D" w:rsidRPr="007277A8" w:rsidRDefault="002254C2" w:rsidP="002254C2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5154" w:rsidRPr="00EC5154">
              <w:rPr>
                <w:lang w:val="en-GB"/>
              </w:rPr>
              <w:t>tuden</w:t>
            </w:r>
            <w:r w:rsidR="007277A8">
              <w:rPr>
                <w:lang w:val="en-GB"/>
              </w:rPr>
              <w:t>ts during lessons do a test whic</w:t>
            </w:r>
            <w:r w:rsidR="00EC5154" w:rsidRPr="00EC5154">
              <w:rPr>
                <w:lang w:val="en-GB"/>
              </w:rPr>
              <w:t>h</w:t>
            </w:r>
            <w:r w:rsidR="007277A8">
              <w:rPr>
                <w:lang w:val="en-GB"/>
              </w:rPr>
              <w:t xml:space="preserve"> then they discuss commonly  together with a teacher. (appendix 1)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</w:tcPr>
          <w:p w:rsidR="0078053D" w:rsidRDefault="007277A8" w:rsidP="007277A8">
            <w:r>
              <w:t xml:space="preserve"> Computer, laptop, smartphone</w:t>
            </w:r>
            <w:r w:rsidR="0078053D">
              <w:t>.</w:t>
            </w:r>
          </w:p>
        </w:tc>
      </w:tr>
    </w:tbl>
    <w:p w:rsidR="00EC2625" w:rsidRDefault="00EC2625"/>
    <w:sectPr w:rsidR="00EC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82" w:rsidRDefault="00C44E82">
      <w:r>
        <w:separator/>
      </w:r>
    </w:p>
  </w:endnote>
  <w:endnote w:type="continuationSeparator" w:id="0">
    <w:p w:rsidR="00C44E82" w:rsidRDefault="00C4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87" w:rsidRDefault="00000F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87" w:rsidRDefault="00000F87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6BF57" wp14:editId="17B725A1">
              <wp:simplePos x="0" y="0"/>
              <wp:positionH relativeFrom="column">
                <wp:posOffset>-293370</wp:posOffset>
              </wp:positionH>
              <wp:positionV relativeFrom="paragraph">
                <wp:posOffset>-635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87" w:rsidRPr="00665D1C" w:rsidRDefault="00000F87" w:rsidP="00000F8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F87" w:rsidRPr="005B584A" w:rsidRDefault="00000F87" w:rsidP="00000F8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000F87" w:rsidRDefault="00000F87" w:rsidP="00000F8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1pt;margin-top:-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Z9JvbgAAAACQEAAA8AAABkcnMvZG93bnJl&#10;di54bWxMj0FrwkAQhe+F/odlCr3pJlYlptmISNuTFKqF0tuYHZNgdjZk1yT++66nepvHe7z5XrYe&#10;TSN66lxtWUE8jUAQF1bXXCr4PrxPEhDOI2tsLJOCKzlY548PGabaDvxF/d6XIpSwS1FB5X2bSumK&#10;igy6qW2Jg3eynUEfZFdK3eEQyk0jZ1G0lAZrDh8qbGlbUXHeX4yCjwGHzUv81u/Op+3197D4/NnF&#10;pNTz07h5BeFp9P9huOEHdMgD09FeWDvRKJjMl7MQDUcM4ubPF0nYclSQrFYg80zeL8j/AA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Bm&#10;fSb24AAAAAk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000F87" w:rsidRPr="00665D1C" w:rsidRDefault="00000F87" w:rsidP="00000F8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000F87" w:rsidRPr="005B584A" w:rsidRDefault="00000F87" w:rsidP="00000F8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000F87" w:rsidRDefault="00000F87" w:rsidP="00000F8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87" w:rsidRDefault="00000F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82" w:rsidRDefault="00C44E82">
      <w:r>
        <w:separator/>
      </w:r>
    </w:p>
  </w:footnote>
  <w:footnote w:type="continuationSeparator" w:id="0">
    <w:p w:rsidR="00C44E82" w:rsidRDefault="00C4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87" w:rsidRDefault="00000F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87" w:rsidRDefault="00000F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2625"/>
    <w:rsid w:val="00000F87"/>
    <w:rsid w:val="002254C2"/>
    <w:rsid w:val="002D4A73"/>
    <w:rsid w:val="00427FAE"/>
    <w:rsid w:val="004C1942"/>
    <w:rsid w:val="004C569D"/>
    <w:rsid w:val="005B2261"/>
    <w:rsid w:val="006239C2"/>
    <w:rsid w:val="006B55D1"/>
    <w:rsid w:val="007277A8"/>
    <w:rsid w:val="0078053D"/>
    <w:rsid w:val="007D3D0C"/>
    <w:rsid w:val="0087061C"/>
    <w:rsid w:val="008826B2"/>
    <w:rsid w:val="00995A24"/>
    <w:rsid w:val="00AA78F3"/>
    <w:rsid w:val="00C44E82"/>
    <w:rsid w:val="00C463E9"/>
    <w:rsid w:val="00C91408"/>
    <w:rsid w:val="00CD4F51"/>
    <w:rsid w:val="00EC2625"/>
    <w:rsid w:val="00EC515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A73"/>
  </w:style>
  <w:style w:type="paragraph" w:styleId="Stopka">
    <w:name w:val="footer"/>
    <w:basedOn w:val="Normalny"/>
    <w:link w:val="Stopka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A73"/>
  </w:style>
  <w:style w:type="paragraph" w:styleId="Bezodstpw">
    <w:name w:val="No Spacing"/>
    <w:uiPriority w:val="1"/>
    <w:qFormat/>
    <w:rsid w:val="002254C2"/>
  </w:style>
  <w:style w:type="character" w:styleId="Hipercze">
    <w:name w:val="Hyperlink"/>
    <w:basedOn w:val="Domylnaczcionkaakapitu"/>
    <w:uiPriority w:val="99"/>
    <w:unhideWhenUsed/>
    <w:rsid w:val="00000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A73"/>
  </w:style>
  <w:style w:type="paragraph" w:styleId="Stopka">
    <w:name w:val="footer"/>
    <w:basedOn w:val="Normalny"/>
    <w:link w:val="StopkaZnak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A73"/>
  </w:style>
  <w:style w:type="paragraph" w:styleId="Bezodstpw">
    <w:name w:val="No Spacing"/>
    <w:uiPriority w:val="1"/>
    <w:qFormat/>
    <w:rsid w:val="002254C2"/>
  </w:style>
  <w:style w:type="character" w:styleId="Hipercze">
    <w:name w:val="Hyperlink"/>
    <w:basedOn w:val="Domylnaczcionkaakapitu"/>
    <w:uiPriority w:val="99"/>
    <w:unhideWhenUsed/>
    <w:rsid w:val="00000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17</cp:revision>
  <dcterms:created xsi:type="dcterms:W3CDTF">2023-03-28T08:52:00Z</dcterms:created>
  <dcterms:modified xsi:type="dcterms:W3CDTF">2023-10-05T09:31:00Z</dcterms:modified>
</cp:coreProperties>
</file>